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微软雅黑" w:hAnsi="微软雅黑" w:eastAsia="微软雅黑" w:cs="微软雅黑"/>
          <w:sz w:val="28"/>
          <w:shd w:val="clear" w:color="060000" w:fill="auto"/>
        </w:rPr>
      </w:pPr>
      <w:r>
        <w:rPr>
          <w:rFonts w:hint="eastAsia" w:ascii="微软雅黑" w:hAnsi="微软雅黑" w:eastAsia="微软雅黑" w:cs="微软雅黑"/>
          <w:sz w:val="28"/>
          <w:shd w:val="clear" w:color="060000" w:fill="auto"/>
        </w:rPr>
        <w:t>投标授权书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sz w:val="24"/>
          <w:shd w:val="clear" w:color="050000" w:fill="auto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上海紫途电子商务有限公司</w:t>
      </w:r>
      <w:r>
        <w:rPr>
          <w:rFonts w:hint="eastAsia" w:ascii="微软雅黑" w:hAnsi="微软雅黑" w:eastAsia="微软雅黑" w:cs="微软雅黑"/>
          <w:sz w:val="24"/>
          <w:shd w:val="clear" w:color="050000" w:fill="auto"/>
        </w:rPr>
        <w:t>：</w:t>
      </w:r>
    </w:p>
    <w:p>
      <w:pPr>
        <w:spacing w:line="360" w:lineRule="auto"/>
        <w:jc w:val="left"/>
        <w:rPr>
          <w:rFonts w:hint="default" w:ascii="微软雅黑" w:hAnsi="微软雅黑" w:eastAsia="微软雅黑" w:cs="微软雅黑"/>
          <w:sz w:val="24"/>
          <w:u w:val="single"/>
          <w:shd w:val="clear" w:color="050000" w:fill="auto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hd w:val="clear" w:color="050000" w:fill="auto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hd w:val="clear" w:color="050000" w:fill="auto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u w:val="single"/>
          <w:shd w:val="clear" w:color="050000" w:fill="auto"/>
          <w:lang w:val="en-US" w:eastAsia="zh-CN"/>
        </w:rPr>
        <w:t xml:space="preserve">                                  （公司）</w:t>
      </w:r>
      <w:r>
        <w:rPr>
          <w:rFonts w:hint="eastAsia" w:ascii="微软雅黑" w:hAnsi="微软雅黑" w:eastAsia="微软雅黑" w:cs="微软雅黑"/>
          <w:sz w:val="24"/>
          <w:shd w:val="clear" w:color="050000" w:fill="auto"/>
        </w:rPr>
        <w:t>授权</w:t>
      </w:r>
      <w:r>
        <w:rPr>
          <w:rFonts w:hint="eastAsia" w:ascii="微软雅黑" w:hAnsi="微软雅黑" w:eastAsia="微软雅黑" w:cs="微软雅黑"/>
          <w:sz w:val="24"/>
          <w:shd w:val="clear" w:color="050000" w:fill="auto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u w:val="single"/>
          <w:shd w:val="clear" w:color="050000" w:fill="auto"/>
        </w:rPr>
        <w:t xml:space="preserve"> </w:t>
      </w:r>
      <w:r>
        <w:rPr>
          <w:rFonts w:hint="eastAsia" w:ascii="微软雅黑" w:hAnsi="微软雅黑" w:eastAsia="微软雅黑" w:cs="微软雅黑"/>
          <w:sz w:val="24"/>
          <w:u w:val="single"/>
          <w:shd w:val="clear" w:color="050000" w:fill="auto"/>
          <w:lang w:val="en-US" w:eastAsia="zh-CN"/>
        </w:rPr>
        <w:t xml:space="preserve">  《姓名》  </w:t>
      </w:r>
      <w:r>
        <w:rPr>
          <w:rFonts w:hint="eastAsia" w:ascii="微软雅黑" w:hAnsi="微软雅黑" w:eastAsia="微软雅黑" w:cs="微软雅黑"/>
          <w:sz w:val="24"/>
          <w:u w:val="none"/>
          <w:shd w:val="clear" w:color="050000" w:fill="auto"/>
          <w:lang w:val="en-US" w:eastAsia="zh-CN"/>
        </w:rPr>
        <w:t>身份证号</w:t>
      </w:r>
      <w:r>
        <w:rPr>
          <w:rFonts w:hint="eastAsia" w:ascii="微软雅黑" w:hAnsi="微软雅黑" w:eastAsia="微软雅黑" w:cs="微软雅黑"/>
          <w:sz w:val="24"/>
          <w:u w:val="single"/>
          <w:shd w:val="clear" w:color="050000" w:fill="auto"/>
          <w:lang w:val="en-US" w:eastAsia="zh-CN"/>
        </w:rPr>
        <w:t xml:space="preserve">                              </w:t>
      </w:r>
    </w:p>
    <w:p>
      <w:pPr>
        <w:spacing w:line="360" w:lineRule="auto"/>
        <w:ind w:left="959" w:leftChars="228" w:hanging="480" w:hangingChars="200"/>
        <w:jc w:val="left"/>
        <w:rPr>
          <w:rFonts w:hint="default" w:ascii="微软雅黑" w:hAnsi="微软雅黑" w:eastAsia="微软雅黑" w:cs="微软雅黑"/>
          <w:sz w:val="24"/>
          <w:u w:val="single"/>
          <w:shd w:val="clear" w:color="060000" w:fill="auto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u w:val="none"/>
          <w:shd w:val="clear" w:color="050000" w:fill="auto"/>
          <w:lang w:val="en-US" w:eastAsia="zh-CN"/>
        </w:rPr>
        <w:t>为</w:t>
      </w:r>
      <w:r>
        <w:rPr>
          <w:rFonts w:hint="eastAsia" w:ascii="微软雅黑" w:hAnsi="微软雅黑" w:eastAsia="微软雅黑" w:cs="微软雅黑"/>
          <w:sz w:val="24"/>
          <w:shd w:val="clear" w:color="050000" w:fill="auto"/>
        </w:rPr>
        <w:t>全权代表，参加贵方组织的</w:t>
      </w:r>
      <w:r>
        <w:rPr>
          <w:rFonts w:hint="eastAsia" w:ascii="微软雅黑" w:hAnsi="微软雅黑" w:eastAsia="微软雅黑" w:cs="微软雅黑"/>
          <w:sz w:val="24"/>
          <w:u w:val="single"/>
          <w:shd w:val="clear" w:color="060000" w:fill="auto"/>
        </w:rPr>
        <w:t xml:space="preserve"> </w:t>
      </w:r>
      <w:r>
        <w:rPr>
          <w:rFonts w:hint="eastAsia" w:ascii="微软雅黑" w:hAnsi="微软雅黑" w:eastAsia="微软雅黑" w:cs="微软雅黑"/>
          <w:sz w:val="24"/>
          <w:u w:val="single"/>
          <w:shd w:val="clear" w:color="060000" w:fill="auto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Cs/>
          <w:color w:val="333333"/>
          <w:sz w:val="24"/>
          <w:szCs w:val="24"/>
          <w:u w:val="single"/>
          <w:shd w:val="clear" w:color="050000" w:fill="auto"/>
        </w:rPr>
        <w:t>途虎养车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2024THYC-WL-1-01</w:t>
      </w:r>
      <w:r>
        <w:rPr>
          <w:rFonts w:hint="eastAsia" w:ascii="微软雅黑" w:hAnsi="微软雅黑" w:eastAsia="微软雅黑" w:cs="微软雅黑"/>
          <w:bCs/>
          <w:color w:val="333333"/>
          <w:sz w:val="24"/>
          <w:szCs w:val="24"/>
          <w:u w:val="single"/>
          <w:shd w:val="clear" w:color="050000" w:fill="auto"/>
        </w:rPr>
        <w:t>招标</w:t>
      </w:r>
      <w:r>
        <w:rPr>
          <w:rFonts w:hint="eastAsia" w:ascii="微软雅黑" w:hAnsi="微软雅黑" w:eastAsia="微软雅黑" w:cs="微软雅黑"/>
          <w:sz w:val="24"/>
          <w:u w:val="single"/>
          <w:shd w:val="clear" w:color="060000" w:fill="auto"/>
        </w:rPr>
        <w:t xml:space="preserve"> </w:t>
      </w:r>
      <w:r>
        <w:rPr>
          <w:rFonts w:hint="eastAsia" w:ascii="微软雅黑" w:hAnsi="微软雅黑" w:eastAsia="微软雅黑" w:cs="微软雅黑"/>
          <w:sz w:val="24"/>
          <w:u w:val="single"/>
          <w:shd w:val="clear" w:color="060000" w:fill="auto"/>
          <w:lang w:val="en-US" w:eastAsia="zh-CN"/>
        </w:rPr>
        <w:t xml:space="preserve">    </w:t>
      </w:r>
    </w:p>
    <w:p>
      <w:pPr>
        <w:spacing w:line="360" w:lineRule="auto"/>
        <w:ind w:left="959" w:leftChars="228" w:hanging="480" w:hangingChars="200"/>
        <w:jc w:val="left"/>
        <w:rPr>
          <w:rFonts w:hint="default" w:ascii="微软雅黑" w:hAnsi="微软雅黑" w:eastAsia="微软雅黑" w:cs="微软雅黑"/>
          <w:sz w:val="24"/>
          <w:u w:val="single"/>
          <w:shd w:val="clear" w:color="060000" w:fill="auto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hd w:val="clear" w:color="050000" w:fill="auto"/>
        </w:rPr>
        <w:t>进行投标。为此：</w:t>
      </w:r>
      <w:r>
        <w:rPr>
          <w:rFonts w:hint="eastAsia" w:ascii="微软雅黑" w:hAnsi="微软雅黑" w:eastAsia="微软雅黑" w:cs="微软雅黑"/>
          <w:sz w:val="24"/>
          <w:shd w:val="clear" w:color="050000" w:fill="auto"/>
          <w:lang w:val="en-US" w:eastAsia="zh-CN"/>
        </w:rPr>
        <w:t xml:space="preserve">  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sz w:val="24"/>
          <w:shd w:val="clear" w:color="050000" w:fill="auto"/>
        </w:rPr>
      </w:pPr>
      <w:r>
        <w:rPr>
          <w:rFonts w:hint="eastAsia" w:ascii="微软雅黑" w:hAnsi="微软雅黑" w:eastAsia="微软雅黑" w:cs="微软雅黑"/>
          <w:sz w:val="24"/>
          <w:shd w:val="clear" w:color="050000" w:fill="auto"/>
        </w:rPr>
        <w:t xml:space="preserve">    1、提供投标须知规定的全部投标文件；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sz w:val="24"/>
          <w:shd w:val="clear" w:color="050000" w:fill="auto"/>
        </w:rPr>
      </w:pPr>
      <w:r>
        <w:rPr>
          <w:rFonts w:hint="eastAsia" w:ascii="微软雅黑" w:hAnsi="微软雅黑" w:eastAsia="微软雅黑" w:cs="微软雅黑"/>
          <w:sz w:val="24"/>
          <w:shd w:val="clear" w:color="050000" w:fill="auto"/>
        </w:rPr>
        <w:t xml:space="preserve">    2、项目实施周期：</w:t>
      </w:r>
      <w:r>
        <w:rPr>
          <w:rFonts w:hint="eastAsia" w:ascii="微软雅黑" w:hAnsi="微软雅黑" w:eastAsia="微软雅黑" w:cs="微软雅黑"/>
          <w:sz w:val="24"/>
          <w:u w:val="single"/>
          <w:shd w:val="clear" w:color="060000" w:fill="auto"/>
        </w:rPr>
        <w:t xml:space="preserve">　　　壹年         </w:t>
      </w:r>
      <w:r>
        <w:rPr>
          <w:rFonts w:hint="eastAsia" w:ascii="微软雅黑" w:hAnsi="微软雅黑" w:eastAsia="微软雅黑" w:cs="微软雅黑"/>
          <w:sz w:val="24"/>
          <w:shd w:val="clear" w:color="050000" w:fill="auto"/>
        </w:rPr>
        <w:t>。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sz w:val="24"/>
          <w:shd w:val="clear" w:color="050000" w:fill="auto"/>
        </w:rPr>
      </w:pPr>
      <w:r>
        <w:rPr>
          <w:rFonts w:hint="eastAsia" w:ascii="微软雅黑" w:hAnsi="微软雅黑" w:eastAsia="微软雅黑" w:cs="微软雅黑"/>
          <w:sz w:val="24"/>
          <w:shd w:val="clear" w:color="050000" w:fill="auto"/>
        </w:rPr>
        <w:t xml:space="preserve">    3、保证遵守招标文件中的有关规定。</w:t>
      </w:r>
      <w:bookmarkStart w:id="0" w:name="_GoBack"/>
      <w:bookmarkEnd w:id="0"/>
    </w:p>
    <w:p>
      <w:pPr>
        <w:spacing w:line="360" w:lineRule="auto"/>
        <w:jc w:val="left"/>
        <w:rPr>
          <w:rFonts w:hint="eastAsia" w:ascii="微软雅黑" w:hAnsi="微软雅黑" w:eastAsia="微软雅黑" w:cs="微软雅黑"/>
          <w:sz w:val="24"/>
          <w:shd w:val="clear" w:color="050000" w:fill="auto"/>
        </w:rPr>
      </w:pPr>
      <w:r>
        <w:rPr>
          <w:rFonts w:hint="eastAsia" w:ascii="微软雅黑" w:hAnsi="微软雅黑" w:eastAsia="微软雅黑" w:cs="微软雅黑"/>
          <w:sz w:val="24"/>
          <w:shd w:val="clear" w:color="050000" w:fill="auto"/>
        </w:rPr>
        <w:t xml:space="preserve">    4、保证忠实地执行买卖双方所签经济合同,并承担合同规定的责任义务。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sz w:val="24"/>
          <w:shd w:val="clear" w:color="050000" w:fill="auto"/>
        </w:rPr>
      </w:pPr>
      <w:r>
        <w:rPr>
          <w:rFonts w:hint="eastAsia" w:ascii="微软雅黑" w:hAnsi="微软雅黑" w:eastAsia="微软雅黑" w:cs="微软雅黑"/>
          <w:sz w:val="24"/>
          <w:shd w:val="clear" w:color="050000" w:fill="auto"/>
        </w:rPr>
        <w:t xml:space="preserve">    5、愿意向贵方提供任何与该项投标有关的数据、情况和技术资料。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sz w:val="24"/>
          <w:shd w:val="clear" w:color="050000" w:fill="auto"/>
        </w:rPr>
      </w:pPr>
      <w:r>
        <w:rPr>
          <w:rFonts w:hint="eastAsia" w:ascii="微软雅黑" w:hAnsi="微软雅黑" w:eastAsia="微软雅黑" w:cs="微软雅黑"/>
          <w:sz w:val="24"/>
          <w:shd w:val="clear" w:color="050000" w:fill="auto"/>
        </w:rPr>
        <w:t xml:space="preserve">    6、本投标自开标之日起</w:t>
      </w:r>
      <w:r>
        <w:rPr>
          <w:rFonts w:hint="eastAsia" w:ascii="微软雅黑" w:hAnsi="微软雅黑" w:eastAsia="微软雅黑" w:cs="微软雅黑"/>
          <w:sz w:val="24"/>
          <w:u w:val="single"/>
          <w:shd w:val="clear" w:color="060000" w:fill="auto"/>
        </w:rPr>
        <w:t>30</w:t>
      </w:r>
      <w:r>
        <w:rPr>
          <w:rFonts w:hint="eastAsia" w:ascii="微软雅黑" w:hAnsi="微软雅黑" w:eastAsia="微软雅黑" w:cs="微软雅黑"/>
          <w:sz w:val="24"/>
          <w:shd w:val="clear" w:color="050000" w:fill="auto"/>
        </w:rPr>
        <w:t>天内有效。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sz w:val="24"/>
          <w:shd w:val="clear" w:color="050000" w:fill="auto"/>
        </w:rPr>
      </w:pPr>
      <w:r>
        <w:rPr>
          <w:rFonts w:hint="eastAsia" w:ascii="微软雅黑" w:hAnsi="微软雅黑" w:eastAsia="微软雅黑" w:cs="微软雅黑"/>
          <w:sz w:val="24"/>
          <w:shd w:val="clear" w:color="050000" w:fill="auto"/>
        </w:rPr>
        <w:t xml:space="preserve">    7、与本投标有关的一切往来通讯请寄：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sz w:val="24"/>
          <w:shd w:val="clear" w:color="050000" w:fill="auto"/>
        </w:rPr>
      </w:pPr>
      <w:r>
        <w:rPr>
          <w:rFonts w:hint="eastAsia" w:ascii="微软雅黑" w:hAnsi="微软雅黑" w:eastAsia="微软雅黑" w:cs="微软雅黑"/>
          <w:sz w:val="24"/>
          <w:shd w:val="clear" w:color="050000" w:fill="auto"/>
        </w:rPr>
        <w:t>地址：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sz w:val="24"/>
          <w:shd w:val="clear" w:color="050000" w:fill="auto"/>
        </w:rPr>
      </w:pPr>
      <w:r>
        <w:rPr>
          <w:rFonts w:hint="eastAsia" w:ascii="微软雅黑" w:hAnsi="微软雅黑" w:eastAsia="微软雅黑" w:cs="微软雅黑"/>
          <w:sz w:val="24"/>
          <w:shd w:val="clear" w:color="050000" w:fill="auto"/>
        </w:rPr>
        <w:t>邮编：　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sz w:val="24"/>
          <w:shd w:val="clear" w:color="050000" w:fill="auto"/>
        </w:rPr>
      </w:pPr>
      <w:r>
        <w:rPr>
          <w:rFonts w:hint="eastAsia" w:ascii="微软雅黑" w:hAnsi="微软雅黑" w:eastAsia="微软雅黑" w:cs="微软雅黑"/>
          <w:sz w:val="24"/>
          <w:shd w:val="clear" w:color="050000" w:fill="auto"/>
        </w:rPr>
        <w:t>电话：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sz w:val="24"/>
          <w:shd w:val="clear" w:color="050000" w:fill="auto"/>
        </w:rPr>
      </w:pP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sz w:val="24"/>
          <w:shd w:val="clear" w:color="050000" w:fill="auto"/>
        </w:rPr>
      </w:pPr>
      <w:r>
        <w:rPr>
          <w:rFonts w:hint="eastAsia" w:ascii="微软雅黑" w:hAnsi="微软雅黑" w:eastAsia="微软雅黑" w:cs="微软雅黑"/>
          <w:sz w:val="24"/>
          <w:shd w:val="clear" w:color="050000" w:fill="auto"/>
        </w:rPr>
        <w:t>投标单位(盖章)：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sz w:val="24"/>
          <w:shd w:val="clear" w:color="050000" w:fill="auto"/>
        </w:rPr>
      </w:pPr>
      <w:r>
        <w:rPr>
          <w:rFonts w:hint="eastAsia" w:ascii="微软雅黑" w:hAnsi="微软雅黑" w:eastAsia="微软雅黑" w:cs="微软雅黑"/>
          <w:sz w:val="24"/>
          <w:shd w:val="clear" w:color="050000" w:fill="auto"/>
        </w:rPr>
        <w:t>法人或授权代表(签字)：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sz w:val="24"/>
          <w:shd w:val="clear" w:color="050000" w:fill="auto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hd w:val="clear" w:color="050000" w:fill="auto"/>
        </w:rPr>
        <w:t>日期：</w:t>
      </w:r>
      <w:r>
        <w:rPr>
          <w:rFonts w:hint="eastAsia" w:ascii="微软雅黑" w:hAnsi="微软雅黑" w:eastAsia="微软雅黑" w:cs="微软雅黑"/>
          <w:sz w:val="24"/>
          <w:shd w:val="clear" w:color="050000" w:fill="auto"/>
          <w:lang w:val="en-US" w:eastAsia="zh-CN"/>
        </w:rPr>
        <w:t xml:space="preserve">  年   月  日</w:t>
      </w:r>
    </w:p>
    <w:p>
      <w:pPr>
        <w:rPr>
          <w:rFonts w:hint="eastAsia" w:ascii="微软雅黑" w:hAnsi="微软雅黑" w:eastAsia="微软雅黑" w:cs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5NGIwMjRkMzRlYjIwZTA3OGM1ZDI0ZDYwYjcwNTkifQ=="/>
  </w:docVars>
  <w:rsids>
    <w:rsidRoot w:val="00D76C38"/>
    <w:rsid w:val="00054EBE"/>
    <w:rsid w:val="004841F7"/>
    <w:rsid w:val="00951601"/>
    <w:rsid w:val="00D76C38"/>
    <w:rsid w:val="46C370BF"/>
    <w:rsid w:val="788D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9"/>
    <w:autoRedefine/>
    <w:unhideWhenUsed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uiPriority w:val="99"/>
    <w:rPr>
      <w:rFonts w:ascii="Times New Roman" w:hAnsi="Times New Roman" w:eastAsia="宋体" w:cs="Times New Roman"/>
      <w:b/>
      <w:kern w:val="44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338</Characters>
  <Lines>2</Lines>
  <Paragraphs>1</Paragraphs>
  <TotalTime>1</TotalTime>
  <ScaleCrop>false</ScaleCrop>
  <LinksUpToDate>false</LinksUpToDate>
  <CharactersWithSpaces>396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2022-02-10T11:43:00Z</dcterms:created>
  <dc:creator>罗骏锋</dc:creator>
  <cp:lastModifiedBy>陈</cp:lastModifiedBy>
  <dcterms:modified xsi:type="dcterms:W3CDTF">2024-01-02T02:40:40Z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94AD301EF30946BCA3F08E955E5F3CD6_13</vt:lpwstr>
  </property>
  <property fmtid="{D5CDD505-2E9C-101B-9397-08002B2CF9AE}" pid="4" name="CWM26ac4800940b11ee8000717700007177">
    <vt:lpwstr>CWMh162LihKa+3bOqCfl1zDLdvi1r7wrKR+pTWhP4DxJ9Wk/nGPb/DPJUCnrgJ6akI70YT/QIl590DO8c0TYcfOZg==</vt:lpwstr>
  </property>
</Properties>
</file>