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28C94">
      <w:pPr>
        <w:pStyle w:val="3"/>
        <w:bidi w:val="0"/>
        <w:rPr>
          <w:rFonts w:hint="eastAsia"/>
        </w:rPr>
      </w:pPr>
      <w:r>
        <w:rPr>
          <w:rFonts w:hint="eastAsia"/>
          <w:lang w:val="en-US" w:eastAsia="zh-CN"/>
        </w:rPr>
        <w:t>甘</w:t>
      </w:r>
      <w:r>
        <w:rPr>
          <w:rFonts w:hint="eastAsia"/>
        </w:rPr>
        <w:t>肃省烟草公司平凉市公司2025-2027年旺季物流配送运输服务采购项目（二次）招标公告招标公告</w:t>
      </w:r>
      <w:bookmarkStart w:id="0" w:name="_GoBack"/>
      <w:bookmarkEnd w:id="0"/>
    </w:p>
    <w:p w14:paraId="4696757B">
      <w:pPr>
        <w:pStyle w:val="3"/>
        <w:bidi w:val="0"/>
      </w:pPr>
      <w:r>
        <w:rPr>
          <w:rFonts w:hint="eastAsia"/>
        </w:rPr>
        <w:t>一、招标条件</w:t>
      </w:r>
    </w:p>
    <w:p w14:paraId="44FE0D69">
      <w:pPr>
        <w:pStyle w:val="3"/>
        <w:bidi w:val="0"/>
        <w:rPr>
          <w:rFonts w:hint="eastAsia"/>
        </w:rPr>
      </w:pPr>
      <w:r>
        <w:rPr>
          <w:rFonts w:hint="eastAsia"/>
        </w:rPr>
        <w:t>  甘肃省烟草公司平凉市公司2025-2027年旺季物流配送运输服务采购项目（二次）招标人为甘肃省烟草公司平凉市公司，项目资金来源为招标人自筹，本项目已具备招标条件，现进行公开招标。</w:t>
      </w:r>
    </w:p>
    <w:p w14:paraId="17ACB2BE">
      <w:pPr>
        <w:pStyle w:val="3"/>
        <w:bidi w:val="0"/>
        <w:rPr>
          <w:rFonts w:hint="eastAsia"/>
        </w:rPr>
      </w:pPr>
      <w:r>
        <w:rPr>
          <w:rFonts w:hint="eastAsia"/>
        </w:rPr>
        <w:t>  二、项目概况和招标范围</w:t>
      </w:r>
    </w:p>
    <w:p w14:paraId="3E4593DF">
      <w:pPr>
        <w:pStyle w:val="3"/>
        <w:bidi w:val="0"/>
        <w:rPr>
          <w:rFonts w:hint="eastAsia"/>
        </w:rPr>
      </w:pPr>
      <w:r>
        <w:rPr>
          <w:rFonts w:hint="eastAsia"/>
        </w:rPr>
        <w:t>  1．项目名称：甘肃省烟草公司平凉市公司2025-2027年旺季物流配送运输服务采购项目（二次）</w:t>
      </w:r>
    </w:p>
    <w:p w14:paraId="499769E0">
      <w:pPr>
        <w:pStyle w:val="3"/>
        <w:bidi w:val="0"/>
        <w:rPr>
          <w:rFonts w:hint="eastAsia"/>
        </w:rPr>
      </w:pPr>
      <w:r>
        <w:rPr>
          <w:rFonts w:hint="eastAsia"/>
        </w:rPr>
        <w:t>  2．招标编号：2024-PLYC-002</w:t>
      </w:r>
    </w:p>
    <w:p w14:paraId="5A550A10">
      <w:pPr>
        <w:pStyle w:val="3"/>
        <w:bidi w:val="0"/>
        <w:rPr>
          <w:rFonts w:hint="eastAsia"/>
        </w:rPr>
      </w:pPr>
      <w:r>
        <w:rPr>
          <w:rFonts w:hint="eastAsia"/>
        </w:rPr>
        <w:t>  3．采购内容：租赁7至9辆终端送货车辆，用于每年卷烟销售旺季卷烟终端配送服务。</w:t>
      </w:r>
    </w:p>
    <w:p w14:paraId="69DB8723">
      <w:pPr>
        <w:pStyle w:val="3"/>
        <w:bidi w:val="0"/>
        <w:rPr>
          <w:rFonts w:hint="eastAsia"/>
        </w:rPr>
      </w:pPr>
      <w:r>
        <w:rPr>
          <w:rFonts w:hint="eastAsia"/>
        </w:rPr>
        <w:t>  4．服务期限：2024年12月20日至2027年12月19日</w:t>
      </w:r>
    </w:p>
    <w:p w14:paraId="7D2F5CCC">
      <w:pPr>
        <w:pStyle w:val="3"/>
        <w:bidi w:val="0"/>
        <w:rPr>
          <w:rFonts w:hint="eastAsia"/>
        </w:rPr>
      </w:pPr>
      <w:r>
        <w:rPr>
          <w:rFonts w:hint="eastAsia"/>
        </w:rPr>
        <w:t>  5．服务地点：平凉市。</w:t>
      </w:r>
    </w:p>
    <w:p w14:paraId="448A7D0D">
      <w:pPr>
        <w:pStyle w:val="3"/>
        <w:bidi w:val="0"/>
        <w:rPr>
          <w:rFonts w:hint="eastAsia"/>
        </w:rPr>
      </w:pPr>
      <w:r>
        <w:rPr>
          <w:rFonts w:hint="eastAsia"/>
        </w:rPr>
        <w:t>  6．预算金额：三年共计45万元。</w:t>
      </w:r>
    </w:p>
    <w:p w14:paraId="0362D552">
      <w:pPr>
        <w:pStyle w:val="3"/>
        <w:bidi w:val="0"/>
        <w:rPr>
          <w:rFonts w:hint="eastAsia"/>
        </w:rPr>
      </w:pPr>
      <w:r>
        <w:rPr>
          <w:rFonts w:hint="eastAsia"/>
        </w:rPr>
        <w:t>  三、投标人资格要求</w:t>
      </w:r>
    </w:p>
    <w:p w14:paraId="6BE5AA67">
      <w:pPr>
        <w:pStyle w:val="3"/>
        <w:bidi w:val="0"/>
        <w:rPr>
          <w:rFonts w:hint="eastAsia"/>
        </w:rPr>
      </w:pPr>
      <w:r>
        <w:rPr>
          <w:rFonts w:hint="eastAsia"/>
        </w:rPr>
        <w:t>  1.投标人应为在中华人民共和国境内合法注册的具有独立法人资格的企业或其他组织，具有合法有效的营业执照。投标文件中应附：营业执照复印件并加盖单位公章。</w:t>
      </w:r>
    </w:p>
    <w:p w14:paraId="7B70A901">
      <w:pPr>
        <w:pStyle w:val="3"/>
        <w:bidi w:val="0"/>
        <w:rPr>
          <w:rFonts w:hint="eastAsia"/>
        </w:rPr>
      </w:pPr>
      <w:r>
        <w:rPr>
          <w:rFonts w:hint="eastAsia"/>
        </w:rPr>
        <w:t>  2.投标人具有有效的《道路运输经营许可证》或已取得交通运输行政部门关于从事汽车租赁或客车租赁的许可或备案凭证。投标文件中应附：有效的《道路运输经营许可证》或从事汽车租赁或客车租赁的许可或备案凭证。</w:t>
      </w:r>
    </w:p>
    <w:p w14:paraId="459948C4">
      <w:pPr>
        <w:pStyle w:val="3"/>
        <w:bidi w:val="0"/>
        <w:rPr>
          <w:rFonts w:hint="eastAsia"/>
        </w:rPr>
      </w:pPr>
      <w:r>
        <w:rPr>
          <w:rFonts w:hint="eastAsia"/>
        </w:rPr>
        <w:t>  3.提供投标人参与本次采购活动前2年不存在行贿行为，且未列入烟草行业或甘肃省烟草商业系统存在行贿行为供应商名单以及与名单内供应商不存在关联关系的声明函原件并加盖单位公章（查询结果以开标当天现场查询“中国裁判文书网”https://wenshu.court.gov.cn/结果为准）。投标文件中应附：声明函原件并加盖单位公章。</w:t>
      </w:r>
    </w:p>
    <w:p w14:paraId="11BB8A5B">
      <w:pPr>
        <w:pStyle w:val="3"/>
        <w:bidi w:val="0"/>
        <w:rPr>
          <w:rFonts w:hint="eastAsia"/>
        </w:rPr>
      </w:pPr>
      <w:r>
        <w:rPr>
          <w:rFonts w:hint="eastAsia"/>
        </w:rPr>
        <w:t>  4.投标人须为未被列入“信用中国”网站(www.creditchina.gov.cn)记录失信被执行人以及重大税收违法失信主体；不处于“中国政府采购网” (www.ccgp.gov.cn)政府采购严重违法失信行为信息记录中的禁止参加政府采购活动期间；未被列入“国家企业信用信息公示系统”网站（https://www.gsxt.gov.cn/index.html）经营异常名录 、严重违法失信名单等的方可参加本项目的投标（信用最终结果以评标现场查询结果为准，如相关失信记录已失效，投标人需提供相关证明资料）。</w:t>
      </w:r>
    </w:p>
    <w:p w14:paraId="0C8ABB90">
      <w:pPr>
        <w:pStyle w:val="3"/>
        <w:bidi w:val="0"/>
        <w:rPr>
          <w:rFonts w:hint="eastAsia"/>
        </w:rPr>
      </w:pPr>
      <w:r>
        <w:rPr>
          <w:rFonts w:hint="eastAsia"/>
        </w:rPr>
        <w:t>  5. 投标人参加采购活动前3年内在经营活动中没有重大违法记录。投标文件中应附：声明函原件并加盖公章。</w:t>
      </w:r>
    </w:p>
    <w:p w14:paraId="3841EB65">
      <w:pPr>
        <w:pStyle w:val="3"/>
        <w:bidi w:val="0"/>
        <w:rPr>
          <w:rFonts w:hint="eastAsia"/>
        </w:rPr>
      </w:pPr>
      <w:r>
        <w:rPr>
          <w:rFonts w:hint="eastAsia"/>
        </w:rPr>
        <w:t>  6.单位负责人为同一人或存在控股、相互持股、互任高管的不同单位，不得参加同一项目投标。投标文件中应附：声明函原件并加盖公章。</w:t>
      </w:r>
    </w:p>
    <w:p w14:paraId="64FFE4AF">
      <w:pPr>
        <w:pStyle w:val="3"/>
        <w:bidi w:val="0"/>
        <w:rPr>
          <w:rFonts w:hint="eastAsia"/>
        </w:rPr>
      </w:pPr>
      <w:r>
        <w:rPr>
          <w:rFonts w:hint="eastAsia"/>
        </w:rPr>
        <w:t>  7.本项目不接受联合体投标。投标文件中应附：声明函原件并加盖公章。</w:t>
      </w:r>
    </w:p>
    <w:p w14:paraId="5320AB77">
      <w:pPr>
        <w:pStyle w:val="3"/>
        <w:bidi w:val="0"/>
        <w:rPr>
          <w:rFonts w:hint="eastAsia"/>
        </w:rPr>
      </w:pPr>
      <w:r>
        <w:rPr>
          <w:rFonts w:hint="eastAsia"/>
        </w:rPr>
        <w:t>  四、招标文件的获取</w:t>
      </w:r>
    </w:p>
    <w:p w14:paraId="43CB3044">
      <w:pPr>
        <w:pStyle w:val="3"/>
        <w:bidi w:val="0"/>
        <w:rPr>
          <w:rFonts w:hint="eastAsia"/>
        </w:rPr>
      </w:pPr>
      <w:r>
        <w:rPr>
          <w:rFonts w:hint="eastAsia"/>
        </w:rPr>
        <w:t>  1.获取时间：2024年08月30日18时00分至2024年09月06日17时00分（北京时间）（节假日除外）。</w:t>
      </w:r>
    </w:p>
    <w:p w14:paraId="3877D100">
      <w:pPr>
        <w:pStyle w:val="3"/>
        <w:bidi w:val="0"/>
        <w:rPr>
          <w:rFonts w:hint="eastAsia"/>
        </w:rPr>
      </w:pPr>
      <w:r>
        <w:rPr>
          <w:rFonts w:hint="eastAsia"/>
        </w:rPr>
        <w:t>  2.获取方式：凡有意参加投标者，请登陆甘肃烟草智慧招标采购平台（https://gsyc.ynhtbank.com)进行网上注册，并获取CA数字证书，方可办理业务。完成网上注册后，可通过互联网使用CA数字证书或者账户密码登录甘肃烟草智慧招标采购平台，明确所投标段，获取招标文件。投标登记并获取招标文件后，投标人（供应商）应随时关注甘肃烟草智慧招标采购平台，获悉关于本项目的变更及澄清，否则由此引起的相关责任自负。</w:t>
      </w:r>
    </w:p>
    <w:p w14:paraId="189AB8A7">
      <w:pPr>
        <w:pStyle w:val="3"/>
        <w:bidi w:val="0"/>
        <w:rPr>
          <w:rFonts w:hint="eastAsia"/>
        </w:rPr>
      </w:pPr>
      <w:r>
        <w:rPr>
          <w:rFonts w:hint="eastAsia"/>
        </w:rPr>
        <w:t>  3.投标人获取招标文件需提交的资料：凡有意参加投标者，请在获取时间截止前登陆甘肃烟草智慧招标采购平台（https://gsyc.ynhtbank.com)查看公告并参与项目，递交上传有效的营业执照、税务登记证、组织机构代码证（三证合一的可只提供统一社会信用代码的营业执照）、法定代表人（负责人）身份证或授权委托人身份证、法定代表人（负责人）授权委托书、标书费付款凭证及资格要求的所有证明材料（加盖单位公章）。</w:t>
      </w:r>
    </w:p>
    <w:p w14:paraId="52D7865E">
      <w:pPr>
        <w:pStyle w:val="3"/>
        <w:bidi w:val="0"/>
        <w:rPr>
          <w:rFonts w:hint="eastAsia"/>
        </w:rPr>
      </w:pPr>
      <w:r>
        <w:rPr>
          <w:rFonts w:hint="eastAsia"/>
        </w:rPr>
        <w:t>  4.招标文件每份 500.00元，以现金或转账方式，如以转账方式，须与投标人名称一致的银行账户电汇至招标代理机构账户，售后不退。</w:t>
      </w:r>
    </w:p>
    <w:p w14:paraId="5D4D0F73">
      <w:pPr>
        <w:pStyle w:val="3"/>
        <w:bidi w:val="0"/>
        <w:rPr>
          <w:rFonts w:hint="eastAsia"/>
        </w:rPr>
      </w:pPr>
      <w:r>
        <w:rPr>
          <w:rFonts w:hint="eastAsia"/>
        </w:rPr>
        <w:t>  5.招标文件费交纳信息：</w:t>
      </w:r>
    </w:p>
    <w:p w14:paraId="585AEE70">
      <w:pPr>
        <w:pStyle w:val="3"/>
        <w:bidi w:val="0"/>
        <w:rPr>
          <w:rFonts w:hint="eastAsia"/>
        </w:rPr>
      </w:pPr>
      <w:r>
        <w:rPr>
          <w:rFonts w:hint="eastAsia"/>
        </w:rPr>
        <w:t>  收 款 人：北京诚公管理咨询有限公司</w:t>
      </w:r>
    </w:p>
    <w:p w14:paraId="47DFBD36">
      <w:pPr>
        <w:pStyle w:val="3"/>
        <w:bidi w:val="0"/>
        <w:rPr>
          <w:rFonts w:hint="eastAsia"/>
        </w:rPr>
      </w:pPr>
      <w:r>
        <w:rPr>
          <w:rFonts w:hint="eastAsia"/>
        </w:rPr>
        <w:t>  开户银行：中国建设银行北京广安门支行</w:t>
      </w:r>
    </w:p>
    <w:p w14:paraId="58477305">
      <w:pPr>
        <w:pStyle w:val="3"/>
        <w:bidi w:val="0"/>
        <w:rPr>
          <w:rFonts w:hint="eastAsia"/>
        </w:rPr>
      </w:pPr>
      <w:r>
        <w:rPr>
          <w:rFonts w:hint="eastAsia"/>
        </w:rPr>
        <w:t>  账    号：11001042200056069452-0022</w:t>
      </w:r>
    </w:p>
    <w:p w14:paraId="746D30B6">
      <w:pPr>
        <w:pStyle w:val="3"/>
        <w:bidi w:val="0"/>
        <w:rPr>
          <w:rFonts w:hint="eastAsia"/>
        </w:rPr>
      </w:pPr>
      <w:r>
        <w:rPr>
          <w:rFonts w:hint="eastAsia"/>
        </w:rPr>
        <w:t>  汇款时请备注：2024-PLYC-002标书费</w:t>
      </w:r>
    </w:p>
    <w:p w14:paraId="00CAFA8E">
      <w:pPr>
        <w:pStyle w:val="3"/>
        <w:bidi w:val="0"/>
        <w:rPr>
          <w:rFonts w:hint="eastAsia"/>
        </w:rPr>
      </w:pPr>
      <w:r>
        <w:rPr>
          <w:rFonts w:hint="eastAsia"/>
        </w:rPr>
        <w:t>  五、投标文件的递交</w:t>
      </w:r>
    </w:p>
    <w:p w14:paraId="78B7EE3E">
      <w:pPr>
        <w:pStyle w:val="3"/>
        <w:bidi w:val="0"/>
        <w:rPr>
          <w:rFonts w:hint="eastAsia"/>
        </w:rPr>
      </w:pPr>
      <w:r>
        <w:rPr>
          <w:rFonts w:hint="eastAsia"/>
        </w:rPr>
        <w:t>  1.递交截止时间：2024年09月20日09时30分（北京时间）</w:t>
      </w:r>
    </w:p>
    <w:p w14:paraId="724FFEAD">
      <w:pPr>
        <w:pStyle w:val="3"/>
        <w:bidi w:val="0"/>
        <w:rPr>
          <w:rFonts w:hint="eastAsia"/>
        </w:rPr>
      </w:pPr>
      <w:r>
        <w:rPr>
          <w:rFonts w:hint="eastAsia"/>
        </w:rPr>
        <w:t>  2.递交地点：甘肃烟草智慧招标采购平台（https://gsyc.ynhtbank.com)</w:t>
      </w:r>
    </w:p>
    <w:p w14:paraId="623D016E">
      <w:pPr>
        <w:pStyle w:val="3"/>
        <w:bidi w:val="0"/>
        <w:rPr>
          <w:rFonts w:hint="eastAsia"/>
        </w:rPr>
      </w:pPr>
      <w:r>
        <w:rPr>
          <w:rFonts w:hint="eastAsia"/>
        </w:rPr>
        <w:t>  3.投标文件递交方式：投标人需在投标文件递交截止时间前登录甘肃烟草智慧招标采购平台下载招标文件—解压下载好的招标文件—打开投标文件编制工具—点击“新建”，打开导入解压后的招标文件—点击“身份认证”按钮，插入CA数字证书，点击自动识别，点击确定—点击“编辑投标文件”根据实际情况填写投标文件—编辑好投标文件后，点击签章—输入CA数字证书密码—签章完成—点击“生成投标文件”，保存—依次完成投标文件的签字加密—点击“生成标书”，生成投标文件—点击网上投标节点的递交投标文件—递交投标文件，点击“确认签名”，完成投标文件的递交。若在投标文件递交截止时间前未成功上传，则视为未按时递交投标文件。</w:t>
      </w:r>
    </w:p>
    <w:p w14:paraId="1B7512B7">
      <w:pPr>
        <w:pStyle w:val="3"/>
        <w:bidi w:val="0"/>
        <w:rPr>
          <w:rFonts w:hint="eastAsia"/>
        </w:rPr>
      </w:pPr>
      <w:r>
        <w:rPr>
          <w:rFonts w:hint="eastAsia"/>
        </w:rPr>
        <w:t>  4.本次招标为电子招投标，需要企业使用CA上传投标文件，CA办理有一定周期，请及时办理以免影响本次投标。</w:t>
      </w:r>
    </w:p>
    <w:p w14:paraId="089EBB1E">
      <w:pPr>
        <w:pStyle w:val="3"/>
        <w:bidi w:val="0"/>
        <w:rPr>
          <w:rFonts w:hint="eastAsia"/>
        </w:rPr>
      </w:pPr>
      <w:r>
        <w:rPr>
          <w:rFonts w:hint="eastAsia"/>
        </w:rPr>
        <w:t>  六、开标时间及地点</w:t>
      </w:r>
    </w:p>
    <w:p w14:paraId="7AFB42D9">
      <w:pPr>
        <w:pStyle w:val="3"/>
        <w:bidi w:val="0"/>
        <w:rPr>
          <w:rFonts w:hint="eastAsia"/>
        </w:rPr>
      </w:pPr>
      <w:r>
        <w:rPr>
          <w:rFonts w:hint="eastAsia"/>
        </w:rPr>
        <w:t>  1.开标时间：2024年09月20日09时30分（北京时间）</w:t>
      </w:r>
    </w:p>
    <w:p w14:paraId="778090C2">
      <w:pPr>
        <w:pStyle w:val="3"/>
        <w:bidi w:val="0"/>
        <w:rPr>
          <w:rFonts w:hint="eastAsia"/>
        </w:rPr>
      </w:pPr>
      <w:r>
        <w:rPr>
          <w:rFonts w:hint="eastAsia"/>
        </w:rPr>
        <w:t>  2.开标地点：甘肃烟草智慧招标采购平台（https://gsyc.ynhtbank.com)</w:t>
      </w:r>
    </w:p>
    <w:p w14:paraId="433043A4">
      <w:pPr>
        <w:pStyle w:val="3"/>
        <w:bidi w:val="0"/>
        <w:rPr>
          <w:rFonts w:hint="eastAsia"/>
        </w:rPr>
      </w:pPr>
      <w:r>
        <w:rPr>
          <w:rFonts w:hint="eastAsia"/>
        </w:rPr>
        <w:t>  3.开标方式：请投标人提前半小时登录“甘肃烟草智慧招标采购平台”（https://gsyc.ynhtbank.com)，点击开标节点的“进入开标会”，填写签到信息进行签到（不按时签到无法正常解密），并按照开标流程在规定时间内完成解密等其他开标操作，因投标人自身原因导致解密失败的，视为无效投标。</w:t>
      </w:r>
    </w:p>
    <w:p w14:paraId="16DAAFFF">
      <w:pPr>
        <w:pStyle w:val="3"/>
        <w:bidi w:val="0"/>
        <w:rPr>
          <w:rFonts w:hint="eastAsia"/>
        </w:rPr>
      </w:pPr>
      <w:r>
        <w:rPr>
          <w:rFonts w:hint="eastAsia"/>
        </w:rPr>
        <w:t>  七、其他</w:t>
      </w:r>
    </w:p>
    <w:p w14:paraId="225C5E83">
      <w:pPr>
        <w:pStyle w:val="3"/>
        <w:bidi w:val="0"/>
        <w:rPr>
          <w:rFonts w:hint="eastAsia"/>
        </w:rPr>
      </w:pPr>
      <w:r>
        <w:rPr>
          <w:rFonts w:hint="eastAsia"/>
        </w:rPr>
        <w:t>  1.发布公告的媒介：本次招标公告同时在甘肃烟草智慧招标采购平台（https://gsyc.ynhtbank.com）、甘肃经济信息网（http://www.gsei.com.cn/）、中国招标投标公共服务平台（http://www.cebpubservice.com/）网站发布，对于因其他网站转载并发布的非完整版或修改版公告，而导致误报名或无效报名的情形，招标人及代理机构不予承担责任。</w:t>
      </w:r>
    </w:p>
    <w:p w14:paraId="34550053">
      <w:pPr>
        <w:pStyle w:val="3"/>
        <w:bidi w:val="0"/>
        <w:rPr>
          <w:rFonts w:hint="eastAsia"/>
        </w:rPr>
      </w:pPr>
      <w:r>
        <w:rPr>
          <w:rFonts w:hint="eastAsia"/>
        </w:rPr>
        <w:t>  2.资格审查方法：本项目实行资格后审的方式，投标人自行判断是否符合招标公告的要求，并决定是否购买招标文件和参加投标。</w:t>
      </w:r>
    </w:p>
    <w:p w14:paraId="16FD546D">
      <w:pPr>
        <w:pStyle w:val="3"/>
        <w:bidi w:val="0"/>
        <w:rPr>
          <w:rFonts w:hint="eastAsia"/>
        </w:rPr>
      </w:pPr>
      <w:r>
        <w:rPr>
          <w:rFonts w:hint="eastAsia"/>
        </w:rPr>
        <w:t>  八、监督部门</w:t>
      </w:r>
    </w:p>
    <w:p w14:paraId="4D882363">
      <w:pPr>
        <w:pStyle w:val="3"/>
        <w:bidi w:val="0"/>
        <w:rPr>
          <w:rFonts w:hint="eastAsia"/>
        </w:rPr>
      </w:pPr>
      <w:r>
        <w:rPr>
          <w:rFonts w:hint="eastAsia"/>
        </w:rPr>
        <w:t>  本招标项目的监督部门为：甘肃省烟草公司平凉市公司的监督部门和职工代表。</w:t>
      </w:r>
    </w:p>
    <w:p w14:paraId="39F7B5F1">
      <w:pPr>
        <w:pStyle w:val="3"/>
        <w:bidi w:val="0"/>
        <w:rPr>
          <w:rFonts w:hint="eastAsia"/>
        </w:rPr>
      </w:pPr>
      <w:r>
        <w:rPr>
          <w:rFonts w:hint="eastAsia"/>
        </w:rPr>
        <w:t>  九、联系方式</w:t>
      </w:r>
    </w:p>
    <w:p w14:paraId="6BDE39E1">
      <w:pPr>
        <w:pStyle w:val="3"/>
        <w:bidi w:val="0"/>
        <w:rPr>
          <w:rFonts w:hint="eastAsia"/>
        </w:rPr>
      </w:pPr>
      <w:r>
        <w:rPr>
          <w:rFonts w:hint="eastAsia"/>
        </w:rPr>
        <w:t>  招 标 人：甘肃省烟草公司平凉市公司</w:t>
      </w:r>
    </w:p>
    <w:p w14:paraId="1B5526C3">
      <w:pPr>
        <w:pStyle w:val="3"/>
        <w:bidi w:val="0"/>
        <w:rPr>
          <w:rFonts w:hint="eastAsia"/>
        </w:rPr>
      </w:pPr>
      <w:r>
        <w:rPr>
          <w:rFonts w:hint="eastAsia"/>
        </w:rPr>
        <w:t>  地    址：甘肃省平凉市崆峒区隍庙巷14号</w:t>
      </w:r>
    </w:p>
    <w:p w14:paraId="5E760BEF">
      <w:pPr>
        <w:pStyle w:val="3"/>
        <w:bidi w:val="0"/>
        <w:rPr>
          <w:rFonts w:hint="eastAsia"/>
        </w:rPr>
      </w:pPr>
      <w:r>
        <w:rPr>
          <w:rFonts w:hint="eastAsia"/>
        </w:rPr>
        <w:t>  联 系 人：李女士</w:t>
      </w:r>
    </w:p>
    <w:p w14:paraId="67F7EDE7">
      <w:pPr>
        <w:pStyle w:val="3"/>
        <w:bidi w:val="0"/>
        <w:rPr>
          <w:rFonts w:hint="eastAsia"/>
        </w:rPr>
      </w:pPr>
      <w:r>
        <w:rPr>
          <w:rFonts w:hint="eastAsia"/>
        </w:rPr>
        <w:t>  联系电话：0933-8590123</w:t>
      </w:r>
    </w:p>
    <w:p w14:paraId="3858E636">
      <w:pPr>
        <w:pStyle w:val="3"/>
        <w:bidi w:val="0"/>
        <w:rPr>
          <w:rFonts w:hint="eastAsia"/>
        </w:rPr>
      </w:pPr>
      <w:r>
        <w:rPr>
          <w:rFonts w:hint="eastAsia"/>
        </w:rPr>
        <w:t> </w:t>
      </w:r>
    </w:p>
    <w:p w14:paraId="1518AFBE">
      <w:pPr>
        <w:pStyle w:val="3"/>
        <w:bidi w:val="0"/>
        <w:rPr>
          <w:rFonts w:hint="eastAsia"/>
        </w:rPr>
      </w:pPr>
      <w:r>
        <w:rPr>
          <w:rFonts w:hint="eastAsia"/>
        </w:rPr>
        <w:t>  招标代理机构：北京诚公管理咨询有限公司</w:t>
      </w:r>
    </w:p>
    <w:p w14:paraId="2685C77A">
      <w:pPr>
        <w:pStyle w:val="3"/>
        <w:bidi w:val="0"/>
        <w:rPr>
          <w:rFonts w:hint="eastAsia"/>
        </w:rPr>
      </w:pPr>
      <w:r>
        <w:rPr>
          <w:rFonts w:hint="eastAsia"/>
        </w:rPr>
        <w:t>  地    址：甘肃省兰州市七里河区中天健广场2号楼612室。</w:t>
      </w:r>
    </w:p>
    <w:p w14:paraId="4908E034">
      <w:pPr>
        <w:pStyle w:val="3"/>
        <w:bidi w:val="0"/>
        <w:rPr>
          <w:rFonts w:hint="eastAsia"/>
        </w:rPr>
      </w:pPr>
      <w:r>
        <w:rPr>
          <w:rFonts w:hint="eastAsia"/>
        </w:rPr>
        <w:t>  联 系 人：李鹏、郝方江、姜雨廷</w:t>
      </w:r>
    </w:p>
    <w:p w14:paraId="71EA3AE8">
      <w:pPr>
        <w:pStyle w:val="3"/>
        <w:bidi w:val="0"/>
        <w:rPr>
          <w:rFonts w:hint="eastAsia"/>
        </w:rPr>
      </w:pPr>
      <w:r>
        <w:rPr>
          <w:rFonts w:hint="eastAsia"/>
        </w:rPr>
        <w:t>  联系电话：15809316879、15117185002、13893285173</w:t>
      </w:r>
    </w:p>
    <w:p w14:paraId="11C2F3DC">
      <w:pPr>
        <w:pStyle w:val="3"/>
        <w:bidi w:val="0"/>
        <w:rPr>
          <w:rFonts w:hint="eastAsia"/>
        </w:rPr>
      </w:pPr>
      <w:r>
        <w:rPr>
          <w:rFonts w:hint="eastAsia"/>
        </w:rPr>
        <w:t>  异议邮箱：lipeng79.zgtj@chinaccs.cn</w:t>
      </w:r>
    </w:p>
    <w:p w14:paraId="4280A488">
      <w:pPr>
        <w:pStyle w:val="3"/>
        <w:bidi w:val="0"/>
        <w:rPr>
          <w:rFonts w:hint="eastAsia"/>
        </w:rPr>
      </w:pPr>
      <w:r>
        <w:rPr>
          <w:rFonts w:hint="eastAsia"/>
        </w:rPr>
        <w:t> </w:t>
      </w:r>
    </w:p>
    <w:p w14:paraId="101A92B2">
      <w:pPr>
        <w:pStyle w:val="3"/>
        <w:bidi w:val="0"/>
        <w:rPr>
          <w:rFonts w:hint="eastAsia"/>
        </w:rPr>
      </w:pPr>
      <w:r>
        <w:rPr>
          <w:rFonts w:hint="eastAsia"/>
        </w:rPr>
        <w:t>                                               日期：2024年08月30日</w:t>
      </w:r>
    </w:p>
    <w:p w14:paraId="12B9ECBC">
      <w:pPr>
        <w:pStyle w:val="3"/>
        <w:bidi w:val="0"/>
      </w:pPr>
      <w:r>
        <w:rPr>
          <w:rFonts w:hint="eastAsia"/>
        </w:rPr>
        <w:t>报价网址:https://manage.gsei.com.cn/html/1336/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783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2024-08-30T07:18:15Z</dcterms:created>
  <dc:creator>28039</dc:creator>
  <cp:lastModifiedBy>沫燃 *</cp:lastModifiedBy>
  <dcterms:modified xsi:type="dcterms:W3CDTF">2024-08-30T07:18:53Z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4E586A284D1A419E8300971E07CA73FD_12</vt:lpwstr>
  </property>
</Properties>
</file>