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4B54E">
      <w:pPr>
        <w:pStyle w:val="2"/>
        <w:bidi w:val="0"/>
      </w:pPr>
      <w:bookmarkStart w:id="0" w:name="_GoBack"/>
      <w:r>
        <w:rPr>
          <w:rFonts w:hint="eastAsia"/>
        </w:rPr>
        <w:t>西宁市第三人民医院2024年度医疗器械采购项目竞争性磋商公告</w:t>
      </w:r>
    </w:p>
    <w:bookmarkEnd w:id="0"/>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3A91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D8A6CD">
            <w:pPr>
              <w:pStyle w:val="2"/>
              <w:bidi w:val="0"/>
            </w:pPr>
            <w:r>
              <w:rPr>
                <w:rFonts w:hint="eastAsia"/>
              </w:rPr>
              <w:t>项目概况</w:t>
            </w:r>
          </w:p>
        </w:tc>
      </w:tr>
      <w:tr w14:paraId="52305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65CA36">
            <w:pPr>
              <w:pStyle w:val="2"/>
              <w:bidi w:val="0"/>
            </w:pPr>
            <w:r>
              <w:rPr>
                <w:rFonts w:hint="eastAsia"/>
              </w:rPr>
              <w:t>    西宁市第三人民医院2024年度医疗器械采购项目竞争性磋商项目的潜在投标人应在青海省西宁市城中区香格里拉8号21号楼8-172室获取投标文件，并于2024年09月12日 09:30（北京时间）前递交投标文件。</w:t>
            </w:r>
          </w:p>
        </w:tc>
      </w:tr>
    </w:tbl>
    <w:p w14:paraId="1B62900B">
      <w:pPr>
        <w:pStyle w:val="2"/>
        <w:bidi w:val="0"/>
        <w:rPr>
          <w:rFonts w:hint="eastAsia"/>
        </w:rPr>
      </w:pPr>
      <w:r>
        <w:rPr>
          <w:rFonts w:hint="eastAsia"/>
        </w:rPr>
        <w:t>一、项目基本信息：</w:t>
      </w:r>
    </w:p>
    <w:p w14:paraId="3B1EAEE8">
      <w:pPr>
        <w:pStyle w:val="2"/>
        <w:bidi w:val="0"/>
      </w:pPr>
      <w:r>
        <w:rPr>
          <w:rFonts w:hint="eastAsia"/>
        </w:rPr>
        <w:t>项目编号：青海骁驰竞磋（货物）2024--098</w:t>
      </w:r>
    </w:p>
    <w:p w14:paraId="1C5E313F">
      <w:pPr>
        <w:pStyle w:val="2"/>
        <w:bidi w:val="0"/>
      </w:pPr>
      <w:r>
        <w:rPr>
          <w:rFonts w:hint="eastAsia"/>
        </w:rPr>
        <w:t>项目名称：西宁市第三人民医院2024年度医疗器械采购项目</w:t>
      </w:r>
    </w:p>
    <w:p w14:paraId="48151C5C">
      <w:pPr>
        <w:pStyle w:val="2"/>
        <w:bidi w:val="0"/>
      </w:pPr>
      <w:r>
        <w:rPr>
          <w:rFonts w:hint="eastAsia"/>
        </w:rPr>
        <w:t>预算金额：400000.00（元）</w:t>
      </w:r>
    </w:p>
    <w:p w14:paraId="38DC7B1C">
      <w:pPr>
        <w:pStyle w:val="2"/>
        <w:bidi w:val="0"/>
      </w:pPr>
      <w:r>
        <w:rPr>
          <w:rFonts w:hint="eastAsia"/>
        </w:rPr>
        <w:t>最高限价：400000.00（元）</w:t>
      </w:r>
    </w:p>
    <w:p w14:paraId="14CEB1A4">
      <w:pPr>
        <w:pStyle w:val="2"/>
        <w:bidi w:val="0"/>
      </w:pPr>
      <w:r>
        <w:rPr>
          <w:rFonts w:hint="eastAsia"/>
        </w:rPr>
        <w:t>采购需求：</w:t>
      </w:r>
    </w:p>
    <w:p w14:paraId="3C5597A4">
      <w:pPr>
        <w:pStyle w:val="2"/>
        <w:bidi w:val="0"/>
      </w:pPr>
      <w:r>
        <w:rPr>
          <w:rFonts w:hint="eastAsia"/>
        </w:rPr>
        <w:t>  数量：1</w:t>
      </w:r>
    </w:p>
    <w:p w14:paraId="5B1FA34B">
      <w:pPr>
        <w:pStyle w:val="2"/>
        <w:bidi w:val="0"/>
      </w:pPr>
      <w:r>
        <w:rPr>
          <w:rFonts w:hint="eastAsia"/>
        </w:rPr>
        <w:t>  标项名称：西宁市第三人民医院2024年度医疗器械采购项目分包二;</w:t>
      </w:r>
    </w:p>
    <w:p w14:paraId="017CB55D">
      <w:pPr>
        <w:pStyle w:val="2"/>
        <w:bidi w:val="0"/>
      </w:pPr>
      <w:r>
        <w:rPr>
          <w:rFonts w:hint="eastAsia"/>
        </w:rPr>
        <w:t>  预算金额：400000.00（元）</w:t>
      </w:r>
    </w:p>
    <w:p w14:paraId="66D45DE4">
      <w:pPr>
        <w:pStyle w:val="2"/>
        <w:bidi w:val="0"/>
      </w:pPr>
      <w:r>
        <w:rPr>
          <w:rFonts w:hint="eastAsia"/>
        </w:rPr>
        <w:t>简要规格描述或项目基本概况介绍、用途：</w:t>
      </w:r>
    </w:p>
    <w:p w14:paraId="7716485B">
      <w:pPr>
        <w:pStyle w:val="2"/>
        <w:bidi w:val="0"/>
      </w:pPr>
      <w:r>
        <w:rPr>
          <w:rFonts w:hint="eastAsia"/>
        </w:rPr>
        <w:t>具体内容详见招标文件</w:t>
      </w:r>
    </w:p>
    <w:p w14:paraId="5C659C46">
      <w:pPr>
        <w:pStyle w:val="2"/>
        <w:bidi w:val="0"/>
      </w:pPr>
      <w:r>
        <w:rPr>
          <w:rFonts w:hint="eastAsia"/>
        </w:rPr>
        <w:t>合同履约期限：自合同签订之日起30日历日</w:t>
      </w:r>
    </w:p>
    <w:p w14:paraId="37409E23">
      <w:pPr>
        <w:pStyle w:val="2"/>
        <w:bidi w:val="0"/>
      </w:pPr>
      <w:r>
        <w:rPr>
          <w:rFonts w:hint="eastAsia"/>
        </w:rPr>
        <w:t>本项目不接受联合体投标</w:t>
      </w:r>
    </w:p>
    <w:p w14:paraId="18D123FA">
      <w:pPr>
        <w:pStyle w:val="2"/>
        <w:bidi w:val="0"/>
        <w:rPr>
          <w:rFonts w:hint="eastAsia"/>
        </w:rPr>
      </w:pPr>
      <w:r>
        <w:rPr>
          <w:rFonts w:hint="eastAsia"/>
        </w:rPr>
        <w:t>二、申请人资格要求：</w:t>
      </w:r>
    </w:p>
    <w:p w14:paraId="7BB88BFD">
      <w:pPr>
        <w:pStyle w:val="2"/>
        <w:bidi w:val="0"/>
      </w:pPr>
      <w:r>
        <w:rPr>
          <w:rFonts w:hint="eastAsia"/>
        </w:rPr>
        <w:t>1、符合《中华人民共和国政府采购法》第二十二条要求;</w:t>
      </w:r>
    </w:p>
    <w:p w14:paraId="42788404">
      <w:pPr>
        <w:pStyle w:val="2"/>
        <w:bidi w:val="0"/>
      </w:pPr>
      <w:r>
        <w:rPr>
          <w:rFonts w:hint="eastAsia"/>
        </w:rPr>
        <w:t>2、其他资格要求:(1)、经信用中国（www.creditchina.gov.cn）、中国政府采购网（www.ccgp.gov.cn）等渠道查询后，列入失信被执行人或重大税收违法案件当事人名单或政府采购严重违法失信行为记录名单的，取消投标资格。（提供网站的查询截图，时间为投标截止时间前10天内）； (2)、单位负责人为同一人或者存在直接控股、管理关系的不同投标供应商，不得参加同一合同项下的政府采购活动。否则，皆取消投标资格； (3)、为本采购项目提供整体设计、规范编制或者项目管理、监理、检测等服务的投标供应商，不得再参加该采购项目的其他采购活动； (4)、本项目不接受投标供应商以联合体方式进行投标； (5)、本次采购要求投标人为生产商的，须具备有效的医疗器械生产许可证和所投产品的医疗器械注册证；投标供应商为代理商的，营业执照内须包含相关货物的经营范围，具备有效的医疗器械经营许可证及所投产品的医疗器械注册证。</w:t>
      </w:r>
    </w:p>
    <w:p w14:paraId="2F315DBE">
      <w:pPr>
        <w:pStyle w:val="2"/>
        <w:bidi w:val="0"/>
        <w:rPr>
          <w:rFonts w:hint="eastAsia"/>
        </w:rPr>
      </w:pPr>
      <w:r>
        <w:rPr>
          <w:rFonts w:hint="eastAsia"/>
        </w:rPr>
        <w:t>三、获取（招标\采购文件）：</w:t>
      </w:r>
    </w:p>
    <w:p w14:paraId="574D4ABE">
      <w:pPr>
        <w:pStyle w:val="2"/>
        <w:bidi w:val="0"/>
      </w:pPr>
      <w:r>
        <w:rPr>
          <w:rFonts w:hint="eastAsia"/>
        </w:rPr>
        <w:t>时间：2024-09-02 至 2024-09-06 上午09:00-11:30和 下午13:30-17:30</w:t>
      </w:r>
    </w:p>
    <w:p w14:paraId="5707911C">
      <w:pPr>
        <w:pStyle w:val="2"/>
        <w:bidi w:val="0"/>
      </w:pPr>
      <w:r>
        <w:rPr>
          <w:rFonts w:hint="eastAsia"/>
        </w:rPr>
        <w:t>地点：青海省西宁市城中区香格里拉8号21号楼8-172室</w:t>
      </w:r>
    </w:p>
    <w:p w14:paraId="654985D9">
      <w:pPr>
        <w:pStyle w:val="2"/>
        <w:bidi w:val="0"/>
      </w:pPr>
      <w:r>
        <w:rPr>
          <w:rFonts w:hint="eastAsia"/>
        </w:rPr>
        <w:t>方式：现场购买或网上购买</w:t>
      </w:r>
    </w:p>
    <w:p w14:paraId="047E97CC">
      <w:pPr>
        <w:pStyle w:val="2"/>
        <w:bidi w:val="0"/>
      </w:pPr>
      <w:r>
        <w:rPr>
          <w:rFonts w:hint="eastAsia"/>
        </w:rPr>
        <w:t>售价：500.0元</w:t>
      </w:r>
    </w:p>
    <w:p w14:paraId="742A4731">
      <w:pPr>
        <w:pStyle w:val="2"/>
        <w:bidi w:val="0"/>
        <w:rPr>
          <w:rFonts w:hint="eastAsia"/>
        </w:rPr>
      </w:pPr>
      <w:r>
        <w:rPr>
          <w:rFonts w:hint="eastAsia"/>
        </w:rPr>
        <w:t>四、响应文件提交：</w:t>
      </w:r>
    </w:p>
    <w:p w14:paraId="33360C49">
      <w:pPr>
        <w:pStyle w:val="2"/>
        <w:bidi w:val="0"/>
        <w:rPr>
          <w:rFonts w:hint="eastAsia"/>
        </w:rPr>
      </w:pPr>
      <w:r>
        <w:rPr>
          <w:rFonts w:hint="eastAsia"/>
        </w:rPr>
        <w:t>供应商营业执照副本复印件（加盖单位公章）、法定代表人授权书（参考磋商文件格式8）</w:t>
      </w:r>
    </w:p>
    <w:p w14:paraId="55358E5F">
      <w:pPr>
        <w:pStyle w:val="2"/>
        <w:bidi w:val="0"/>
        <w:rPr>
          <w:rFonts w:hint="eastAsia"/>
        </w:rPr>
      </w:pPr>
      <w:r>
        <w:rPr>
          <w:rFonts w:hint="eastAsia"/>
        </w:rPr>
        <w:t>五、公告期限：</w:t>
      </w:r>
    </w:p>
    <w:p w14:paraId="7711639A">
      <w:pPr>
        <w:pStyle w:val="2"/>
        <w:bidi w:val="0"/>
        <w:rPr>
          <w:rFonts w:hint="eastAsia"/>
        </w:rPr>
      </w:pPr>
      <w:r>
        <w:rPr>
          <w:rFonts w:hint="eastAsia"/>
        </w:rPr>
        <w:t>自本公告发布之日起5个工作日</w:t>
      </w:r>
    </w:p>
    <w:p w14:paraId="56BF4341">
      <w:pPr>
        <w:pStyle w:val="2"/>
        <w:bidi w:val="0"/>
        <w:rPr>
          <w:rFonts w:hint="eastAsia"/>
        </w:rPr>
      </w:pPr>
      <w:r>
        <w:rPr>
          <w:rFonts w:hint="eastAsia"/>
        </w:rPr>
        <w:t>六、其他补充事宜：</w:t>
      </w:r>
    </w:p>
    <w:p w14:paraId="0005A0F4">
      <w:pPr>
        <w:pStyle w:val="2"/>
        <w:bidi w:val="0"/>
        <w:rPr>
          <w:rFonts w:hint="eastAsia"/>
        </w:rPr>
      </w:pPr>
      <w:r>
        <w:rPr>
          <w:rFonts w:hint="eastAsia"/>
        </w:rPr>
        <w:t>本公告在《招标网》、《青海省电子招标投标公共服务平台》、《青海省招标投标网》同时发布。</w:t>
      </w:r>
    </w:p>
    <w:p w14:paraId="4E137DF0">
      <w:pPr>
        <w:pStyle w:val="2"/>
        <w:bidi w:val="0"/>
        <w:rPr>
          <w:rFonts w:hint="eastAsia"/>
        </w:rPr>
      </w:pPr>
      <w:r>
        <w:rPr>
          <w:rFonts w:hint="eastAsia"/>
        </w:rPr>
        <w:t>七、对本次采购提出询价、请按以下方式联系：</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099"/>
        <w:gridCol w:w="4307"/>
      </w:tblGrid>
      <w:tr w14:paraId="17B86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31CFE9">
            <w:pPr>
              <w:pStyle w:val="2"/>
              <w:bidi w:val="0"/>
            </w:pPr>
            <w:r>
              <w:rPr>
                <w:rFonts w:hint="eastAsia"/>
              </w:rPr>
              <w:t>招标人：西宁市第三人民医院</w:t>
            </w:r>
          </w:p>
        </w:tc>
        <w:tc>
          <w:tcPr>
            <w:tcW w:w="5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C41B43">
            <w:pPr>
              <w:pStyle w:val="2"/>
              <w:bidi w:val="0"/>
            </w:pPr>
            <w:r>
              <w:rPr>
                <w:rFonts w:hint="eastAsia"/>
              </w:rPr>
              <w:t>招标代理机构：青海骁驰项目管理有限公司</w:t>
            </w:r>
          </w:p>
        </w:tc>
      </w:tr>
      <w:tr w14:paraId="27283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333E44">
            <w:pPr>
              <w:pStyle w:val="2"/>
              <w:bidi w:val="0"/>
            </w:pPr>
            <w:r>
              <w:rPr>
                <w:rFonts w:hint="eastAsia"/>
              </w:rPr>
              <w:t>地    址：西宁市第三人民医院</w:t>
            </w:r>
          </w:p>
        </w:tc>
        <w:tc>
          <w:tcPr>
            <w:tcW w:w="5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5DAD6D">
            <w:pPr>
              <w:pStyle w:val="2"/>
              <w:bidi w:val="0"/>
            </w:pPr>
            <w:r>
              <w:rPr>
                <w:rFonts w:hint="eastAsia"/>
              </w:rPr>
              <w:t>地    址：青海省西宁市城中区香格里拉8号21号楼8-172室</w:t>
            </w:r>
          </w:p>
        </w:tc>
      </w:tr>
      <w:tr w14:paraId="13150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B1C2D4">
            <w:pPr>
              <w:pStyle w:val="2"/>
              <w:bidi w:val="0"/>
            </w:pPr>
            <w:r>
              <w:rPr>
                <w:rFonts w:hint="eastAsia"/>
              </w:rPr>
              <w:t>联系人：勾老师</w:t>
            </w:r>
          </w:p>
        </w:tc>
        <w:tc>
          <w:tcPr>
            <w:tcW w:w="5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FDF8D5">
            <w:pPr>
              <w:pStyle w:val="2"/>
              <w:bidi w:val="0"/>
            </w:pPr>
            <w:r>
              <w:rPr>
                <w:rFonts w:hint="eastAsia"/>
              </w:rPr>
              <w:t>联系人：巨女士</w:t>
            </w:r>
          </w:p>
        </w:tc>
      </w:tr>
      <w:tr w14:paraId="480D2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8DC3DA">
            <w:pPr>
              <w:pStyle w:val="2"/>
              <w:bidi w:val="0"/>
            </w:pPr>
            <w:r>
              <w:rPr>
                <w:rFonts w:hint="eastAsia"/>
              </w:rPr>
              <w:t>电    话：0971-3658051</w:t>
            </w:r>
          </w:p>
        </w:tc>
        <w:tc>
          <w:tcPr>
            <w:tcW w:w="5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337160">
            <w:pPr>
              <w:pStyle w:val="2"/>
              <w:bidi w:val="0"/>
            </w:pPr>
            <w:r>
              <w:rPr>
                <w:rFonts w:hint="eastAsia"/>
              </w:rPr>
              <w:t>电    话：0971-5165338</w:t>
            </w:r>
          </w:p>
        </w:tc>
      </w:tr>
      <w:tr w14:paraId="61BEE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90731B">
            <w:pPr>
              <w:pStyle w:val="2"/>
              <w:bidi w:val="0"/>
            </w:pPr>
            <w:r>
              <w:rPr>
                <w:rFonts w:hint="eastAsia"/>
              </w:rPr>
              <w:t>电子信箱：/</w:t>
            </w:r>
          </w:p>
        </w:tc>
        <w:tc>
          <w:tcPr>
            <w:tcW w:w="5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4919B6">
            <w:pPr>
              <w:pStyle w:val="2"/>
              <w:bidi w:val="0"/>
            </w:pPr>
            <w:r>
              <w:rPr>
                <w:rFonts w:hint="eastAsia"/>
              </w:rPr>
              <w:t>电子邮件：xctendering@163.com</w:t>
            </w:r>
          </w:p>
        </w:tc>
      </w:tr>
    </w:tbl>
    <w:p w14:paraId="1A4CCD7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4BDE5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2024-09-02T07:52:48Z</dcterms:created>
  <dc:creator>28039</dc:creator>
  <cp:lastModifiedBy>沫燃 *</cp:lastModifiedBy>
  <dcterms:modified xsi:type="dcterms:W3CDTF">2024-09-02T07:52:57Z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ED22E423391A4E40B5AF01271E35AB27_12</vt:lpwstr>
  </property>
</Properties>
</file>