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25FF">
      <w:pPr>
        <w:pStyle w:val="2"/>
        <w:bidi w:val="0"/>
      </w:pPr>
      <w:r>
        <w:t>寻源公告</w:t>
      </w:r>
    </w:p>
    <w:p w14:paraId="20371122">
      <w:pPr>
        <w:pStyle w:val="2"/>
        <w:bidi w:val="0"/>
      </w:pPr>
      <w:r>
        <w:rPr>
          <w:rFonts w:hint="eastAsia"/>
        </w:rPr>
        <w:t>公告编号：YSXYGG202409100018</w:t>
      </w:r>
    </w:p>
    <w:p w14:paraId="0C484D24">
      <w:pPr>
        <w:pStyle w:val="2"/>
        <w:bidi w:val="0"/>
      </w:pPr>
      <w:r>
        <w:rPr>
          <w:rFonts w:hint="eastAsia"/>
        </w:rPr>
        <w:t>一、采购项目基本情况</w:t>
      </w:r>
    </w:p>
    <w:p w14:paraId="25093BAF">
      <w:pPr>
        <w:pStyle w:val="2"/>
        <w:bidi w:val="0"/>
      </w:pPr>
      <w:r>
        <w:rPr>
          <w:rFonts w:hint="eastAsia"/>
        </w:rPr>
        <w:t>采购人：华润（北京）医疗器械供应链管理有限公司</w:t>
      </w:r>
    </w:p>
    <w:p w14:paraId="42D1961F">
      <w:pPr>
        <w:pStyle w:val="2"/>
        <w:bidi w:val="0"/>
      </w:pPr>
      <w:r>
        <w:rPr>
          <w:rFonts w:hint="eastAsia"/>
        </w:rPr>
        <w:t>采购项目编号：PUR202409040029</w:t>
      </w:r>
    </w:p>
    <w:p w14:paraId="38ECE7BD">
      <w:pPr>
        <w:pStyle w:val="2"/>
        <w:bidi w:val="0"/>
      </w:pPr>
      <w:r>
        <w:rPr>
          <w:rFonts w:hint="eastAsia"/>
        </w:rPr>
        <w:t>采购项目名称：</w:t>
      </w:r>
      <w:bookmarkStart w:id="0" w:name="_GoBack"/>
      <w:r>
        <w:rPr>
          <w:rFonts w:hint="eastAsia"/>
        </w:rPr>
        <w:t>遴选零担货物运输承运商项目</w:t>
      </w:r>
      <w:bookmarkEnd w:id="0"/>
    </w:p>
    <w:p w14:paraId="15615226">
      <w:pPr>
        <w:pStyle w:val="2"/>
        <w:bidi w:val="0"/>
      </w:pPr>
      <w:r>
        <w:rPr>
          <w:rFonts w:hint="eastAsia"/>
        </w:rPr>
        <w:t>采购内容和范围：华润（北京）医疗器械供应链管理有限公司三方业务扩展，物流总仓增加新的产线，产线货值较低，体积小而重，配送覆盖区域范围较广、无时效特性，严格控制运输费用成本，经过多场景比对、零担运输场景较为适用，零担运输是以重量件数为基础，以专线配货运输为主，既保证运输安全、又降低运输成本、还可以实现门到门的服务，需遴选零担货物运输承运商满足需求</w:t>
      </w:r>
    </w:p>
    <w:p w14:paraId="0D32E42C">
      <w:pPr>
        <w:pStyle w:val="2"/>
        <w:bidi w:val="0"/>
      </w:pPr>
      <w:r>
        <w:rPr>
          <w:rFonts w:hint="eastAsia"/>
        </w:rPr>
        <w:t>是否采用费率寻源：否</w:t>
      </w:r>
    </w:p>
    <w:p w14:paraId="4F8D5BB4">
      <w:pPr>
        <w:pStyle w:val="2"/>
        <w:bidi w:val="0"/>
      </w:pPr>
      <w:r>
        <w:rPr>
          <w:rFonts w:hint="eastAsia"/>
        </w:rPr>
        <w:t>二、供应商资格要求</w:t>
      </w:r>
    </w:p>
    <w:p w14:paraId="67FB7BB9">
      <w:pPr>
        <w:pStyle w:val="2"/>
        <w:bidi w:val="0"/>
      </w:pPr>
      <w:r>
        <w:rPr>
          <w:rFonts w:hint="eastAsia"/>
        </w:rPr>
        <w:t>1. 资质要求:1.1报价人必须是在中华人民共和国境内注册的企业法人；</w:t>
      </w:r>
      <w:r>
        <w:rPr>
          <w:rFonts w:hint="eastAsia"/>
        </w:rPr>
        <w:br w:type="textWrapping"/>
      </w:r>
      <w:r>
        <w:rPr>
          <w:rFonts w:hint="eastAsia"/>
        </w:rPr>
        <w:t>1.2持有合法有效的“企业法人营业执照”、“道路运输经营许可证”或其它合法有效的证明经营资质文件；</w:t>
      </w:r>
      <w:r>
        <w:rPr>
          <w:rFonts w:hint="eastAsia"/>
        </w:rPr>
        <w:br w:type="textWrapping"/>
      </w:r>
      <w:r>
        <w:rPr>
          <w:rFonts w:hint="eastAsia"/>
        </w:rPr>
        <w:t>2. 信誉要求:供应商含联合体投标的成员单位）不属于在“信用中国”网站（www.creditchina.gov.cn）中查明的失信被执行人</w:t>
      </w:r>
      <w:r>
        <w:rPr>
          <w:rFonts w:hint="eastAsia"/>
        </w:rPr>
        <w:br w:type="textWrapping"/>
      </w:r>
      <w:r>
        <w:rPr>
          <w:rFonts w:hint="eastAsia"/>
        </w:rPr>
        <w:t>3. 本项目不接受联合体:本项目不接受联合体</w:t>
      </w:r>
      <w:r>
        <w:rPr>
          <w:rFonts w:hint="eastAsia"/>
        </w:rPr>
        <w:br w:type="textWrapping"/>
      </w:r>
      <w:r>
        <w:rPr>
          <w:rFonts w:hint="eastAsia"/>
        </w:rPr>
        <w:t>4. 其他要求:供应商不得与本项目其他供应商的单位负责人为同一人或存在控股、管理关系的情</w:t>
      </w:r>
      <w:r>
        <w:rPr>
          <w:rFonts w:hint="eastAsia"/>
        </w:rPr>
        <w:br w:type="textWrapping"/>
      </w:r>
      <w:r>
        <w:rPr>
          <w:rFonts w:hint="eastAsia"/>
        </w:rPr>
        <w:t>形</w:t>
      </w:r>
    </w:p>
    <w:p w14:paraId="6EE51994">
      <w:pPr>
        <w:pStyle w:val="2"/>
        <w:bidi w:val="0"/>
      </w:pPr>
      <w:r>
        <w:rPr>
          <w:rFonts w:hint="eastAsia"/>
        </w:rPr>
        <w:t>三、采购文件的获取</w:t>
      </w:r>
    </w:p>
    <w:p w14:paraId="2745332E">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649EC5DA">
      <w:pPr>
        <w:pStyle w:val="2"/>
        <w:bidi w:val="0"/>
      </w:pPr>
      <w:r>
        <w:rPr>
          <w:rFonts w:hint="eastAsia"/>
        </w:rPr>
        <w:t>四、响应文件的提交</w:t>
      </w:r>
    </w:p>
    <w:p w14:paraId="4E073CAB">
      <w:pPr>
        <w:pStyle w:val="2"/>
        <w:bidi w:val="0"/>
      </w:pPr>
      <w:r>
        <w:rPr>
          <w:rFonts w:hint="eastAsia"/>
        </w:rPr>
        <w:t>响应文件提交/报价截止时间： 2024-09-22 08:00:00 （北京时间，若有变化另行通知）。</w:t>
      </w:r>
    </w:p>
    <w:p w14:paraId="4B46B33B">
      <w:pPr>
        <w:pStyle w:val="2"/>
        <w:bidi w:val="0"/>
      </w:pPr>
      <w:r>
        <w:rPr>
          <w:rFonts w:hint="eastAsia"/>
        </w:rPr>
        <w:t>响应文件提交/报价方式：在响应文件提交/报价截止时间前，通过华润集团守正电子招标平台提交电子响应文件或报价，逾期提交将被拒收。</w:t>
      </w:r>
    </w:p>
    <w:p w14:paraId="773AF490">
      <w:pPr>
        <w:pStyle w:val="2"/>
        <w:bidi w:val="0"/>
      </w:pPr>
      <w:r>
        <w:rPr>
          <w:rFonts w:hint="eastAsia"/>
        </w:rPr>
        <w:t>五、采购人联系方式</w:t>
      </w:r>
    </w:p>
    <w:p w14:paraId="42696E08">
      <w:pPr>
        <w:pStyle w:val="2"/>
        <w:bidi w:val="0"/>
      </w:pPr>
      <w:r>
        <w:rPr>
          <w:rFonts w:hint="eastAsia"/>
        </w:rPr>
        <w:t>联系人：韩青波</w:t>
      </w:r>
    </w:p>
    <w:p w14:paraId="337001A1">
      <w:pPr>
        <w:pStyle w:val="2"/>
        <w:bidi w:val="0"/>
      </w:pPr>
      <w:r>
        <w:rPr>
          <w:rFonts w:hint="eastAsia"/>
        </w:rPr>
        <w:t>电话：13581962838</w:t>
      </w:r>
    </w:p>
    <w:p w14:paraId="615A8E72">
      <w:pPr>
        <w:pStyle w:val="2"/>
        <w:bidi w:val="0"/>
      </w:pPr>
      <w:r>
        <w:rPr>
          <w:rFonts w:hint="eastAsia"/>
        </w:rPr>
        <w:t>邮箱：hanqingbo1@crpcg.com</w:t>
      </w:r>
    </w:p>
    <w:p w14:paraId="4EF37010">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740"/>
        <w:gridCol w:w="580"/>
        <w:gridCol w:w="1060"/>
        <w:gridCol w:w="1300"/>
      </w:tblGrid>
      <w:tr w14:paraId="4790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718DB">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2A7A7">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D8CD4">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1CCAF">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A642B">
            <w:pPr>
              <w:pStyle w:val="2"/>
              <w:bidi w:val="0"/>
            </w:pPr>
            <w:r>
              <w:t>补充说明</w:t>
            </w:r>
          </w:p>
        </w:tc>
      </w:tr>
      <w:tr w14:paraId="5CB9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5B63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C71BD">
            <w:pPr>
              <w:pStyle w:val="2"/>
              <w:bidi w:val="0"/>
            </w:pPr>
            <w:r>
              <w:t>遴选零担货物运输承运商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F0DCB">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4C64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F143A">
            <w:pPr>
              <w:pStyle w:val="2"/>
              <w:bidi w:val="0"/>
            </w:pPr>
            <w:r>
              <w:t>填项目总价</w:t>
            </w:r>
          </w:p>
        </w:tc>
      </w:tr>
    </w:tbl>
    <w:p w14:paraId="1D8752AB">
      <w:pPr>
        <w:pStyle w:val="2"/>
        <w:bidi w:val="0"/>
      </w:pPr>
      <w:r>
        <w:rPr>
          <w:rFonts w:hint="eastAsia"/>
        </w:rPr>
        <w:t>七、采购说明</w:t>
      </w:r>
    </w:p>
    <w:p w14:paraId="3418214E">
      <w:pPr>
        <w:pStyle w:val="2"/>
        <w:bidi w:val="0"/>
      </w:pPr>
      <w:r>
        <w:rPr>
          <w:rFonts w:hint="eastAsia"/>
        </w:rPr>
        <w:t>具体内容详见附件</w:t>
      </w:r>
    </w:p>
    <w:p w14:paraId="09DA2580">
      <w:pPr>
        <w:pStyle w:val="2"/>
        <w:bidi w:val="0"/>
      </w:pPr>
      <w:r>
        <w:rPr>
          <w:rFonts w:hint="eastAsia"/>
        </w:rPr>
        <w:t>八、其它事项</w:t>
      </w:r>
    </w:p>
    <w:p w14:paraId="5C0A4438">
      <w:pPr>
        <w:pStyle w:val="2"/>
        <w:bidi w:val="0"/>
      </w:pPr>
      <w:r>
        <w:rPr>
          <w:rFonts w:hint="eastAsia"/>
        </w:rPr>
        <w:t>1.本公告在华润集团守正电子招标平台（https://szecp.crc.com.cn）上公开发布。</w:t>
      </w:r>
    </w:p>
    <w:p w14:paraId="1F2F4C44">
      <w:pPr>
        <w:pStyle w:val="2"/>
        <w:bidi w:val="0"/>
      </w:pPr>
      <w:r>
        <w:rPr>
          <w:rFonts w:hint="eastAsia"/>
        </w:rPr>
        <w:t>2.本项目采购通过守正平台线上进行，供应商需注册华润集团守正电子招标平台，按需办理CA电子钥匙（用于需插CA锁报价的项目），通过平台进行响应文件的递交或报价，具体操作步骤可查阅网站首页帮助中心的操作手册，也可以联系守正客服。</w:t>
      </w:r>
    </w:p>
    <w:p w14:paraId="0E78EF07">
      <w:pPr>
        <w:pStyle w:val="2"/>
        <w:bidi w:val="0"/>
      </w:pPr>
      <w:r>
        <w:rPr>
          <w:rFonts w:hint="eastAsia"/>
        </w:rPr>
        <w:t>3.答疑澄清、通知等文件一经在华润集团守正电子招标平台发布，视为已发放给相应供应商（发放时间即为发出时间），请随时关注华润集团守正电子招标平台发布的相关信息，并及时查阅和处理。</w:t>
      </w:r>
    </w:p>
    <w:p w14:paraId="74862DA1">
      <w:pPr>
        <w:pStyle w:val="2"/>
        <w:bidi w:val="0"/>
      </w:pPr>
      <w:r>
        <w:rPr>
          <w:rFonts w:hint="eastAsia"/>
        </w:rPr>
        <w:t>2024年09月18日</w:t>
      </w:r>
    </w:p>
    <w:p w14:paraId="202337BE">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53B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2024-09-18T07:23:12Z</dcterms:created>
  <dc:creator>28039</dc:creator>
  <cp:lastModifiedBy>沫燃 *</cp:lastModifiedBy>
  <dcterms:modified xsi:type="dcterms:W3CDTF">2024-09-18T07:23:23Z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EDAC5DC698014BE4A9DB80829AAB3EF4_12</vt:lpwstr>
  </property>
</Properties>
</file>