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41F4E">
      <w:pPr>
        <w:pStyle w:val="2"/>
        <w:bidi w:val="0"/>
      </w:pPr>
      <w:bookmarkStart w:id="0" w:name="_GoBack"/>
      <w:r>
        <w:rPr>
          <w:rFonts w:hint="eastAsia"/>
        </w:rPr>
        <w:t>中国邮政集团有限公司云南省分公司西双版纳、普洱、玉溪邮路运输驾驶业务外包项目标段一（二次）招标公告</w:t>
      </w:r>
    </w:p>
    <w:bookmarkEnd w:id="0"/>
    <w:p w14:paraId="6600AFE2">
      <w:pPr>
        <w:pStyle w:val="2"/>
        <w:bidi w:val="0"/>
        <w:rPr>
          <w:rFonts w:hint="eastAsia"/>
        </w:rPr>
      </w:pPr>
      <w:r>
        <w:rPr>
          <w:rFonts w:hint="eastAsia"/>
        </w:rPr>
        <w:t>1.招标条件</w:t>
      </w:r>
    </w:p>
    <w:p w14:paraId="3B28D4D9">
      <w:pPr>
        <w:pStyle w:val="2"/>
        <w:bidi w:val="0"/>
        <w:rPr>
          <w:rFonts w:hint="eastAsia"/>
        </w:rPr>
      </w:pPr>
      <w:r>
        <w:rPr>
          <w:rFonts w:hint="eastAsia"/>
        </w:rPr>
        <w:t>云南国合建设招标咨询有限公司受中国邮政集团有限公司云南省分公司委托，就中国邮政集团有限公司云南省分公司西双版纳、普洱、玉溪邮路运输驾驶业务外包项目进行公开招标，项目已具备招标条件，欢迎具有相应资格的单位参与投标。</w:t>
      </w:r>
    </w:p>
    <w:p w14:paraId="00FB73E9">
      <w:pPr>
        <w:pStyle w:val="2"/>
        <w:bidi w:val="0"/>
        <w:rPr>
          <w:rFonts w:hint="eastAsia"/>
        </w:rPr>
      </w:pPr>
      <w:r>
        <w:rPr>
          <w:rFonts w:hint="eastAsia"/>
        </w:rPr>
        <w:t>2.项目概况</w:t>
      </w:r>
    </w:p>
    <w:p w14:paraId="22031EED">
      <w:pPr>
        <w:pStyle w:val="2"/>
        <w:bidi w:val="0"/>
        <w:rPr>
          <w:rFonts w:hint="eastAsia"/>
        </w:rPr>
      </w:pPr>
      <w:r>
        <w:rPr>
          <w:rFonts w:hint="eastAsia"/>
        </w:rPr>
        <w:t>2.1项目名称：中国邮政集团有限公司云南省分公司西双版纳、普洱、玉溪邮路运输驾驶业务外包项目标段一（二次）</w:t>
      </w:r>
    </w:p>
    <w:p w14:paraId="3292348C">
      <w:pPr>
        <w:pStyle w:val="2"/>
        <w:bidi w:val="0"/>
        <w:rPr>
          <w:rFonts w:hint="eastAsia"/>
        </w:rPr>
      </w:pPr>
      <w:r>
        <w:rPr>
          <w:rFonts w:hint="eastAsia"/>
        </w:rPr>
        <w:t>2.2服务内容：采购方将县区邮路运输驾驶业务外包给承包方，承包方严格按照采购方所要求运输时限、通信质量、作业规范、邮运纪律、安全生产等方面的管控规定，负责将邮件在规定的时限内安全地运输到指定地点，项目分为三个标段，其中：</w:t>
      </w:r>
    </w:p>
    <w:p w14:paraId="34D2D091">
      <w:pPr>
        <w:pStyle w:val="2"/>
        <w:bidi w:val="0"/>
        <w:rPr>
          <w:rFonts w:hint="eastAsia"/>
        </w:rPr>
      </w:pPr>
      <w:r>
        <w:rPr>
          <w:rFonts w:hint="eastAsia"/>
        </w:rPr>
        <w:t>标段一：西双版纳州邮路驾驶外包，涉及邮路21条；</w:t>
      </w:r>
    </w:p>
    <w:p w14:paraId="74BA7238">
      <w:pPr>
        <w:pStyle w:val="2"/>
        <w:bidi w:val="0"/>
        <w:rPr>
          <w:rFonts w:hint="eastAsia"/>
        </w:rPr>
      </w:pPr>
      <w:r>
        <w:rPr>
          <w:rFonts w:hint="eastAsia"/>
        </w:rPr>
        <w:t>标段二：普洱市邮路驾驶外包，涉及邮路3条；</w:t>
      </w:r>
    </w:p>
    <w:p w14:paraId="311089C3">
      <w:pPr>
        <w:pStyle w:val="2"/>
        <w:bidi w:val="0"/>
        <w:rPr>
          <w:rFonts w:hint="eastAsia"/>
        </w:rPr>
      </w:pPr>
      <w:r>
        <w:rPr>
          <w:rFonts w:hint="eastAsia"/>
        </w:rPr>
        <w:t>标段三：玉溪市邮路驾驶外包，涉及邮路5条；</w:t>
      </w:r>
    </w:p>
    <w:p w14:paraId="24DA98EA">
      <w:pPr>
        <w:pStyle w:val="2"/>
        <w:bidi w:val="0"/>
        <w:rPr>
          <w:rFonts w:hint="eastAsia"/>
        </w:rPr>
      </w:pPr>
      <w:r>
        <w:rPr>
          <w:rFonts w:hint="eastAsia"/>
        </w:rPr>
        <w:t>具体内容详见“第五章  技术标准及要求”。</w:t>
      </w:r>
    </w:p>
    <w:p w14:paraId="5B3AB290">
      <w:pPr>
        <w:pStyle w:val="2"/>
        <w:bidi w:val="0"/>
        <w:rPr>
          <w:rFonts w:hint="eastAsia"/>
        </w:rPr>
      </w:pPr>
      <w:r>
        <w:rPr>
          <w:rFonts w:hint="eastAsia"/>
        </w:rPr>
        <w:t>注：（1）供应商须分标段制作投标文件；（2）中标原则：同一供应商可兼投和兼中多个标段；（3）每个标段主选一位供应商，备选一位供应商。（4）本次招标内容为标段一：西双版纳州邮路驾驶外包。</w:t>
      </w:r>
    </w:p>
    <w:p w14:paraId="7F22FCF5">
      <w:pPr>
        <w:pStyle w:val="2"/>
        <w:bidi w:val="0"/>
        <w:rPr>
          <w:rFonts w:hint="eastAsia"/>
        </w:rPr>
      </w:pPr>
      <w:r>
        <w:rPr>
          <w:rFonts w:hint="eastAsia"/>
        </w:rPr>
        <w:t>2.3服务地点：招标人指定地点。</w:t>
      </w:r>
    </w:p>
    <w:p w14:paraId="1043891C">
      <w:pPr>
        <w:pStyle w:val="2"/>
        <w:bidi w:val="0"/>
        <w:rPr>
          <w:rFonts w:hint="eastAsia"/>
        </w:rPr>
      </w:pPr>
      <w:r>
        <w:rPr>
          <w:rFonts w:hint="eastAsia"/>
        </w:rPr>
        <w:t>2.4服务期限：采购1年，对应签署1年期合同，合同期满前后评估达标，可续签1年。若评估不达标则重新招标采购。</w:t>
      </w:r>
    </w:p>
    <w:p w14:paraId="2EF4D89F">
      <w:pPr>
        <w:pStyle w:val="2"/>
        <w:bidi w:val="0"/>
        <w:rPr>
          <w:rFonts w:hint="eastAsia"/>
        </w:rPr>
      </w:pPr>
      <w:r>
        <w:rPr>
          <w:rFonts w:hint="eastAsia"/>
        </w:rPr>
        <w:t>2.5采购预算：标段一117.12万元，标段二63.29万元，标段三44.54万元。</w:t>
      </w:r>
    </w:p>
    <w:p w14:paraId="20216ED6">
      <w:pPr>
        <w:pStyle w:val="2"/>
        <w:bidi w:val="0"/>
        <w:rPr>
          <w:rFonts w:hint="eastAsia"/>
        </w:rPr>
      </w:pPr>
      <w:r>
        <w:rPr>
          <w:rFonts w:hint="eastAsia"/>
        </w:rPr>
        <w:t>3.投标人资格要求</w:t>
      </w:r>
    </w:p>
    <w:p w14:paraId="3F089B37">
      <w:pPr>
        <w:pStyle w:val="2"/>
        <w:bidi w:val="0"/>
        <w:rPr>
          <w:rFonts w:hint="eastAsia"/>
        </w:rPr>
      </w:pPr>
      <w:r>
        <w:rPr>
          <w:rFonts w:hint="eastAsia"/>
        </w:rPr>
        <w:t>3.1投标人必须是在中华人民共和国境内依法注册的、具有独立法人资格的、能独立承担民事责任的、有能力为本项目提供服务的单位。【提供三证合一的营业执照及相关承诺】。</w:t>
      </w:r>
    </w:p>
    <w:p w14:paraId="39608245">
      <w:pPr>
        <w:pStyle w:val="2"/>
        <w:bidi w:val="0"/>
        <w:rPr>
          <w:rFonts w:hint="eastAsia"/>
        </w:rPr>
      </w:pPr>
      <w:r>
        <w:rPr>
          <w:rFonts w:hint="eastAsia"/>
        </w:rPr>
        <w:t>3.2 投标人须具有有效的《道路运输经营许可证》。</w:t>
      </w:r>
    </w:p>
    <w:p w14:paraId="73C7F2F9">
      <w:pPr>
        <w:pStyle w:val="2"/>
        <w:bidi w:val="0"/>
        <w:rPr>
          <w:rFonts w:hint="eastAsia"/>
        </w:rPr>
      </w:pPr>
      <w:r>
        <w:rPr>
          <w:rFonts w:hint="eastAsia"/>
        </w:rPr>
        <w:t>3.3 具有良好的商业信誉和健全的财务会计制度：提供2023年的财务报告及报表（包括资产负债表、现金流量表、利润表或损益表）；投标人成立时间不足2年的，提供成立至今的财务报告及报表（包括资产负债表、现金流量表、利润表或损益表），投标人成立时间不足一年的，可提供自投标文件提交截止时间前三个月内开户银行出具的资信证明【扫描件加盖公章】。</w:t>
      </w:r>
    </w:p>
    <w:p w14:paraId="20792053">
      <w:pPr>
        <w:pStyle w:val="2"/>
        <w:bidi w:val="0"/>
        <w:rPr>
          <w:rFonts w:hint="eastAsia"/>
        </w:rPr>
      </w:pPr>
      <w:r>
        <w:rPr>
          <w:rFonts w:hint="eastAsia"/>
        </w:rPr>
        <w:t>3.4投标人须为一般纳税人，请提供一般纳税人证明材料和能开具符合国家规定的“运输服务”增值税专用发票承诺书【提供书面承诺】</w:t>
      </w:r>
    </w:p>
    <w:p w14:paraId="54114914">
      <w:pPr>
        <w:pStyle w:val="2"/>
        <w:bidi w:val="0"/>
        <w:rPr>
          <w:rFonts w:hint="eastAsia"/>
        </w:rPr>
      </w:pPr>
      <w:r>
        <w:rPr>
          <w:rFonts w:hint="eastAsia"/>
        </w:rPr>
        <w:t>3.5人员配备要求：自有驾驶员不能低于所投标段的外包邮路数量，且具有能驾驶邮路对应车型的驾照和三年以上驾驶经验。【投标人需提供下属材料的电子扫描件，文字图像须清晰；否则将被视为无效：（1）针对本项目选派人员的驾照复印件；（2）针对本项目选派人员的劳动备案表或相应社保资料（包含但不限于劳动合同、社保缴费凭证、社保证明等）以证明用工关系。】</w:t>
      </w:r>
    </w:p>
    <w:p w14:paraId="114380EF">
      <w:pPr>
        <w:pStyle w:val="2"/>
        <w:bidi w:val="0"/>
        <w:rPr>
          <w:rFonts w:hint="eastAsia"/>
        </w:rPr>
      </w:pPr>
      <w:r>
        <w:rPr>
          <w:rFonts w:hint="eastAsia"/>
        </w:rPr>
        <w:t>3.6投标人须承诺若中标需在合同签订后10日内，在项目所在地级市内成立并拥有固定的分支机构和管理团队、分公司或办事处，并安排相对固定管理人员在招标人全天候值班。【提供书面承诺】</w:t>
      </w:r>
    </w:p>
    <w:p w14:paraId="6C43F29F">
      <w:pPr>
        <w:pStyle w:val="2"/>
        <w:bidi w:val="0"/>
        <w:rPr>
          <w:rFonts w:hint="eastAsia"/>
        </w:rPr>
      </w:pPr>
      <w:r>
        <w:rPr>
          <w:rFonts w:hint="eastAsia"/>
        </w:rPr>
        <w:t>3.7投标人须提供自2022年1月1日起1个累计人民币结算金额达到所投标段年度预算及以上的邮政或快递物流行业委托运输业绩。【须附合同标的、数量、单位、签订日期、签字盖章等关键页复印件）或中标通知书的复印件】</w:t>
      </w:r>
    </w:p>
    <w:p w14:paraId="0AAF76CE">
      <w:pPr>
        <w:pStyle w:val="2"/>
        <w:bidi w:val="0"/>
        <w:rPr>
          <w:rFonts w:hint="eastAsia"/>
        </w:rPr>
      </w:pPr>
      <w:r>
        <w:rPr>
          <w:rFonts w:hint="eastAsia"/>
        </w:rPr>
        <w:t>3.8具有依法缴纳税收的良好记录，须提供缴税所属时间在2023年1月至本项目投标文件提交截止时间前任意2个月的税务局税收通用缴款书或银行电子缴税（费）凭证或税务局出具纳税情况的相关证明，成立不满2个月的，提供成立至今的缴纳税收记录，依法免税的，应提供依法免税的相关证明文件。【扫描件加盖公章】</w:t>
      </w:r>
    </w:p>
    <w:p w14:paraId="07B83B84">
      <w:pPr>
        <w:pStyle w:val="2"/>
        <w:bidi w:val="0"/>
        <w:rPr>
          <w:rFonts w:hint="eastAsia"/>
        </w:rPr>
      </w:pPr>
      <w:r>
        <w:rPr>
          <w:rFonts w:hint="eastAsia"/>
        </w:rPr>
        <w:t>3.9自2022年1月1日至今，投标人在经营活动中没有重大违法记录（重大违法记录，是指投标人因违法经营受到刑事处罚或者责令停产停业、吊销许可证或者执照、较大数额罚款等行政处罚）。【提供书面承诺】</w:t>
      </w:r>
    </w:p>
    <w:p w14:paraId="200E71C5">
      <w:pPr>
        <w:pStyle w:val="2"/>
        <w:bidi w:val="0"/>
        <w:rPr>
          <w:rFonts w:hint="eastAsia"/>
        </w:rPr>
      </w:pPr>
      <w:r>
        <w:rPr>
          <w:rFonts w:hint="eastAsia"/>
        </w:rPr>
        <w:t>3.10自2022年1月1日至今，投标人及其法定代表人在《中国裁判文书网》未存在行贿犯罪记录。</w:t>
      </w:r>
    </w:p>
    <w:p w14:paraId="3B2A7306">
      <w:pPr>
        <w:pStyle w:val="2"/>
        <w:bidi w:val="0"/>
        <w:rPr>
          <w:rFonts w:hint="eastAsia"/>
        </w:rPr>
      </w:pPr>
      <w:r>
        <w:rPr>
          <w:rFonts w:hint="eastAsia"/>
        </w:rPr>
        <w:t>注：在开标前，招标代理机构将对投标人及法定代表人的行贿犯罪记录在《中国裁判文书网》上进行查询，并将查询结果提交给评标委员会评审。</w:t>
      </w:r>
    </w:p>
    <w:p w14:paraId="5DF388F8">
      <w:pPr>
        <w:pStyle w:val="2"/>
        <w:bidi w:val="0"/>
        <w:rPr>
          <w:rFonts w:hint="eastAsia"/>
        </w:rPr>
      </w:pPr>
      <w:r>
        <w:rPr>
          <w:rFonts w:hint="eastAsia"/>
        </w:rPr>
        <w:t>3.11被中国邮政集团有限公司及中国邮政集团有限公司云南省分公司列入黑名单且在有效期内的供应商，不得参加本项目的投标活动（由招标代理机构在开标前根据中国邮政集团有限公司及中国邮政集团有限公司云南省分公司供应商黑名单库进行审核，并提交给评标委员会）。</w:t>
      </w:r>
    </w:p>
    <w:p w14:paraId="19686036">
      <w:pPr>
        <w:pStyle w:val="2"/>
        <w:bidi w:val="0"/>
        <w:rPr>
          <w:rFonts w:hint="eastAsia"/>
        </w:rPr>
      </w:pPr>
      <w:r>
        <w:rPr>
          <w:rFonts w:hint="eastAsia"/>
        </w:rPr>
        <w:t>3.12投标人在《国家企业信用信息公示系统》上未被列入严重违法失信企业名单（黑名单）信息；未被《信用中国》列入严重失信主体名单、失信被执行人、重大税收违法失信主体；未被《中国政府采购网》列入政府采购严重违法失信行为记录名单。</w:t>
      </w:r>
    </w:p>
    <w:p w14:paraId="2776DC7E">
      <w:pPr>
        <w:pStyle w:val="2"/>
        <w:bidi w:val="0"/>
        <w:rPr>
          <w:rFonts w:hint="eastAsia"/>
        </w:rPr>
      </w:pPr>
      <w:r>
        <w:rPr>
          <w:rFonts w:hint="eastAsia"/>
        </w:rPr>
        <w:t>注：失信被执行人由《信用中国》跳转至《中国执行信息公开网》查询。在开标前，招标代理机构将对投标人的以上信息在《中国裁判文书网》、《国家企业信用信息公示系统》、《信用中国》和《中国政府采购网》上进行查询，并将查询结果提交给评标委员会评审。（以招标人、招标代理机构查询为准，投标人无需提供）</w:t>
      </w:r>
    </w:p>
    <w:p w14:paraId="6FBD5ABE">
      <w:pPr>
        <w:pStyle w:val="2"/>
        <w:bidi w:val="0"/>
        <w:rPr>
          <w:rFonts w:hint="eastAsia"/>
        </w:rPr>
      </w:pPr>
      <w:r>
        <w:rPr>
          <w:rFonts w:hint="eastAsia"/>
        </w:rPr>
        <w:t>3.13与招标人存在利害关系可能影响招标公正性的法人、其他组织或者个人，不得参加投标；单位负责人为同一人或者存在控股、管理关系的不同单位，不得参加同一包或标段投标或者未划分包或标段的同一招标项目投标。（提供承诺书）</w:t>
      </w:r>
    </w:p>
    <w:p w14:paraId="49703EBC">
      <w:pPr>
        <w:pStyle w:val="2"/>
        <w:bidi w:val="0"/>
        <w:rPr>
          <w:rFonts w:hint="eastAsia"/>
        </w:rPr>
      </w:pPr>
      <w:r>
        <w:rPr>
          <w:rFonts w:hint="eastAsia"/>
        </w:rPr>
        <w:t>3.14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关于停止与员工经办企业发生交易的通知》（中国邮政〔2022〕274号）文件要求）（提供承诺书）。</w:t>
      </w:r>
    </w:p>
    <w:p w14:paraId="352EBB89">
      <w:pPr>
        <w:pStyle w:val="2"/>
        <w:bidi w:val="0"/>
        <w:rPr>
          <w:rFonts w:hint="eastAsia"/>
        </w:rPr>
      </w:pPr>
      <w:r>
        <w:rPr>
          <w:rFonts w:hint="eastAsia"/>
        </w:rPr>
        <w:t>3.15本项目不接受联合体投标，不接受任何方式的转包、分包（提供承诺书）。</w:t>
      </w:r>
    </w:p>
    <w:p w14:paraId="779277BE">
      <w:pPr>
        <w:pStyle w:val="2"/>
        <w:bidi w:val="0"/>
        <w:rPr>
          <w:rFonts w:hint="eastAsia"/>
        </w:rPr>
      </w:pPr>
      <w:r>
        <w:rPr>
          <w:rFonts w:hint="eastAsia"/>
        </w:rPr>
        <w:t>4.资格审查办法</w:t>
      </w:r>
    </w:p>
    <w:p w14:paraId="62CCC048">
      <w:pPr>
        <w:pStyle w:val="2"/>
        <w:bidi w:val="0"/>
        <w:rPr>
          <w:rFonts w:hint="eastAsia"/>
        </w:rPr>
      </w:pPr>
      <w:r>
        <w:rPr>
          <w:rFonts w:hint="eastAsia"/>
        </w:rPr>
        <w:t>本项目采用资格后审的方式。</w:t>
      </w:r>
    </w:p>
    <w:p w14:paraId="613EB6D7">
      <w:pPr>
        <w:pStyle w:val="2"/>
        <w:bidi w:val="0"/>
        <w:rPr>
          <w:rFonts w:hint="eastAsia"/>
        </w:rPr>
      </w:pPr>
      <w:r>
        <w:rPr>
          <w:rFonts w:hint="eastAsia"/>
        </w:rPr>
        <w:t>5.招标文件的获取</w:t>
      </w:r>
    </w:p>
    <w:p w14:paraId="48AB66F5">
      <w:pPr>
        <w:pStyle w:val="2"/>
        <w:bidi w:val="0"/>
        <w:rPr>
          <w:rFonts w:hint="eastAsia"/>
        </w:rPr>
      </w:pPr>
      <w:r>
        <w:rPr>
          <w:rFonts w:hint="eastAsia"/>
        </w:rPr>
        <w:t>5.1 获取时间：自2024年09月20日9:00分 至 2024年09月27日17:00分（北京时间）。</w:t>
      </w:r>
    </w:p>
    <w:p w14:paraId="45D976AD">
      <w:pPr>
        <w:pStyle w:val="2"/>
        <w:bidi w:val="0"/>
        <w:rPr>
          <w:rFonts w:hint="eastAsia"/>
        </w:rPr>
      </w:pPr>
      <w:r>
        <w:rPr>
          <w:rFonts w:hint="eastAsia"/>
        </w:rPr>
        <w:t>5.2获取方式：凡有意参与的潜在投标人，请进入《中国邮政电子采购与供应平台》（访问地址：https://cg.11185.cn）在线购买文件，逾期不予受理。</w:t>
      </w:r>
    </w:p>
    <w:p w14:paraId="1C7285C5">
      <w:pPr>
        <w:pStyle w:val="2"/>
        <w:bidi w:val="0"/>
        <w:rPr>
          <w:rFonts w:hint="eastAsia"/>
        </w:rPr>
      </w:pPr>
      <w:r>
        <w:rPr>
          <w:rFonts w:hint="eastAsia"/>
        </w:rPr>
        <w:t>（1）具体流程为：登录《中国邮政电子采购与供应平台》电子交易系统（未注册用户请先注册）→点击投标管家报名投标中的招标公告，选择项目点击进入报名→投标人报名【请务必按要求填写对应信息，并上传报名资料文件（营业执照、法定代表人身份证明书及授权委托书加盖公章扫描件）】（如资料不全，招标人拒绝接受）→等待审核→支付标书费（电汇至指定账户），点击标书购买→上传汇款底单→待确认后投标人下载招标文件。</w:t>
      </w:r>
    </w:p>
    <w:p w14:paraId="7A1B8295">
      <w:pPr>
        <w:pStyle w:val="2"/>
        <w:bidi w:val="0"/>
        <w:rPr>
          <w:rFonts w:hint="eastAsia"/>
        </w:rPr>
      </w:pPr>
      <w:r>
        <w:rPr>
          <w:rFonts w:hint="eastAsia"/>
        </w:rPr>
        <w:t>（2）投标人须凭企业数字证书（CA）办理后续电子投标事宜，如未办理，请登录《中国邮政电子采购与供应平台》，点击首页【CA办理】，即可在线办理企业数字（CA）。CA客服电话：400 7888 550（周一至周五9:00-17:00）。</w:t>
      </w:r>
    </w:p>
    <w:p w14:paraId="39427953">
      <w:pPr>
        <w:pStyle w:val="2"/>
        <w:bidi w:val="0"/>
        <w:rPr>
          <w:rFonts w:hint="eastAsia"/>
        </w:rPr>
      </w:pPr>
      <w:r>
        <w:rPr>
          <w:rFonts w:hint="eastAsia"/>
        </w:rPr>
        <w:t>标书款指定账户（须公对公转款）：</w:t>
      </w:r>
    </w:p>
    <w:p w14:paraId="008973BF">
      <w:pPr>
        <w:pStyle w:val="2"/>
        <w:bidi w:val="0"/>
        <w:rPr>
          <w:rFonts w:hint="eastAsia"/>
        </w:rPr>
      </w:pPr>
      <w:r>
        <w:rPr>
          <w:rFonts w:hint="eastAsia"/>
        </w:rPr>
        <w:t>开户银行：中国农业银行昆明市白龙寺支行 </w:t>
      </w:r>
    </w:p>
    <w:p w14:paraId="5CD923BC">
      <w:pPr>
        <w:pStyle w:val="2"/>
        <w:bidi w:val="0"/>
        <w:rPr>
          <w:rFonts w:hint="eastAsia"/>
        </w:rPr>
      </w:pPr>
      <w:r>
        <w:rPr>
          <w:rFonts w:hint="eastAsia"/>
        </w:rPr>
        <w:t>开户户名：云南国合建设招标咨询有限公司</w:t>
      </w:r>
    </w:p>
    <w:p w14:paraId="5E601213">
      <w:pPr>
        <w:pStyle w:val="2"/>
        <w:bidi w:val="0"/>
        <w:rPr>
          <w:rFonts w:hint="eastAsia"/>
        </w:rPr>
      </w:pPr>
      <w:r>
        <w:rPr>
          <w:rFonts w:hint="eastAsia"/>
        </w:rPr>
        <w:t>开户账户：24019001040006899</w:t>
      </w:r>
    </w:p>
    <w:p w14:paraId="216D49C8">
      <w:pPr>
        <w:pStyle w:val="2"/>
        <w:bidi w:val="0"/>
        <w:rPr>
          <w:rFonts w:hint="eastAsia"/>
        </w:rPr>
      </w:pPr>
      <w:r>
        <w:rPr>
          <w:rFonts w:hint="eastAsia"/>
        </w:rPr>
        <w:t>请务必按要求通过电子平台上传营业执照、授权书、转款凭证。</w:t>
      </w:r>
    </w:p>
    <w:p w14:paraId="17735743">
      <w:pPr>
        <w:pStyle w:val="2"/>
        <w:bidi w:val="0"/>
        <w:rPr>
          <w:rFonts w:hint="eastAsia"/>
        </w:rPr>
      </w:pPr>
      <w:r>
        <w:rPr>
          <w:rFonts w:hint="eastAsia"/>
        </w:rPr>
        <w:t>招标文件售价：600.00元，售后不退。</w:t>
      </w:r>
    </w:p>
    <w:p w14:paraId="3360193D">
      <w:pPr>
        <w:pStyle w:val="2"/>
        <w:bidi w:val="0"/>
        <w:rPr>
          <w:rFonts w:hint="eastAsia"/>
        </w:rPr>
      </w:pPr>
      <w:r>
        <w:rPr>
          <w:rFonts w:hint="eastAsia"/>
        </w:rPr>
        <w:t>6.投标文件的递交</w:t>
      </w:r>
    </w:p>
    <w:p w14:paraId="299636E3">
      <w:pPr>
        <w:pStyle w:val="2"/>
        <w:bidi w:val="0"/>
        <w:rPr>
          <w:rFonts w:hint="eastAsia"/>
        </w:rPr>
      </w:pPr>
      <w:r>
        <w:rPr>
          <w:rFonts w:hint="eastAsia"/>
        </w:rPr>
        <w:t>6.1递交截止时间：2024年10月10日09时30分（北京时间）。</w:t>
      </w:r>
    </w:p>
    <w:p w14:paraId="0E508794">
      <w:pPr>
        <w:pStyle w:val="2"/>
        <w:bidi w:val="0"/>
        <w:rPr>
          <w:rFonts w:hint="eastAsia"/>
        </w:rPr>
      </w:pPr>
      <w:r>
        <w:rPr>
          <w:rFonts w:hint="eastAsia"/>
        </w:rPr>
        <w:t>6.2递交方式：通过《中国邮政电子采购与供应平台》递交电子投标文件。</w:t>
      </w:r>
    </w:p>
    <w:p w14:paraId="41FFAB1F">
      <w:pPr>
        <w:pStyle w:val="2"/>
        <w:bidi w:val="0"/>
        <w:rPr>
          <w:rFonts w:hint="eastAsia"/>
        </w:rPr>
      </w:pPr>
      <w:r>
        <w:rPr>
          <w:rFonts w:hint="eastAsia"/>
        </w:rPr>
        <w:t>7.其他</w:t>
      </w:r>
    </w:p>
    <w:p w14:paraId="52A392BC">
      <w:pPr>
        <w:pStyle w:val="2"/>
        <w:bidi w:val="0"/>
        <w:rPr>
          <w:rFonts w:hint="eastAsia"/>
        </w:rPr>
      </w:pPr>
      <w:r>
        <w:rPr>
          <w:rFonts w:hint="eastAsia"/>
        </w:rPr>
        <w:t>《中国邮政电子采购与供应平台》注册审核电话：4000809508（周一至周五9:00-17:00）。</w:t>
      </w:r>
    </w:p>
    <w:p w14:paraId="6E972A02">
      <w:pPr>
        <w:pStyle w:val="2"/>
        <w:bidi w:val="0"/>
        <w:rPr>
          <w:rFonts w:hint="eastAsia"/>
        </w:rPr>
      </w:pPr>
      <w:r>
        <w:rPr>
          <w:rFonts w:hint="eastAsia"/>
        </w:rPr>
        <w:t>《中国邮政电子采购与供应平台》CA办理客服电话：4007888550（周一至周五9:00-17:00）。</w:t>
      </w:r>
    </w:p>
    <w:p w14:paraId="6E73F5F0">
      <w:pPr>
        <w:pStyle w:val="2"/>
        <w:bidi w:val="0"/>
        <w:rPr>
          <w:rFonts w:hint="eastAsia"/>
        </w:rPr>
      </w:pPr>
      <w:r>
        <w:rPr>
          <w:rFonts w:hint="eastAsia"/>
        </w:rPr>
        <w:t>报名及招标文件购买审核请联系招标代理机构。</w:t>
      </w:r>
    </w:p>
    <w:p w14:paraId="03E3734F">
      <w:pPr>
        <w:pStyle w:val="2"/>
        <w:bidi w:val="0"/>
        <w:rPr>
          <w:rFonts w:hint="eastAsia"/>
        </w:rPr>
      </w:pPr>
      <w:r>
        <w:rPr>
          <w:rFonts w:hint="eastAsia"/>
        </w:rPr>
        <w:t>8.发布公告的媒介</w:t>
      </w:r>
    </w:p>
    <w:p w14:paraId="522BF222">
      <w:pPr>
        <w:pStyle w:val="2"/>
        <w:bidi w:val="0"/>
        <w:rPr>
          <w:rFonts w:hint="eastAsia"/>
        </w:rPr>
      </w:pPr>
      <w:r>
        <w:rPr>
          <w:rFonts w:hint="eastAsia"/>
        </w:rPr>
        <w:t>本次招标公告同时在《中国邮政电子采购与供应平台》（https://cg.11185.cn）、《中国邮政网》（www.chinapost.com.cn）、《中国招标投标公共服务平台》（www.cebpubservice.com）上发布，招标人和招标代理机构对其他网站或媒体转载的公告及公告内容不承担任何责任。</w:t>
      </w:r>
    </w:p>
    <w:p w14:paraId="635CA9B7">
      <w:pPr>
        <w:pStyle w:val="2"/>
        <w:bidi w:val="0"/>
        <w:rPr>
          <w:rFonts w:hint="eastAsia"/>
        </w:rPr>
      </w:pPr>
      <w:r>
        <w:rPr>
          <w:rFonts w:hint="eastAsia"/>
        </w:rPr>
        <w:t>9.联系方式</w:t>
      </w:r>
    </w:p>
    <w:p w14:paraId="2E1C8FF6">
      <w:pPr>
        <w:pStyle w:val="2"/>
        <w:bidi w:val="0"/>
        <w:rPr>
          <w:rFonts w:hint="eastAsia"/>
        </w:rPr>
      </w:pPr>
      <w:r>
        <w:rPr>
          <w:rFonts w:hint="eastAsia"/>
        </w:rPr>
        <w:t>招   标   人：中国邮政集团有限公司云南省分公司</w:t>
      </w:r>
    </w:p>
    <w:p w14:paraId="56591EA1">
      <w:pPr>
        <w:pStyle w:val="2"/>
        <w:bidi w:val="0"/>
        <w:rPr>
          <w:rFonts w:hint="eastAsia"/>
        </w:rPr>
      </w:pPr>
      <w:r>
        <w:rPr>
          <w:rFonts w:hint="eastAsia"/>
        </w:rPr>
        <w:t>地    址：昆明市吴井路139号</w:t>
      </w:r>
    </w:p>
    <w:p w14:paraId="7A529EF5">
      <w:pPr>
        <w:pStyle w:val="2"/>
        <w:bidi w:val="0"/>
        <w:rPr>
          <w:rFonts w:hint="eastAsia"/>
        </w:rPr>
      </w:pPr>
      <w:r>
        <w:rPr>
          <w:rFonts w:hint="eastAsia"/>
        </w:rPr>
        <w:t>联 系 人：罗老师</w:t>
      </w:r>
    </w:p>
    <w:p w14:paraId="1A9D362E">
      <w:pPr>
        <w:pStyle w:val="2"/>
        <w:bidi w:val="0"/>
        <w:rPr>
          <w:rFonts w:hint="eastAsia"/>
        </w:rPr>
      </w:pPr>
      <w:r>
        <w:rPr>
          <w:rFonts w:hint="eastAsia"/>
        </w:rPr>
        <w:t>电    话：0871-63019518</w:t>
      </w:r>
    </w:p>
    <w:p w14:paraId="24426D79">
      <w:pPr>
        <w:pStyle w:val="2"/>
        <w:bidi w:val="0"/>
        <w:rPr>
          <w:rFonts w:hint="eastAsia"/>
        </w:rPr>
      </w:pPr>
      <w:r>
        <w:rPr>
          <w:rFonts w:hint="eastAsia"/>
        </w:rPr>
        <w:t> </w:t>
      </w:r>
    </w:p>
    <w:p w14:paraId="64F179E4">
      <w:pPr>
        <w:pStyle w:val="2"/>
        <w:bidi w:val="0"/>
        <w:rPr>
          <w:rFonts w:hint="eastAsia"/>
        </w:rPr>
      </w:pPr>
      <w:r>
        <w:rPr>
          <w:rFonts w:hint="eastAsia"/>
        </w:rPr>
        <w:t>招标代理机构：云南国合建设招标咨询有限公司</w:t>
      </w:r>
    </w:p>
    <w:p w14:paraId="6CC5377D">
      <w:pPr>
        <w:pStyle w:val="2"/>
        <w:bidi w:val="0"/>
        <w:rPr>
          <w:rFonts w:hint="eastAsia"/>
        </w:rPr>
      </w:pPr>
      <w:r>
        <w:rPr>
          <w:rFonts w:hint="eastAsia"/>
        </w:rPr>
        <w:t>办公地址：昆明市白龙路425－427号晨曦街洋房1排117号</w:t>
      </w:r>
    </w:p>
    <w:p w14:paraId="109147E8">
      <w:pPr>
        <w:pStyle w:val="2"/>
        <w:bidi w:val="0"/>
        <w:rPr>
          <w:rFonts w:hint="eastAsia"/>
        </w:rPr>
      </w:pPr>
      <w:r>
        <w:rPr>
          <w:rFonts w:hint="eastAsia"/>
        </w:rPr>
        <w:t>联 系 人：李工、张工</w:t>
      </w:r>
    </w:p>
    <w:p w14:paraId="2D142386">
      <w:pPr>
        <w:pStyle w:val="2"/>
        <w:bidi w:val="0"/>
        <w:rPr>
          <w:rFonts w:hint="eastAsia"/>
        </w:rPr>
      </w:pPr>
      <w:r>
        <w:rPr>
          <w:rFonts w:hint="eastAsia"/>
        </w:rPr>
        <w:t>联系电话：18287137250 </w:t>
      </w:r>
    </w:p>
    <w:p w14:paraId="52FEFC3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148A1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2024-09-20T06:11:02Z</dcterms:created>
  <dc:creator>28039</dc:creator>
  <cp:lastModifiedBy>沫燃 *</cp:lastModifiedBy>
  <dcterms:modified xsi:type="dcterms:W3CDTF">2024-09-20T06:11:14Z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401C6A7C6834405AA59522EC8279B665_12</vt:lpwstr>
  </property>
</Properties>
</file>