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E6E94">
      <w:pPr>
        <w:pStyle w:val="2"/>
        <w:bidi w:val="0"/>
      </w:pPr>
      <w:bookmarkStart w:id="0" w:name="_GoBack"/>
      <w:r>
        <w:rPr>
          <w:rFonts w:hint="eastAsia"/>
        </w:rPr>
        <w:t>四川川投峨眉铁合金（集团）有限责任公司</w:t>
      </w:r>
    </w:p>
    <w:p w14:paraId="5F727AC0">
      <w:pPr>
        <w:pStyle w:val="2"/>
        <w:bidi w:val="0"/>
        <w:rPr>
          <w:rFonts w:hint="eastAsia"/>
        </w:rPr>
      </w:pPr>
      <w:r>
        <w:rPr>
          <w:rFonts w:hint="eastAsia"/>
        </w:rPr>
        <w:t>进口锰矿水路运输询价公告</w:t>
      </w:r>
    </w:p>
    <w:bookmarkEnd w:id="0"/>
    <w:p w14:paraId="4011D2EE">
      <w:pPr>
        <w:pStyle w:val="2"/>
        <w:bidi w:val="0"/>
        <w:rPr>
          <w:rFonts w:hint="eastAsia"/>
        </w:rPr>
      </w:pPr>
      <w:r>
        <w:rPr>
          <w:rFonts w:hint="eastAsia"/>
        </w:rPr>
        <w:t> </w:t>
      </w:r>
    </w:p>
    <w:p w14:paraId="15A64439">
      <w:pPr>
        <w:pStyle w:val="2"/>
        <w:bidi w:val="0"/>
        <w:rPr>
          <w:rFonts w:hint="eastAsia"/>
        </w:rPr>
      </w:pPr>
      <w:r>
        <w:rPr>
          <w:rFonts w:hint="eastAsia"/>
        </w:rPr>
        <w:t>四川川投峨眉铁合金（集团）有限责任公司进口锰矿水路运输项目，经公司批准，已纳入询价计划。我公司遵循公平、公正、公开和诚实守信的原则，拟采用公开询价的方式，择优选定水路运输合作单位，欢迎符合文件规定要求并有意参与的单位前来参加询价。现将相关情况公告如下：</w:t>
      </w:r>
    </w:p>
    <w:p w14:paraId="1420DF15">
      <w:pPr>
        <w:pStyle w:val="2"/>
        <w:bidi w:val="0"/>
        <w:rPr>
          <w:rFonts w:hint="eastAsia"/>
        </w:rPr>
      </w:pPr>
      <w:r>
        <w:rPr>
          <w:rFonts w:hint="eastAsia"/>
        </w:rPr>
        <w:t>一、项目名称：四川川投峨眉铁合金（集团）有限责任公司进口锰矿水路运输。</w:t>
      </w:r>
    </w:p>
    <w:p w14:paraId="17149C7A">
      <w:pPr>
        <w:pStyle w:val="2"/>
        <w:bidi w:val="0"/>
        <w:rPr>
          <w:rFonts w:hint="eastAsia"/>
        </w:rPr>
      </w:pPr>
      <w:r>
        <w:rPr>
          <w:rFonts w:hint="eastAsia"/>
        </w:rPr>
        <w:t>二、项目编号：CTET2024-48。</w:t>
      </w:r>
    </w:p>
    <w:p w14:paraId="4C002C47">
      <w:pPr>
        <w:pStyle w:val="2"/>
        <w:bidi w:val="0"/>
        <w:rPr>
          <w:rFonts w:hint="eastAsia"/>
        </w:rPr>
      </w:pPr>
      <w:r>
        <w:rPr>
          <w:rFonts w:hint="eastAsia"/>
        </w:rPr>
        <w:t>三、项目概况、询价内容及要求：四川川投峨眉铁合金（集团）有限责任公司（以下简称“川投峨铁公司”）因生产经营需要，拟将进口南非高铁锰矿和加蓬籽锰矿以近海船从天津港焦炭码头承运至长江口港（承运人自行选择过驳港）过驳到对接江船后，再以江船运输至重庆港（重庆果园港或重庆祥港码头）。</w:t>
      </w:r>
    </w:p>
    <w:p w14:paraId="1BAB44CA">
      <w:pPr>
        <w:pStyle w:val="2"/>
        <w:bidi w:val="0"/>
        <w:rPr>
          <w:rFonts w:hint="eastAsia"/>
        </w:rPr>
      </w:pPr>
      <w:r>
        <w:rPr>
          <w:rFonts w:hint="eastAsia"/>
        </w:rPr>
        <w:t>（一）运输货物名称：南非高铁锰矿（块状，海船名：亚尼斯）和加蓬籽锰矿（粒状，海船名：贝肯）。</w:t>
      </w:r>
    </w:p>
    <w:p w14:paraId="375F5736">
      <w:pPr>
        <w:pStyle w:val="2"/>
        <w:bidi w:val="0"/>
        <w:rPr>
          <w:rFonts w:hint="eastAsia"/>
        </w:rPr>
      </w:pPr>
      <w:r>
        <w:rPr>
          <w:rFonts w:hint="eastAsia"/>
        </w:rPr>
        <w:t>（二）运输总量：共6667吨，其中南非高铁锰矿2000吨，加蓬籽锰矿4667吨（均以实际承运数量为准），运费结算以卸货港交接单计量为结算依据（港口出具的书面数量）。</w:t>
      </w:r>
    </w:p>
    <w:p w14:paraId="282483E8">
      <w:pPr>
        <w:pStyle w:val="2"/>
        <w:bidi w:val="0"/>
        <w:rPr>
          <w:rFonts w:hint="eastAsia"/>
        </w:rPr>
      </w:pPr>
      <w:r>
        <w:rPr>
          <w:rFonts w:hint="eastAsia"/>
        </w:rPr>
        <w:t>（三）承运近海船、江船及运输线路：从天津港焦炭码头以近海船承运至长江口港口过驳到对接江船后，再以江船运至重庆市重庆果园港埠有限公司码头或重庆市南岸区鸡冠石镇重庆汉氏哈泊装卸有限公司（祥港码头），具体卸货码头由询价人在船舶过三峡船闸后书面确定并通知承运方。</w:t>
      </w:r>
    </w:p>
    <w:p w14:paraId="263B26F5">
      <w:pPr>
        <w:pStyle w:val="2"/>
        <w:bidi w:val="0"/>
        <w:rPr>
          <w:rFonts w:hint="eastAsia"/>
        </w:rPr>
      </w:pPr>
      <w:r>
        <w:rPr>
          <w:rFonts w:hint="eastAsia"/>
        </w:rPr>
        <w:t>（四）运输要求：详见本项目《询价文件》。</w:t>
      </w:r>
    </w:p>
    <w:p w14:paraId="4ACB8EF6">
      <w:pPr>
        <w:pStyle w:val="2"/>
        <w:bidi w:val="0"/>
        <w:rPr>
          <w:rFonts w:hint="eastAsia"/>
        </w:rPr>
      </w:pPr>
      <w:r>
        <w:rPr>
          <w:rFonts w:hint="eastAsia"/>
        </w:rPr>
        <w:t>（五）承运期限：近海船到达天津港接货时间预计为2024年9月30日（具体时间以合同约定为准）。近海船起运后于40个日历天内将承运货物运至指定目的港交货（人力不可抗因素除外）。</w:t>
      </w:r>
    </w:p>
    <w:p w14:paraId="0760CD29">
      <w:pPr>
        <w:pStyle w:val="2"/>
        <w:bidi w:val="0"/>
        <w:rPr>
          <w:rFonts w:hint="eastAsia"/>
        </w:rPr>
      </w:pPr>
      <w:r>
        <w:rPr>
          <w:rFonts w:hint="eastAsia"/>
        </w:rPr>
        <w:t>（六）履约保证金：20000元（大写：贰万元整）由中选人在中选通知书规定期限内缴纳。</w:t>
      </w:r>
    </w:p>
    <w:p w14:paraId="2200A934">
      <w:pPr>
        <w:pStyle w:val="2"/>
        <w:bidi w:val="0"/>
        <w:rPr>
          <w:rFonts w:hint="eastAsia"/>
        </w:rPr>
      </w:pPr>
      <w:r>
        <w:rPr>
          <w:rFonts w:hint="eastAsia"/>
        </w:rPr>
        <w:t>四、项目资金来源：企业自筹资金。</w:t>
      </w:r>
    </w:p>
    <w:p w14:paraId="3CAD3EE7">
      <w:pPr>
        <w:pStyle w:val="2"/>
        <w:bidi w:val="0"/>
        <w:rPr>
          <w:rFonts w:hint="eastAsia"/>
        </w:rPr>
      </w:pPr>
      <w:r>
        <w:rPr>
          <w:rFonts w:hint="eastAsia"/>
        </w:rPr>
        <w:t>五、运费及保险费支付方式：货物全部运完结算。询价人收到运费和保险费发票并挂账后20个日历天内以6个月内银行承兑汇票支付。详见本项目《询价文件》。</w:t>
      </w:r>
    </w:p>
    <w:p w14:paraId="6C300215">
      <w:pPr>
        <w:pStyle w:val="2"/>
        <w:bidi w:val="0"/>
        <w:rPr>
          <w:rFonts w:hint="eastAsia"/>
        </w:rPr>
      </w:pPr>
      <w:r>
        <w:rPr>
          <w:rFonts w:hint="eastAsia"/>
        </w:rPr>
        <w:t>六、询价申请人资格要求：</w:t>
      </w:r>
    </w:p>
    <w:p w14:paraId="7DDEDAA8">
      <w:pPr>
        <w:pStyle w:val="2"/>
        <w:bidi w:val="0"/>
        <w:rPr>
          <w:rFonts w:hint="eastAsia"/>
        </w:rPr>
      </w:pPr>
      <w:r>
        <w:rPr>
          <w:rFonts w:hint="eastAsia"/>
        </w:rPr>
        <w:t>（一）在中华人民共和国境内合法注册并具有独立法人资格的企业。</w:t>
      </w:r>
    </w:p>
    <w:p w14:paraId="2309B462">
      <w:pPr>
        <w:pStyle w:val="2"/>
        <w:bidi w:val="0"/>
        <w:rPr>
          <w:rFonts w:hint="eastAsia"/>
        </w:rPr>
      </w:pPr>
      <w:r>
        <w:rPr>
          <w:rFonts w:hint="eastAsia"/>
        </w:rPr>
        <w:t>（二）询价申请人具有合格有效的企业法人营业执照、水运经营许可证资质文件。</w:t>
      </w:r>
    </w:p>
    <w:p w14:paraId="1E9F6775">
      <w:pPr>
        <w:pStyle w:val="2"/>
        <w:bidi w:val="0"/>
        <w:rPr>
          <w:rFonts w:hint="eastAsia"/>
        </w:rPr>
      </w:pPr>
      <w:r>
        <w:rPr>
          <w:rFonts w:hint="eastAsia"/>
        </w:rPr>
        <w:t>（三）询价申请人具有具备抗运输风险能力和运输质量保障能力，自行承担在运输过程中造成的损失。</w:t>
      </w:r>
    </w:p>
    <w:p w14:paraId="53E45AF7">
      <w:pPr>
        <w:pStyle w:val="2"/>
        <w:bidi w:val="0"/>
        <w:rPr>
          <w:rFonts w:hint="eastAsia"/>
        </w:rPr>
      </w:pPr>
      <w:r>
        <w:rPr>
          <w:rFonts w:hint="eastAsia"/>
        </w:rPr>
        <w:t>（四）本项目不接受联合体报价，同一询价申请人只能有唯一的授权代表参与本项目。</w:t>
      </w:r>
    </w:p>
    <w:p w14:paraId="64B0F65C">
      <w:pPr>
        <w:pStyle w:val="2"/>
        <w:bidi w:val="0"/>
        <w:rPr>
          <w:rFonts w:hint="eastAsia"/>
        </w:rPr>
      </w:pPr>
      <w:r>
        <w:rPr>
          <w:rFonts w:hint="eastAsia"/>
        </w:rPr>
        <w:t>七、询价文件的获取</w:t>
      </w:r>
    </w:p>
    <w:p w14:paraId="2ECBDD5E">
      <w:pPr>
        <w:pStyle w:val="2"/>
        <w:bidi w:val="0"/>
        <w:rPr>
          <w:rFonts w:hint="eastAsia"/>
        </w:rPr>
      </w:pPr>
      <w:r>
        <w:rPr>
          <w:rFonts w:hint="eastAsia"/>
        </w:rPr>
        <w:t>（一）获取时间：2024年9月20日9:00时至2024年9月24日17：30时（不含节假日）。</w:t>
      </w:r>
    </w:p>
    <w:p w14:paraId="0C0F36D1">
      <w:pPr>
        <w:pStyle w:val="2"/>
        <w:bidi w:val="0"/>
        <w:rPr>
          <w:rFonts w:hint="eastAsia"/>
        </w:rPr>
      </w:pPr>
      <w:r>
        <w:rPr>
          <w:rFonts w:hint="eastAsia"/>
        </w:rPr>
        <w:t>（二）获取地点：川投峨铁公司企划发展处（峨眉山市九里镇川投峨铁公司办公大楼四层）。询价人向询价申请人发送电子版询价文件。</w:t>
      </w:r>
    </w:p>
    <w:p w14:paraId="78862BDC">
      <w:pPr>
        <w:pStyle w:val="2"/>
        <w:bidi w:val="0"/>
        <w:rPr>
          <w:rFonts w:hint="eastAsia"/>
        </w:rPr>
      </w:pPr>
      <w:r>
        <w:rPr>
          <w:rFonts w:hint="eastAsia"/>
        </w:rPr>
        <w:t>（三）获取条件：请携带以下资料获取询价文件（或上网发送经签字盖章的扫描件至询价人指定电子邮箱）： 企业营业执照副本及水运经营许可证复印件（加盖公章）；法定代表人授权委托书；经办人身份证复印件（加盖公章）。</w:t>
      </w:r>
    </w:p>
    <w:p w14:paraId="7349CB04">
      <w:pPr>
        <w:pStyle w:val="2"/>
        <w:bidi w:val="0"/>
        <w:rPr>
          <w:rFonts w:hint="eastAsia"/>
        </w:rPr>
      </w:pPr>
      <w:r>
        <w:rPr>
          <w:rFonts w:hint="eastAsia"/>
        </w:rPr>
        <w:t>八、询价申请文件的递交</w:t>
      </w:r>
    </w:p>
    <w:p w14:paraId="017714AE">
      <w:pPr>
        <w:pStyle w:val="2"/>
        <w:bidi w:val="0"/>
        <w:rPr>
          <w:rFonts w:hint="eastAsia"/>
        </w:rPr>
      </w:pPr>
      <w:r>
        <w:rPr>
          <w:rFonts w:hint="eastAsia"/>
        </w:rPr>
        <w:t>（一）询价申请文件递交的截止时间：2024年9月25日上午10：00时，评审时间9月25日上午10：00时。</w:t>
      </w:r>
    </w:p>
    <w:p w14:paraId="3E022435">
      <w:pPr>
        <w:pStyle w:val="2"/>
        <w:bidi w:val="0"/>
        <w:rPr>
          <w:rFonts w:hint="eastAsia"/>
        </w:rPr>
      </w:pPr>
      <w:r>
        <w:rPr>
          <w:rFonts w:hint="eastAsia"/>
        </w:rPr>
        <w:t>（二）询价申请文件递交地点：请将询价申请文件（纸质版正本一份）密封递交至川投峨铁公司企划发展处（峨眉山市九里镇川投峨铁公司办公大楼四层），或发送经盖章扫描后的询价申请文件（电子版）至询价人指定电子邮箱。</w:t>
      </w:r>
    </w:p>
    <w:p w14:paraId="42D62709">
      <w:pPr>
        <w:pStyle w:val="2"/>
        <w:bidi w:val="0"/>
        <w:rPr>
          <w:rFonts w:hint="eastAsia"/>
        </w:rPr>
      </w:pPr>
      <w:r>
        <w:rPr>
          <w:rFonts w:hint="eastAsia"/>
        </w:rPr>
        <w:t>（三）逾期或未送达至询价人指定地点（或未发送至指定电子邮箱）的询价申请文件，询价人不予受理。</w:t>
      </w:r>
    </w:p>
    <w:p w14:paraId="4DC550A7">
      <w:pPr>
        <w:pStyle w:val="2"/>
        <w:bidi w:val="0"/>
        <w:rPr>
          <w:rFonts w:hint="eastAsia"/>
        </w:rPr>
      </w:pPr>
      <w:r>
        <w:rPr>
          <w:rFonts w:hint="eastAsia"/>
        </w:rPr>
        <w:t>九、询价公告发布媒介</w:t>
      </w:r>
    </w:p>
    <w:p w14:paraId="34E41CFB">
      <w:pPr>
        <w:pStyle w:val="2"/>
        <w:bidi w:val="0"/>
        <w:rPr>
          <w:rFonts w:hint="eastAsia"/>
        </w:rPr>
      </w:pPr>
      <w:r>
        <w:rPr>
          <w:rFonts w:hint="eastAsia"/>
        </w:rPr>
        <w:t>本询价公告在四川省投资集团有限责任公司网站（http://www.invest.com.cn/）、四川川投峨眉铁合金（集团）有限责任公司网站（http://www.emthj.com/）发布。</w:t>
      </w:r>
    </w:p>
    <w:p w14:paraId="546DE40C">
      <w:pPr>
        <w:pStyle w:val="2"/>
        <w:bidi w:val="0"/>
        <w:rPr>
          <w:rFonts w:hint="eastAsia"/>
        </w:rPr>
      </w:pPr>
      <w:r>
        <w:rPr>
          <w:rFonts w:hint="eastAsia"/>
        </w:rPr>
        <w:t>十、公告期限：3个工作日。</w:t>
      </w:r>
    </w:p>
    <w:p w14:paraId="22F5C494">
      <w:pPr>
        <w:pStyle w:val="2"/>
        <w:bidi w:val="0"/>
        <w:rPr>
          <w:rFonts w:hint="eastAsia"/>
        </w:rPr>
      </w:pPr>
      <w:r>
        <w:rPr>
          <w:rFonts w:hint="eastAsia"/>
        </w:rPr>
        <w:t>十一、联系方式：</w:t>
      </w:r>
    </w:p>
    <w:p w14:paraId="7866DBF4">
      <w:pPr>
        <w:pStyle w:val="2"/>
        <w:bidi w:val="0"/>
        <w:rPr>
          <w:rFonts w:hint="eastAsia"/>
        </w:rPr>
      </w:pPr>
      <w:r>
        <w:rPr>
          <w:rFonts w:hint="eastAsia"/>
        </w:rPr>
        <w:t>联系单位：四川川投峨眉铁合金（集团）有限责任公司企划发展处。</w:t>
      </w:r>
    </w:p>
    <w:p w14:paraId="160869EB">
      <w:pPr>
        <w:pStyle w:val="2"/>
        <w:bidi w:val="0"/>
        <w:rPr>
          <w:rFonts w:hint="eastAsia"/>
        </w:rPr>
      </w:pPr>
      <w:r>
        <w:rPr>
          <w:rFonts w:hint="eastAsia"/>
        </w:rPr>
        <w:t>联系人：柳先生、方女士  </w:t>
      </w:r>
    </w:p>
    <w:p w14:paraId="262C10F9">
      <w:pPr>
        <w:pStyle w:val="2"/>
        <w:bidi w:val="0"/>
        <w:rPr>
          <w:rFonts w:hint="eastAsia"/>
        </w:rPr>
      </w:pPr>
      <w:r>
        <w:rPr>
          <w:rFonts w:hint="eastAsia"/>
        </w:rPr>
        <w:t>联系电话：0833-5576359、5576764   </w:t>
      </w:r>
    </w:p>
    <w:p w14:paraId="1AB726DB">
      <w:pPr>
        <w:pStyle w:val="2"/>
        <w:bidi w:val="0"/>
        <w:rPr>
          <w:rFonts w:hint="eastAsia"/>
        </w:rPr>
      </w:pPr>
      <w:r>
        <w:rPr>
          <w:rFonts w:hint="eastAsia"/>
        </w:rPr>
        <w:t>指定电子邮箱：3429241608@qq.com                       </w:t>
      </w:r>
    </w:p>
    <w:p w14:paraId="0DE3C37E">
      <w:pPr>
        <w:pStyle w:val="2"/>
        <w:bidi w:val="0"/>
        <w:rPr>
          <w:rFonts w:hint="eastAsia"/>
        </w:rPr>
      </w:pPr>
      <w:r>
        <w:rPr>
          <w:rFonts w:hint="eastAsia"/>
        </w:rPr>
        <w:t> </w:t>
      </w:r>
    </w:p>
    <w:p w14:paraId="6CECC231">
      <w:pPr>
        <w:pStyle w:val="2"/>
        <w:bidi w:val="0"/>
        <w:rPr>
          <w:rFonts w:hint="eastAsia"/>
        </w:rPr>
      </w:pPr>
      <w:r>
        <w:rPr>
          <w:rFonts w:hint="eastAsia"/>
        </w:rPr>
        <w:t>四川川投峨眉铁合金（集团）有限责任公司</w:t>
      </w:r>
    </w:p>
    <w:p w14:paraId="671A362E">
      <w:pPr>
        <w:pStyle w:val="2"/>
        <w:bidi w:val="0"/>
        <w:rPr>
          <w:rFonts w:hint="eastAsia"/>
        </w:rPr>
      </w:pPr>
      <w:r>
        <w:rPr>
          <w:rFonts w:hint="eastAsia"/>
        </w:rPr>
        <w:t>     2024年9月20日</w:t>
      </w:r>
    </w:p>
    <w:p w14:paraId="4029C6C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31F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2024-09-20T06:06:05Z</dcterms:created>
  <dc:creator>28039</dc:creator>
  <cp:lastModifiedBy>沫燃 *</cp:lastModifiedBy>
  <dcterms:modified xsi:type="dcterms:W3CDTF">2024-09-20T06:06:16Z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D3D7A37B65864760B2FFF13BC85BE9D4_12</vt:lpwstr>
  </property>
</Properties>
</file>