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2AC7F">
      <w:pPr>
        <w:pStyle w:val="2"/>
        <w:bidi w:val="0"/>
      </w:pPr>
      <w:r>
        <w:rPr>
          <w:rFonts w:hint="eastAsia"/>
        </w:rPr>
        <w:t>第一章 询比采购公告</w:t>
      </w:r>
    </w:p>
    <w:p w14:paraId="3508699D">
      <w:pPr>
        <w:pStyle w:val="2"/>
        <w:bidi w:val="0"/>
        <w:rPr>
          <w:rFonts w:hint="eastAsia"/>
        </w:rPr>
      </w:pPr>
      <w:r>
        <w:rPr>
          <w:rFonts w:hint="eastAsia"/>
        </w:rPr>
        <w:t>（采购编号：2023-XXXX-XXX）</w:t>
      </w:r>
    </w:p>
    <w:p w14:paraId="6DB6FAB0">
      <w:pPr>
        <w:pStyle w:val="2"/>
        <w:bidi w:val="0"/>
        <w:rPr>
          <w:rFonts w:hint="eastAsia"/>
        </w:rPr>
      </w:pPr>
      <w:r>
        <w:rPr>
          <w:rFonts w:hint="eastAsia"/>
        </w:rPr>
        <w:t>浙江菲达环保科技发展事业部就以下项目进行国内公开采购，通过资格初审的供应商，均可递交响应文件。</w:t>
      </w:r>
    </w:p>
    <w:p w14:paraId="0C185AD1">
      <w:pPr>
        <w:pStyle w:val="2"/>
        <w:bidi w:val="0"/>
        <w:rPr>
          <w:rFonts w:hint="eastAsia"/>
        </w:rPr>
      </w:pPr>
      <w:r>
        <w:rPr>
          <w:rFonts w:hint="eastAsia"/>
        </w:rPr>
        <w:t>1. 项目名称：乐清项目。</w:t>
      </w:r>
      <w:bookmarkStart w:id="0" w:name="_GoBack"/>
      <w:bookmarkEnd w:id="0"/>
    </w:p>
    <w:p w14:paraId="6A372468">
      <w:pPr>
        <w:pStyle w:val="2"/>
        <w:bidi w:val="0"/>
        <w:rPr>
          <w:rFonts w:hint="eastAsia"/>
        </w:rPr>
      </w:pPr>
      <w:r>
        <w:rPr>
          <w:rFonts w:hint="eastAsia"/>
        </w:rPr>
        <w:t>2. 采购范围和要求</w:t>
      </w:r>
    </w:p>
    <w:p w14:paraId="2E92191E">
      <w:pPr>
        <w:pStyle w:val="2"/>
        <w:bidi w:val="0"/>
        <w:rPr>
          <w:rFonts w:hint="eastAsia"/>
        </w:rPr>
      </w:pPr>
      <w:r>
        <w:rPr>
          <w:rFonts w:hint="eastAsia"/>
        </w:rPr>
        <w:t>2.1采购范围：</w:t>
      </w:r>
    </w:p>
    <w:p w14:paraId="608EA232">
      <w:pPr>
        <w:pStyle w:val="2"/>
        <w:bidi w:val="0"/>
        <w:rPr>
          <w:rFonts w:hint="eastAsia"/>
        </w:rPr>
      </w:pPr>
      <w:r>
        <w:rPr>
          <w:rFonts w:hint="eastAsia"/>
        </w:rPr>
        <w:t>运输采购（具体货物以及所需车型、运输地点及收货人详见附件清单）。</w:t>
      </w:r>
    </w:p>
    <w:p w14:paraId="3C1DF3C4">
      <w:pPr>
        <w:pStyle w:val="2"/>
        <w:bidi w:val="0"/>
        <w:rPr>
          <w:rFonts w:hint="eastAsia"/>
        </w:rPr>
      </w:pPr>
      <w:r>
        <w:rPr>
          <w:rFonts w:hint="eastAsia"/>
        </w:rPr>
        <w:t>2.2采购要求：</w:t>
      </w:r>
    </w:p>
    <w:p w14:paraId="558B1C5B">
      <w:pPr>
        <w:pStyle w:val="2"/>
        <w:bidi w:val="0"/>
        <w:rPr>
          <w:rFonts w:hint="eastAsia"/>
        </w:rPr>
      </w:pPr>
      <w:r>
        <w:rPr>
          <w:rFonts w:hint="eastAsia"/>
        </w:rPr>
        <w:t>交货日期：以商务通知为准。</w:t>
      </w:r>
    </w:p>
    <w:p w14:paraId="54F72D52">
      <w:pPr>
        <w:pStyle w:val="2"/>
        <w:bidi w:val="0"/>
        <w:rPr>
          <w:rFonts w:hint="eastAsia"/>
        </w:rPr>
      </w:pPr>
      <w:r>
        <w:rPr>
          <w:rFonts w:hint="eastAsia"/>
        </w:rPr>
        <w:t>质保期：168验收合格之日起开始计算12个月或货到现场18个月，先到为准（可根据实际需要修改）。</w:t>
      </w:r>
    </w:p>
    <w:p w14:paraId="7AC942C0">
      <w:pPr>
        <w:pStyle w:val="2"/>
        <w:bidi w:val="0"/>
        <w:rPr>
          <w:rFonts w:hint="eastAsia"/>
        </w:rPr>
      </w:pPr>
      <w:r>
        <w:rPr>
          <w:rFonts w:hint="eastAsia"/>
        </w:rPr>
        <w:t>交货地点：浙江省温州市乐清市大荆镇瑞集环保科技有限公司 西侧</w:t>
      </w:r>
    </w:p>
    <w:p w14:paraId="72F9828B">
      <w:pPr>
        <w:pStyle w:val="2"/>
        <w:bidi w:val="0"/>
        <w:rPr>
          <w:rFonts w:hint="eastAsia"/>
        </w:rPr>
      </w:pPr>
      <w:r>
        <w:rPr>
          <w:rFonts w:hint="eastAsia"/>
        </w:rPr>
        <w:t>质量要求：验收合格。</w:t>
      </w:r>
    </w:p>
    <w:p w14:paraId="42E2E25A">
      <w:pPr>
        <w:pStyle w:val="2"/>
        <w:bidi w:val="0"/>
        <w:rPr>
          <w:rFonts w:hint="eastAsia"/>
        </w:rPr>
      </w:pPr>
      <w:r>
        <w:rPr>
          <w:rFonts w:hint="eastAsia"/>
        </w:rPr>
        <w:t>付款方式：全部货物安全发运至现场后，予以结算，结算金额经双方确认后，承运方开具9%运输增值税发票，采购方审核后予以支付。每个自然月为一个支付月度，当月未能支付的款项，顺延至下一个支付月度。</w:t>
      </w:r>
    </w:p>
    <w:p w14:paraId="22197A9C">
      <w:pPr>
        <w:pStyle w:val="2"/>
        <w:bidi w:val="0"/>
        <w:rPr>
          <w:rFonts w:hint="eastAsia"/>
        </w:rPr>
      </w:pPr>
      <w:r>
        <w:rPr>
          <w:rFonts w:hint="eastAsia"/>
        </w:rPr>
        <w:t>支付方式：电汇。</w:t>
      </w:r>
    </w:p>
    <w:p w14:paraId="6E0335F6">
      <w:pPr>
        <w:pStyle w:val="2"/>
        <w:bidi w:val="0"/>
        <w:rPr>
          <w:rFonts w:hint="eastAsia"/>
        </w:rPr>
      </w:pPr>
      <w:r>
        <w:rPr>
          <w:rFonts w:hint="eastAsia"/>
        </w:rPr>
        <w:t>报价要求：本项目采用菲达采招平台询比采购，以供应商一次报价为准，请务必报最低优惠价。</w:t>
      </w:r>
    </w:p>
    <w:p w14:paraId="14FDE4BB">
      <w:pPr>
        <w:pStyle w:val="2"/>
        <w:bidi w:val="0"/>
        <w:rPr>
          <w:rFonts w:hint="eastAsia"/>
        </w:rPr>
      </w:pPr>
      <w:r>
        <w:rPr>
          <w:rFonts w:hint="eastAsia"/>
        </w:rPr>
        <w:t>供应商必须响应技术文件、商务条款，不允许偏离。</w:t>
      </w:r>
    </w:p>
    <w:p w14:paraId="42DC16C4">
      <w:pPr>
        <w:pStyle w:val="2"/>
        <w:bidi w:val="0"/>
        <w:rPr>
          <w:rFonts w:hint="eastAsia"/>
        </w:rPr>
      </w:pPr>
      <w:r>
        <w:rPr>
          <w:rFonts w:hint="eastAsia"/>
        </w:rPr>
        <w:t>按采购清单要求进行报价，不得缺、漏项和打乱次序，技术文件清单须与商务文件清单一致，否则作无效处理。</w:t>
      </w:r>
    </w:p>
    <w:p w14:paraId="534EF55E">
      <w:pPr>
        <w:pStyle w:val="2"/>
        <w:bidi w:val="0"/>
        <w:rPr>
          <w:rFonts w:hint="eastAsia"/>
        </w:rPr>
      </w:pPr>
      <w:r>
        <w:rPr>
          <w:rFonts w:hint="eastAsia"/>
        </w:rPr>
        <w:t>本项目不可分项决标。</w:t>
      </w:r>
    </w:p>
    <w:p w14:paraId="4227BF76">
      <w:pPr>
        <w:pStyle w:val="2"/>
        <w:bidi w:val="0"/>
        <w:rPr>
          <w:rFonts w:hint="eastAsia"/>
        </w:rPr>
      </w:pPr>
      <w:r>
        <w:rPr>
          <w:rFonts w:hint="eastAsia"/>
        </w:rPr>
        <w:t>3. 供应商资格条件</w:t>
      </w:r>
    </w:p>
    <w:p w14:paraId="6A1F6FCB">
      <w:pPr>
        <w:pStyle w:val="2"/>
        <w:bidi w:val="0"/>
        <w:rPr>
          <w:rFonts w:hint="eastAsia"/>
        </w:rPr>
      </w:pPr>
      <w:r>
        <w:rPr>
          <w:rFonts w:hint="eastAsia"/>
        </w:rPr>
        <w:t>3.1要求供应商具备以下资质：</w:t>
      </w:r>
    </w:p>
    <w:p w14:paraId="41899F5F">
      <w:pPr>
        <w:pStyle w:val="2"/>
        <w:bidi w:val="0"/>
        <w:rPr>
          <w:rFonts w:hint="eastAsia"/>
        </w:rPr>
      </w:pPr>
      <w:r>
        <w:rPr>
          <w:rFonts w:hint="eastAsia"/>
        </w:rPr>
        <w:t>（1）具备营业执照、道路运输经营许可证等。</w:t>
      </w:r>
    </w:p>
    <w:p w14:paraId="06DED5B6">
      <w:pPr>
        <w:pStyle w:val="2"/>
        <w:bidi w:val="0"/>
        <w:rPr>
          <w:rFonts w:hint="eastAsia"/>
        </w:rPr>
      </w:pPr>
      <w:r>
        <w:rPr>
          <w:rFonts w:hint="eastAsia"/>
        </w:rPr>
        <w:t>（2）具有大批货物的承运能力，具备开具增值税专用发票能力。</w:t>
      </w:r>
    </w:p>
    <w:p w14:paraId="254D224A">
      <w:pPr>
        <w:pStyle w:val="2"/>
        <w:bidi w:val="0"/>
        <w:rPr>
          <w:rFonts w:hint="eastAsia"/>
        </w:rPr>
      </w:pPr>
      <w:r>
        <w:rPr>
          <w:rFonts w:hint="eastAsia"/>
        </w:rPr>
        <w:t>（3）本次采购 不接受 联合体采购，不允许  分包。</w:t>
      </w:r>
    </w:p>
    <w:p w14:paraId="0AE4F437">
      <w:pPr>
        <w:pStyle w:val="2"/>
        <w:bidi w:val="0"/>
        <w:rPr>
          <w:rFonts w:hint="eastAsia"/>
        </w:rPr>
      </w:pPr>
      <w:r>
        <w:rPr>
          <w:rFonts w:hint="eastAsia"/>
        </w:rPr>
        <w:t>4. 询比采购流程：公告→报名→获取采购文件→递交响应文件</w:t>
      </w:r>
    </w:p>
    <w:p w14:paraId="61B7187A">
      <w:pPr>
        <w:pStyle w:val="2"/>
        <w:bidi w:val="0"/>
        <w:rPr>
          <w:rFonts w:hint="eastAsia"/>
        </w:rPr>
      </w:pPr>
      <w:r>
        <w:rPr>
          <w:rFonts w:hint="eastAsia"/>
        </w:rPr>
        <w:t>4.1采购人在菲达采招平台（http://srm.feidaep.com:8686，以下简称“菲达采招平台”）发布询比采购公告；</w:t>
      </w:r>
    </w:p>
    <w:p w14:paraId="7E9F6001">
      <w:pPr>
        <w:pStyle w:val="2"/>
        <w:bidi w:val="0"/>
        <w:rPr>
          <w:rFonts w:hint="eastAsia"/>
        </w:rPr>
      </w:pPr>
      <w:r>
        <w:rPr>
          <w:rFonts w:hint="eastAsia"/>
        </w:rPr>
        <w:t>4.2 供应商在菲达采招平台进行注册报名后获取采购文件；</w:t>
      </w:r>
    </w:p>
    <w:p w14:paraId="77A5EFE5">
      <w:pPr>
        <w:pStyle w:val="2"/>
        <w:bidi w:val="0"/>
        <w:rPr>
          <w:rFonts w:hint="eastAsia"/>
        </w:rPr>
      </w:pPr>
      <w:r>
        <w:rPr>
          <w:rFonts w:hint="eastAsia"/>
        </w:rPr>
        <w:t>4.3供应商发送盖章扫描版响应文件上传至菲达采招平台（技术响应文件和商务响应文件请分别上传至采招平台相应通道）。</w:t>
      </w:r>
    </w:p>
    <w:p w14:paraId="6854FF29">
      <w:pPr>
        <w:pStyle w:val="2"/>
        <w:bidi w:val="0"/>
        <w:rPr>
          <w:rFonts w:hint="eastAsia"/>
        </w:rPr>
      </w:pPr>
      <w:r>
        <w:rPr>
          <w:rFonts w:hint="eastAsia"/>
        </w:rPr>
        <w:t>5. 相关时间要求：</w:t>
      </w:r>
    </w:p>
    <w:p w14:paraId="3D87A5A4">
      <w:pPr>
        <w:pStyle w:val="2"/>
        <w:bidi w:val="0"/>
        <w:rPr>
          <w:rFonts w:hint="eastAsia"/>
        </w:rPr>
      </w:pPr>
      <w:r>
        <w:rPr>
          <w:rFonts w:hint="eastAsia"/>
        </w:rPr>
        <w:t>5.1首次递交响应文件截止时间： 2024.10.15  17:00        ；</w:t>
      </w:r>
    </w:p>
    <w:p w14:paraId="4C86BBF7">
      <w:pPr>
        <w:pStyle w:val="2"/>
        <w:bidi w:val="0"/>
        <w:rPr>
          <w:rFonts w:hint="eastAsia"/>
        </w:rPr>
      </w:pPr>
      <w:r>
        <w:rPr>
          <w:rFonts w:hint="eastAsia"/>
        </w:rPr>
        <w:t>6. 响应保证金</w:t>
      </w:r>
    </w:p>
    <w:p w14:paraId="160232A7">
      <w:pPr>
        <w:pStyle w:val="2"/>
        <w:bidi w:val="0"/>
        <w:rPr>
          <w:rFonts w:hint="eastAsia"/>
        </w:rPr>
      </w:pPr>
      <w:r>
        <w:rPr>
          <w:rFonts w:hint="eastAsia"/>
        </w:rPr>
        <w:t>本项目不设响应保证金；</w:t>
      </w:r>
    </w:p>
    <w:p w14:paraId="45004861">
      <w:pPr>
        <w:pStyle w:val="2"/>
        <w:bidi w:val="0"/>
        <w:rPr>
          <w:rFonts w:hint="eastAsia"/>
        </w:rPr>
      </w:pPr>
      <w:r>
        <w:rPr>
          <w:rFonts w:hint="eastAsia"/>
        </w:rPr>
        <w:t>7. 其他事项</w:t>
      </w:r>
    </w:p>
    <w:p w14:paraId="68056256">
      <w:pPr>
        <w:pStyle w:val="2"/>
        <w:bidi w:val="0"/>
        <w:rPr>
          <w:rFonts w:hint="eastAsia"/>
        </w:rPr>
      </w:pPr>
      <w:r>
        <w:rPr>
          <w:rFonts w:hint="eastAsia"/>
        </w:rPr>
        <w:t>供应商在竞价采购过程中，若发现与其他供应商存在围标串标行为，或采购相关人员、评委有违反国家规定的招标投标法律行为的，可向公司纪委进行投诉或举报。举报电话：举报电话：0575-87306902（纪检室）</w:t>
      </w:r>
    </w:p>
    <w:p w14:paraId="2089C34A">
      <w:pPr>
        <w:pStyle w:val="2"/>
        <w:bidi w:val="0"/>
        <w:rPr>
          <w:rFonts w:hint="eastAsia"/>
        </w:rPr>
      </w:pPr>
      <w:r>
        <w:rPr>
          <w:rFonts w:hint="eastAsia"/>
        </w:rPr>
        <w:t>8. 联系方式</w:t>
      </w:r>
    </w:p>
    <w:p w14:paraId="3FE02ECB">
      <w:pPr>
        <w:pStyle w:val="2"/>
        <w:bidi w:val="0"/>
        <w:rPr>
          <w:rFonts w:hint="eastAsia"/>
        </w:rPr>
      </w:pPr>
      <w:r>
        <w:rPr>
          <w:rFonts w:hint="eastAsia"/>
        </w:rPr>
        <w:t>采招部联系人：卢惠君   联系电话：0575-87212339 </w:t>
      </w:r>
    </w:p>
    <w:p w14:paraId="1798DE82">
      <w:pPr>
        <w:pStyle w:val="2"/>
        <w:bidi w:val="0"/>
        <w:rPr>
          <w:rFonts w:hint="eastAsia"/>
        </w:rPr>
      </w:pPr>
      <w:r>
        <w:rPr>
          <w:rFonts w:hint="eastAsia"/>
        </w:rPr>
        <w:t>采购人地址：浙江省诸暨市望云路88号，新办公楼八楼会议室。</w:t>
      </w:r>
    </w:p>
    <w:p w14:paraId="6D55E2E3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1FE5631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1373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2024-10-12T06:26:27Z</dcterms:created>
  <dc:creator>28039</dc:creator>
  <cp:lastModifiedBy>沫燃 *</cp:lastModifiedBy>
  <dcterms:modified xsi:type="dcterms:W3CDTF">2024-10-12T06:27:16Z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B750954C1473460ABB34E6FFED13E029_12</vt:lpwstr>
  </property>
</Properties>
</file>