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7AFA">
      <w:pPr>
        <w:pStyle w:val="2"/>
        <w:bidi w:val="0"/>
      </w:pPr>
      <w:bookmarkStart w:id="0" w:name="_GoBack"/>
      <w:r>
        <w:rPr>
          <w:rFonts w:hint="eastAsia"/>
        </w:rPr>
        <w:t>征集一类危险品公路运输、押运、装卸服务采购供应商公告（二次）</w:t>
      </w:r>
    </w:p>
    <w:bookmarkEnd w:id="0"/>
    <w:p w14:paraId="4799031C">
      <w:pPr>
        <w:pStyle w:val="2"/>
        <w:bidi w:val="0"/>
        <w:rPr>
          <w:rFonts w:hint="eastAsia"/>
        </w:rPr>
      </w:pPr>
      <w:r>
        <w:rPr>
          <w:rFonts w:hint="eastAsia"/>
        </w:rPr>
        <w:t>（2024-JLJABE-F4012）</w:t>
      </w:r>
    </w:p>
    <w:p w14:paraId="419E4E7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FD8410A">
      <w:pPr>
        <w:pStyle w:val="2"/>
        <w:bidi w:val="0"/>
        <w:rPr>
          <w:rFonts w:hint="eastAsia"/>
        </w:rPr>
      </w:pPr>
      <w:r>
        <w:rPr>
          <w:rFonts w:hint="eastAsia"/>
        </w:rPr>
        <w:t>我部就以下项目进行国内征集供应商简易询价，采购资金已全部落实，欢迎符合条件的供应商参加询价。</w:t>
      </w:r>
    </w:p>
    <w:p w14:paraId="3060DC6C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一、项目名称：一类危险品公路运输、押运、装卸服务采购</w:t>
      </w:r>
    </w:p>
    <w:p w14:paraId="475104A8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二、项目编号：2024-JLJABE-F4012</w:t>
      </w:r>
    </w:p>
    <w:p w14:paraId="602820DE">
      <w:pPr>
        <w:pStyle w:val="2"/>
        <w:bidi w:val="0"/>
        <w:rPr>
          <w:rFonts w:hint="eastAsia"/>
        </w:rPr>
      </w:pPr>
      <w:r>
        <w:rPr>
          <w:rFonts w:hint="eastAsia"/>
        </w:rPr>
        <w:t>三、项目概况：</w:t>
      </w:r>
    </w:p>
    <w:p w14:paraId="0849D4AF">
      <w:pPr>
        <w:pStyle w:val="2"/>
        <w:bidi w:val="0"/>
        <w:rPr>
          <w:rFonts w:hint="eastAsia"/>
        </w:rPr>
      </w:pPr>
      <w:r>
        <w:rPr>
          <w:rFonts w:hint="eastAsia"/>
        </w:rPr>
        <w:t>最高限价45万元，装货地点库尔勒市至和静县，运距140公里（单程），分6批次接运，时间不确定，以具体通知为准，每批次货物到站当日内接完，要求核载重量不超10吨的厢式专用车辆，配备与危险品货物相适应的安全防护、环境保障和消防设施设备，采用1家特种货物运输企业，为我单位危险品进行公路运输，货物共290吨（详见询价文件）。</w:t>
      </w:r>
    </w:p>
    <w:p w14:paraId="4C2450C9">
      <w:pPr>
        <w:pStyle w:val="2"/>
        <w:bidi w:val="0"/>
        <w:rPr>
          <w:rFonts w:hint="eastAsia"/>
        </w:rPr>
      </w:pPr>
      <w:r>
        <w:rPr>
          <w:rFonts w:hint="eastAsia"/>
        </w:rPr>
        <w:t>四、供应商资格条件</w:t>
      </w:r>
    </w:p>
    <w:p w14:paraId="718B8044">
      <w:pPr>
        <w:pStyle w:val="2"/>
        <w:bidi w:val="0"/>
        <w:rPr>
          <w:rFonts w:hint="eastAsia"/>
        </w:rPr>
      </w:pPr>
      <w:r>
        <w:rPr>
          <w:rFonts w:hint="eastAsia"/>
        </w:rPr>
        <w:t>（一）符合《中国人民共和国政府采购法》第二十二条资格条件：</w:t>
      </w:r>
    </w:p>
    <w:p w14:paraId="031A827E">
      <w:pPr>
        <w:pStyle w:val="2"/>
        <w:bidi w:val="0"/>
        <w:rPr>
          <w:rFonts w:hint="eastAsia"/>
        </w:rPr>
      </w:pPr>
      <w:r>
        <w:rPr>
          <w:rFonts w:hint="eastAsia"/>
        </w:rPr>
        <w:t>1. 具有独立承担民事责任的能力；</w:t>
      </w:r>
    </w:p>
    <w:p w14:paraId="44F7FD1E">
      <w:pPr>
        <w:pStyle w:val="2"/>
        <w:bidi w:val="0"/>
        <w:rPr>
          <w:rFonts w:hint="eastAsia"/>
        </w:rPr>
      </w:pPr>
      <w:r>
        <w:rPr>
          <w:rFonts w:hint="eastAsia"/>
        </w:rPr>
        <w:t>2. 具有良好的商业信誉和健全的财务会计制度；</w:t>
      </w:r>
    </w:p>
    <w:p w14:paraId="73A7A2D9">
      <w:pPr>
        <w:pStyle w:val="2"/>
        <w:bidi w:val="0"/>
        <w:rPr>
          <w:rFonts w:hint="eastAsia"/>
        </w:rPr>
      </w:pPr>
      <w:r>
        <w:rPr>
          <w:rFonts w:hint="eastAsia"/>
        </w:rPr>
        <w:t>3. 具有履行合同所必需的设备和专业技术能力；</w:t>
      </w:r>
    </w:p>
    <w:p w14:paraId="6BC97233">
      <w:pPr>
        <w:pStyle w:val="2"/>
        <w:bidi w:val="0"/>
        <w:rPr>
          <w:rFonts w:hint="eastAsia"/>
        </w:rPr>
      </w:pPr>
      <w:r>
        <w:rPr>
          <w:rFonts w:hint="eastAsia"/>
        </w:rPr>
        <w:t>4. 有依法缴纳税收和社会保障资金的良好记录；</w:t>
      </w:r>
    </w:p>
    <w:p w14:paraId="32472950">
      <w:pPr>
        <w:pStyle w:val="2"/>
        <w:bidi w:val="0"/>
        <w:rPr>
          <w:rFonts w:hint="eastAsia"/>
        </w:rPr>
      </w:pPr>
      <w:r>
        <w:rPr>
          <w:rFonts w:hint="eastAsia"/>
        </w:rPr>
        <w:t>5. 参加政府采购活动前3年内，在经营活动中没有重大违法记录；</w:t>
      </w:r>
    </w:p>
    <w:p w14:paraId="5D88F7D8">
      <w:pPr>
        <w:pStyle w:val="2"/>
        <w:bidi w:val="0"/>
        <w:rPr>
          <w:rFonts w:hint="eastAsia"/>
        </w:rPr>
      </w:pPr>
      <w:r>
        <w:rPr>
          <w:rFonts w:hint="eastAsia"/>
        </w:rPr>
        <w:t>6. 法律、行政法规规定的其他条件。</w:t>
      </w:r>
    </w:p>
    <w:p w14:paraId="47A1CE40">
      <w:pPr>
        <w:pStyle w:val="2"/>
        <w:bidi w:val="0"/>
        <w:rPr>
          <w:rFonts w:hint="eastAsia"/>
        </w:rPr>
      </w:pPr>
      <w:r>
        <w:rPr>
          <w:rFonts w:hint="eastAsia"/>
        </w:rPr>
        <w:t>（二）国有企业；事业单位；军队单位；成立三年以上的非外资（含港澳台）独资或控股企业，国内市场无类似或可替代产品的企业除外；</w:t>
      </w:r>
    </w:p>
    <w:p w14:paraId="7B11FE40">
      <w:pPr>
        <w:pStyle w:val="2"/>
        <w:bidi w:val="0"/>
        <w:rPr>
          <w:rFonts w:hint="eastAsia"/>
        </w:rPr>
      </w:pPr>
      <w:r>
        <w:rPr>
          <w:rFonts w:hint="eastAsia"/>
        </w:rPr>
        <w:t>（三）未被国家行政主管部门列为失信联合惩戒对象（市场禁入），未被列入军队供应商暂停名单，未在政府采购严重违法失信名单、军队采购失信名单禁入处罚期内；</w:t>
      </w:r>
    </w:p>
    <w:p w14:paraId="7CD010B1">
      <w:pPr>
        <w:pStyle w:val="2"/>
        <w:bidi w:val="0"/>
        <w:rPr>
          <w:rFonts w:hint="eastAsia"/>
        </w:rPr>
      </w:pPr>
      <w:r>
        <w:rPr>
          <w:rFonts w:hint="eastAsia"/>
        </w:rPr>
        <w:t>（四）单位负责人为同一人或者存在直接控股、管理关系的不同供应商，不得同时参加同一包的采购活动。生产型企业的生产经营地址或者注册登记地址为同一地址的，非国有销售型企业的股东和管理人员（法定代表人、懂事、监事）之间存在近亲属、相互占股等关联的，也不得同时参加同一包的采购活动。近亲属指夫妻、直系血亲、三代以内旁系血亲或近姻亲关系。</w:t>
      </w:r>
    </w:p>
    <w:p w14:paraId="73187F89">
      <w:pPr>
        <w:pStyle w:val="2"/>
        <w:bidi w:val="0"/>
        <w:rPr>
          <w:rFonts w:hint="eastAsia"/>
        </w:rPr>
      </w:pPr>
      <w:r>
        <w:rPr>
          <w:rFonts w:hint="eastAsia"/>
        </w:rPr>
        <w:t>（五）参加本次招标项目  的投标人，如在“中国政府采购网”（www.ccgp.gov.cn）的政府采购严重违法失信行为记录名单，“军队采购网”（www.plap.cn）的军队采购失信名单，“信用中国”（https://www.creditchina.gov.cn/）重大税收违法失信主体以及“中国执行信息公开网”（http://zxgk.court.gov.cn/shixin/）被列入失信被执行人，被“国家企业信用信息公示系统”列入经营异常名录、严重违法失信名单（黑名单）将拒绝其参加本次采购活动；</w:t>
      </w:r>
    </w:p>
    <w:p w14:paraId="1CE83431">
      <w:pPr>
        <w:pStyle w:val="2"/>
        <w:bidi w:val="0"/>
        <w:rPr>
          <w:rFonts w:hint="eastAsia"/>
        </w:rPr>
      </w:pPr>
      <w:r>
        <w:rPr>
          <w:rFonts w:hint="eastAsia"/>
        </w:rPr>
        <w:t>（六）本项目特定资质：</w:t>
      </w:r>
    </w:p>
    <w:p w14:paraId="47CB17DE">
      <w:pPr>
        <w:pStyle w:val="2"/>
        <w:bidi w:val="0"/>
        <w:rPr>
          <w:rFonts w:hint="eastAsia"/>
        </w:rPr>
      </w:pPr>
      <w:r>
        <w:rPr>
          <w:rFonts w:hint="eastAsia"/>
        </w:rPr>
        <w:t>1.具有道路运输经营许可证：危险货物运输（1类1项），且在有效期内；</w:t>
      </w:r>
    </w:p>
    <w:p w14:paraId="10110A96">
      <w:pPr>
        <w:pStyle w:val="2"/>
        <w:bidi w:val="0"/>
        <w:rPr>
          <w:rFonts w:hint="eastAsia"/>
        </w:rPr>
      </w:pPr>
      <w:r>
        <w:rPr>
          <w:rFonts w:hint="eastAsia"/>
        </w:rPr>
        <w:t>2.自有10辆及以上经过审验合格的危险品运输车，每台车辆配备1名符合资质的驾驶人员和押运人员；</w:t>
      </w:r>
    </w:p>
    <w:p w14:paraId="4587531B">
      <w:pPr>
        <w:pStyle w:val="2"/>
        <w:bidi w:val="0"/>
        <w:rPr>
          <w:rFonts w:hint="eastAsia"/>
        </w:rPr>
      </w:pPr>
      <w:r>
        <w:rPr>
          <w:rFonts w:hint="eastAsia"/>
        </w:rPr>
        <w:t>3.具有武   器   装 备科    研生产单位的保  密资质。</w:t>
      </w:r>
    </w:p>
    <w:p w14:paraId="26826431">
      <w:pPr>
        <w:pStyle w:val="2"/>
        <w:bidi w:val="0"/>
        <w:rPr>
          <w:rFonts w:hint="eastAsia"/>
        </w:rPr>
      </w:pPr>
      <w:r>
        <w:rPr>
          <w:rFonts w:hint="eastAsia"/>
        </w:rPr>
        <w:t>五、公告时间</w:t>
      </w:r>
    </w:p>
    <w:p w14:paraId="1BA193AC">
      <w:pPr>
        <w:pStyle w:val="2"/>
        <w:bidi w:val="0"/>
        <w:rPr>
          <w:rFonts w:hint="eastAsia"/>
        </w:rPr>
      </w:pPr>
      <w:r>
        <w:rPr>
          <w:rFonts w:hint="eastAsia"/>
        </w:rPr>
        <w:t>2024年10月12日至2024年10月15日。</w:t>
      </w:r>
    </w:p>
    <w:p w14:paraId="715DA586">
      <w:pPr>
        <w:pStyle w:val="2"/>
        <w:bidi w:val="0"/>
        <w:rPr>
          <w:rFonts w:hint="eastAsia"/>
        </w:rPr>
      </w:pPr>
      <w:r>
        <w:rPr>
          <w:rFonts w:hint="eastAsia"/>
        </w:rPr>
        <w:t>六、询价文件获取地点及方式</w:t>
      </w:r>
    </w:p>
    <w:p w14:paraId="11096E5C">
      <w:pPr>
        <w:pStyle w:val="2"/>
        <w:bidi w:val="0"/>
        <w:rPr>
          <w:rFonts w:hint="eastAsia"/>
        </w:rPr>
      </w:pPr>
      <w:r>
        <w:rPr>
          <w:rFonts w:hint="eastAsia"/>
        </w:rPr>
        <w:t>（一）申领时间：2024年10月12日至2024年10月15日，工作日上午10:00至14:00，下午16:00至20:00。</w:t>
      </w:r>
    </w:p>
    <w:p w14:paraId="6993B0AA">
      <w:pPr>
        <w:pStyle w:val="2"/>
        <w:bidi w:val="0"/>
        <w:rPr>
          <w:rFonts w:hint="eastAsia"/>
        </w:rPr>
      </w:pPr>
      <w:r>
        <w:rPr>
          <w:rFonts w:hint="eastAsia"/>
        </w:rPr>
        <w:t>（二）申领地点：新疆和静县。</w:t>
      </w:r>
    </w:p>
    <w:p w14:paraId="0308CB31">
      <w:pPr>
        <w:pStyle w:val="2"/>
        <w:bidi w:val="0"/>
        <w:rPr>
          <w:rFonts w:hint="eastAsia"/>
        </w:rPr>
      </w:pPr>
      <w:r>
        <w:rPr>
          <w:rFonts w:hint="eastAsia"/>
        </w:rPr>
        <w:t>（三）获取询价单需准备以下材料：</w:t>
      </w:r>
    </w:p>
    <w:p w14:paraId="157E9EE5">
      <w:pPr>
        <w:pStyle w:val="2"/>
        <w:bidi w:val="0"/>
        <w:rPr>
          <w:rFonts w:hint="eastAsia"/>
        </w:rPr>
      </w:pPr>
      <w:r>
        <w:rPr>
          <w:rFonts w:hint="eastAsia"/>
        </w:rPr>
        <w:t>1.营业执照或事业单位法人证书复印件加盖公章（军队单位不需要提供）；</w:t>
      </w:r>
    </w:p>
    <w:p w14:paraId="46C3EC2F">
      <w:pPr>
        <w:pStyle w:val="2"/>
        <w:bidi w:val="0"/>
        <w:rPr>
          <w:rFonts w:hint="eastAsia"/>
        </w:rPr>
      </w:pPr>
      <w:r>
        <w:rPr>
          <w:rFonts w:hint="eastAsia"/>
        </w:rPr>
        <w:t>2.法定代表人资格证明书原件；</w:t>
      </w:r>
    </w:p>
    <w:p w14:paraId="10F053EF">
      <w:pPr>
        <w:pStyle w:val="2"/>
        <w:bidi w:val="0"/>
        <w:rPr>
          <w:rFonts w:hint="eastAsia"/>
        </w:rPr>
      </w:pPr>
      <w:r>
        <w:rPr>
          <w:rFonts w:hint="eastAsia"/>
        </w:rPr>
        <w:t>3.法定代表人授权书原件，授权代表身份证和授权代表在投标前4个月内（不含投标当月）连续3个月由投标供应商缴纳社保证明材料的复印件；</w:t>
      </w:r>
    </w:p>
    <w:p w14:paraId="7DBEEB8E">
      <w:pPr>
        <w:pStyle w:val="2"/>
        <w:bidi w:val="0"/>
        <w:rPr>
          <w:rFonts w:hint="eastAsia"/>
        </w:rPr>
      </w:pPr>
      <w:r>
        <w:rPr>
          <w:rFonts w:hint="eastAsia"/>
        </w:rPr>
        <w:t>4.非外资独资企业或控股企业的书面声明（事业单位、军队单位不需要提供）；</w:t>
      </w:r>
    </w:p>
    <w:p w14:paraId="10C8ABA7">
      <w:pPr>
        <w:pStyle w:val="2"/>
        <w:bidi w:val="0"/>
        <w:rPr>
          <w:rFonts w:hint="eastAsia"/>
        </w:rPr>
      </w:pPr>
      <w:r>
        <w:rPr>
          <w:rFonts w:hint="eastAsia"/>
        </w:rPr>
        <w:t>5.投标供应商主要股东或出资人信息；</w:t>
      </w:r>
    </w:p>
    <w:p w14:paraId="09764DCB">
      <w:pPr>
        <w:pStyle w:val="2"/>
        <w:bidi w:val="0"/>
        <w:rPr>
          <w:rFonts w:hint="eastAsia"/>
        </w:rPr>
      </w:pPr>
      <w:r>
        <w:rPr>
          <w:rFonts w:hint="eastAsia"/>
        </w:rPr>
        <w:t>6.未被列入本公告第五条明确的违法失信名单的承诺书；</w:t>
      </w:r>
    </w:p>
    <w:p w14:paraId="60024BC8">
      <w:pPr>
        <w:pStyle w:val="2"/>
        <w:bidi w:val="0"/>
        <w:rPr>
          <w:rFonts w:hint="eastAsia"/>
        </w:rPr>
      </w:pPr>
      <w:r>
        <w:rPr>
          <w:rFonts w:hint="eastAsia"/>
        </w:rPr>
        <w:t>7.具有道路运输经营许可证：危险货物运输（1类1项），且在有效期内；</w:t>
      </w:r>
    </w:p>
    <w:p w14:paraId="309599F9">
      <w:pPr>
        <w:pStyle w:val="2"/>
        <w:bidi w:val="0"/>
        <w:rPr>
          <w:rFonts w:hint="eastAsia"/>
        </w:rPr>
      </w:pPr>
      <w:r>
        <w:rPr>
          <w:rFonts w:hint="eastAsia"/>
        </w:rPr>
        <w:t>8.自有10辆及以上经过审验合格的危险品运输车及驾驶员押运员；</w:t>
      </w:r>
    </w:p>
    <w:p w14:paraId="7BDD3E8F">
      <w:pPr>
        <w:pStyle w:val="2"/>
        <w:bidi w:val="0"/>
        <w:rPr>
          <w:rFonts w:hint="eastAsia"/>
        </w:rPr>
      </w:pPr>
      <w:r>
        <w:rPr>
          <w:rFonts w:hint="eastAsia"/>
        </w:rPr>
        <w:t>9.具有武  器  装 备  科  研生产单位的保  密资质。</w:t>
      </w:r>
    </w:p>
    <w:p w14:paraId="14BF94FD">
      <w:pPr>
        <w:pStyle w:val="2"/>
        <w:bidi w:val="0"/>
        <w:rPr>
          <w:rFonts w:hint="eastAsia"/>
        </w:rPr>
      </w:pPr>
      <w:r>
        <w:rPr>
          <w:rFonts w:hint="eastAsia"/>
        </w:rPr>
        <w:t>10.获取询价单需提供以上9项内容复印件并加盖鲜章，电子版（PDF格式）发至电子邮箱：1872044509@qq.com；</w:t>
      </w:r>
    </w:p>
    <w:p w14:paraId="29AF58D8">
      <w:pPr>
        <w:pStyle w:val="2"/>
        <w:bidi w:val="0"/>
        <w:rPr>
          <w:rFonts w:hint="eastAsia"/>
        </w:rPr>
      </w:pPr>
      <w:r>
        <w:rPr>
          <w:rFonts w:hint="eastAsia"/>
        </w:rPr>
        <w:t>邮件主题：项目名称：XXX,项目编号：XXX,公司名称；</w:t>
      </w:r>
    </w:p>
    <w:p w14:paraId="3B56E7F6">
      <w:pPr>
        <w:pStyle w:val="2"/>
        <w:bidi w:val="0"/>
        <w:rPr>
          <w:rFonts w:hint="eastAsia"/>
        </w:rPr>
      </w:pPr>
      <w:r>
        <w:rPr>
          <w:rFonts w:hint="eastAsia"/>
        </w:rPr>
        <w:t>邮件内容：列明公司名称、法定代表人或授权代表人姓名及联系方式；</w:t>
      </w:r>
    </w:p>
    <w:p w14:paraId="387C7B36">
      <w:pPr>
        <w:pStyle w:val="2"/>
        <w:bidi w:val="0"/>
        <w:rPr>
          <w:rFonts w:hint="eastAsia"/>
        </w:rPr>
      </w:pPr>
      <w:r>
        <w:rPr>
          <w:rFonts w:hint="eastAsia"/>
        </w:rPr>
        <w:t>邮件附件：将报名材料加盖企业公章，按照序号1-6顺序制作成1个PDF格式文件（不要提交压缩文件），文件名称与主题一致，复印件扫描无效。（因拟报名单位未按要求提交报名材料、格式、缺失等原因造成的误时误事，后果由拟报名单位自行承担）。</w:t>
      </w:r>
    </w:p>
    <w:p w14:paraId="467313E1">
      <w:pPr>
        <w:pStyle w:val="2"/>
        <w:bidi w:val="0"/>
        <w:rPr>
          <w:rFonts w:hint="eastAsia"/>
        </w:rPr>
      </w:pPr>
      <w:r>
        <w:rPr>
          <w:rFonts w:hint="eastAsia"/>
        </w:rPr>
        <w:t>七、询价文件递交时间、地点及方式</w:t>
      </w:r>
    </w:p>
    <w:p w14:paraId="248768CD">
      <w:pPr>
        <w:pStyle w:val="2"/>
        <w:bidi w:val="0"/>
        <w:rPr>
          <w:rFonts w:hint="eastAsia"/>
        </w:rPr>
      </w:pPr>
      <w:r>
        <w:rPr>
          <w:rFonts w:hint="eastAsia"/>
        </w:rPr>
        <w:t>（一）报价开始时间：2024年10月18日10时30分；</w:t>
      </w:r>
    </w:p>
    <w:p w14:paraId="33E89F67">
      <w:pPr>
        <w:pStyle w:val="2"/>
        <w:bidi w:val="0"/>
        <w:rPr>
          <w:rFonts w:hint="eastAsia"/>
        </w:rPr>
      </w:pPr>
      <w:r>
        <w:rPr>
          <w:rFonts w:hint="eastAsia"/>
        </w:rPr>
        <w:t>（二）报价截止时间：2024年10月18日11时00分；</w:t>
      </w:r>
    </w:p>
    <w:p w14:paraId="02E5AB54">
      <w:pPr>
        <w:pStyle w:val="2"/>
        <w:bidi w:val="0"/>
        <w:rPr>
          <w:rFonts w:hint="eastAsia"/>
        </w:rPr>
      </w:pPr>
      <w:r>
        <w:rPr>
          <w:rFonts w:hint="eastAsia"/>
        </w:rPr>
        <w:t>（三）报价地点：新疆库尔勒市萨依巴格街道广场路2号楼兰宾馆4楼博湖厅；</w:t>
      </w:r>
    </w:p>
    <w:p w14:paraId="70FE062E">
      <w:pPr>
        <w:pStyle w:val="2"/>
        <w:bidi w:val="0"/>
        <w:rPr>
          <w:rFonts w:hint="eastAsia"/>
        </w:rPr>
      </w:pPr>
      <w:r>
        <w:rPr>
          <w:rFonts w:hint="eastAsia"/>
        </w:rPr>
        <w:t>（四）报价方式：由报价供应商法定代表人或授权代表现场提交报价文件，不接受邮寄等其他方式；</w:t>
      </w:r>
    </w:p>
    <w:p w14:paraId="05B280FE">
      <w:pPr>
        <w:pStyle w:val="2"/>
        <w:bidi w:val="0"/>
        <w:rPr>
          <w:rFonts w:hint="eastAsia"/>
        </w:rPr>
      </w:pPr>
      <w:r>
        <w:rPr>
          <w:rFonts w:hint="eastAsia"/>
        </w:rPr>
        <w:t>八、本采购项目相关信息在《军队采购网》（www.plap.mil.cn）上发布。</w:t>
      </w:r>
    </w:p>
    <w:p w14:paraId="43CDC529">
      <w:pPr>
        <w:pStyle w:val="2"/>
        <w:bidi w:val="0"/>
        <w:rPr>
          <w:rFonts w:hint="eastAsia"/>
        </w:rPr>
      </w:pPr>
      <w:r>
        <w:rPr>
          <w:rFonts w:hint="eastAsia"/>
        </w:rPr>
        <w:t>九、报名联系方式</w:t>
      </w:r>
    </w:p>
    <w:p w14:paraId="0011E497">
      <w:pPr>
        <w:pStyle w:val="2"/>
        <w:bidi w:val="0"/>
        <w:rPr>
          <w:rFonts w:hint="eastAsia"/>
        </w:rPr>
      </w:pPr>
      <w:r>
        <w:rPr>
          <w:rFonts w:hint="eastAsia"/>
        </w:rPr>
        <w:t>联 系 人：王先生                电    话：19315548853</w:t>
      </w:r>
    </w:p>
    <w:p w14:paraId="3B90CF5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7E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2024-10-12T06:25:49Z</dcterms:created>
  <dc:creator>28039</dc:creator>
  <cp:lastModifiedBy>沫燃 *</cp:lastModifiedBy>
  <dcterms:modified xsi:type="dcterms:W3CDTF">2024-10-12T06:26:00Z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07E8A348EC6844BAB7C97FB1F5A89424_12</vt:lpwstr>
  </property>
</Properties>
</file>