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0F75E">
      <w:pPr>
        <w:pStyle w:val="2"/>
        <w:bidi w:val="0"/>
      </w:pPr>
      <w:r>
        <w:rPr>
          <w:rFonts w:hint="eastAsia"/>
        </w:rPr>
        <w:t>一、招标项目</w:t>
      </w:r>
    </w:p>
    <w:p w14:paraId="4E4CAB42">
      <w:pPr>
        <w:pStyle w:val="2"/>
        <w:bidi w:val="0"/>
        <w:rPr>
          <w:rFonts w:hint="eastAsia"/>
        </w:rPr>
      </w:pPr>
      <w:r>
        <w:rPr>
          <w:rFonts w:hint="eastAsia"/>
        </w:rPr>
        <w:t>1.项目名称：</w:t>
      </w:r>
      <w:bookmarkStart w:id="0" w:name="_GoBack"/>
      <w:r>
        <w:rPr>
          <w:rFonts w:hint="eastAsia"/>
        </w:rPr>
        <w:t>某部物流运输服务项目</w:t>
      </w:r>
      <w:bookmarkEnd w:id="0"/>
    </w:p>
    <w:p w14:paraId="647F1489">
      <w:pPr>
        <w:pStyle w:val="2"/>
        <w:bidi w:val="0"/>
        <w:rPr>
          <w:rFonts w:hint="eastAsia"/>
        </w:rPr>
      </w:pPr>
      <w:r>
        <w:rPr>
          <w:rFonts w:hint="eastAsia"/>
        </w:rPr>
        <w:t>2.项目内容：装、设备及物资物流运输</w:t>
      </w:r>
    </w:p>
    <w:p w14:paraId="3F8631C4">
      <w:pPr>
        <w:pStyle w:val="2"/>
        <w:bidi w:val="0"/>
        <w:rPr>
          <w:rFonts w:hint="eastAsia"/>
        </w:rPr>
      </w:pPr>
      <w:r>
        <w:rPr>
          <w:rFonts w:hint="eastAsia"/>
        </w:rPr>
        <w:t>3.项目编号：2024-BZCZBB-F4003</w:t>
      </w:r>
    </w:p>
    <w:p w14:paraId="0F968870">
      <w:pPr>
        <w:pStyle w:val="2"/>
        <w:bidi w:val="0"/>
        <w:rPr>
          <w:rFonts w:hint="eastAsia"/>
        </w:rPr>
      </w:pPr>
      <w:r>
        <w:rPr>
          <w:rFonts w:hint="eastAsia"/>
        </w:rPr>
        <w:t>4.采购方式：询价</w:t>
      </w:r>
    </w:p>
    <w:p w14:paraId="39920FC2">
      <w:pPr>
        <w:pStyle w:val="2"/>
        <w:bidi w:val="0"/>
        <w:rPr>
          <w:rFonts w:hint="eastAsia"/>
        </w:rPr>
      </w:pPr>
      <w:r>
        <w:rPr>
          <w:rFonts w:hint="eastAsia"/>
        </w:rPr>
        <w:t>5.最高限价：叁拾肆万元整（￥340,000.00）</w:t>
      </w:r>
    </w:p>
    <w:p w14:paraId="5693125D">
      <w:pPr>
        <w:pStyle w:val="2"/>
        <w:bidi w:val="0"/>
        <w:rPr>
          <w:rFonts w:hint="eastAsia"/>
        </w:rPr>
      </w:pPr>
      <w:r>
        <w:rPr>
          <w:rFonts w:hint="eastAsia"/>
        </w:rPr>
        <w:t>6.报价文件必须由法定代表人或授权代理人签字并加盖单位公章，未按要求填写、封装文件的，报价文件作废。</w:t>
      </w:r>
    </w:p>
    <w:p w14:paraId="41788AF4">
      <w:pPr>
        <w:pStyle w:val="2"/>
        <w:bidi w:val="0"/>
        <w:rPr>
          <w:rFonts w:hint="eastAsia"/>
        </w:rPr>
      </w:pPr>
      <w:r>
        <w:rPr>
          <w:rFonts w:hint="eastAsia"/>
        </w:rPr>
        <w:t>二、资格要求：</w:t>
      </w:r>
    </w:p>
    <w:p w14:paraId="293E8365">
      <w:pPr>
        <w:pStyle w:val="2"/>
        <w:bidi w:val="0"/>
        <w:rPr>
          <w:rFonts w:hint="eastAsia"/>
        </w:rPr>
      </w:pPr>
      <w:r>
        <w:rPr>
          <w:rFonts w:hint="eastAsia"/>
        </w:rPr>
        <w:t>1.具有企（事）业法人资格；</w:t>
      </w:r>
    </w:p>
    <w:p w14:paraId="3B0B8C52">
      <w:pPr>
        <w:pStyle w:val="2"/>
        <w:bidi w:val="0"/>
        <w:rPr>
          <w:rFonts w:hint="eastAsia"/>
        </w:rPr>
      </w:pPr>
      <w:r>
        <w:rPr>
          <w:rFonts w:hint="eastAsia"/>
        </w:rPr>
        <w:t>2.国有企业；事业单位；军队单位；成立2年以上的非外资（含港澳台）独资或控股企业；</w:t>
      </w:r>
    </w:p>
    <w:p w14:paraId="7570F35A">
      <w:pPr>
        <w:pStyle w:val="2"/>
        <w:bidi w:val="0"/>
        <w:rPr>
          <w:rFonts w:hint="eastAsia"/>
        </w:rPr>
      </w:pPr>
      <w:r>
        <w:rPr>
          <w:rFonts w:hint="eastAsia"/>
        </w:rPr>
        <w:t>3.具有履行合同所必需的设施设备、专业技术能力、质量保证体系和固定的经营、服务场地；</w:t>
      </w:r>
    </w:p>
    <w:p w14:paraId="39681C5C">
      <w:pPr>
        <w:pStyle w:val="2"/>
        <w:bidi w:val="0"/>
        <w:rPr>
          <w:rFonts w:hint="eastAsia"/>
        </w:rPr>
      </w:pPr>
      <w:r>
        <w:rPr>
          <w:rFonts w:hint="eastAsia"/>
        </w:rPr>
        <w:t>4.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5A5F2AB">
      <w:pPr>
        <w:pStyle w:val="2"/>
        <w:bidi w:val="0"/>
        <w:rPr>
          <w:rFonts w:hint="eastAsia"/>
        </w:rPr>
      </w:pPr>
      <w:r>
        <w:rPr>
          <w:rFonts w:hint="eastAsia"/>
        </w:rPr>
        <w:t>5.本项目不接受联合体投标；</w:t>
      </w:r>
    </w:p>
    <w:p w14:paraId="305901C5">
      <w:pPr>
        <w:pStyle w:val="2"/>
        <w:bidi w:val="0"/>
        <w:rPr>
          <w:rFonts w:hint="eastAsia"/>
        </w:rPr>
      </w:pPr>
      <w:r>
        <w:rPr>
          <w:rFonts w:hint="eastAsia"/>
        </w:rPr>
        <w:t>6.本项目特定资格：商家须具备有效的《道路运输经营许可证》。</w:t>
      </w:r>
    </w:p>
    <w:p w14:paraId="6886E76D">
      <w:pPr>
        <w:pStyle w:val="2"/>
        <w:bidi w:val="0"/>
        <w:rPr>
          <w:rFonts w:hint="eastAsia"/>
        </w:rPr>
      </w:pPr>
      <w:r>
        <w:rPr>
          <w:rFonts w:hint="eastAsia"/>
        </w:rPr>
        <w:t>三、获取竞价文件</w:t>
      </w:r>
    </w:p>
    <w:p w14:paraId="736A8D52">
      <w:pPr>
        <w:pStyle w:val="2"/>
        <w:bidi w:val="0"/>
        <w:rPr>
          <w:rFonts w:hint="eastAsia"/>
        </w:rPr>
      </w:pPr>
      <w:r>
        <w:rPr>
          <w:rFonts w:hint="eastAsia"/>
        </w:rPr>
        <w:t>（1）获取询价文件时间：凡有意报名参与者，请于2024年10月12日8时00分起至2024年10月15日18时00分（北京时间），从某部获取询价文件。</w:t>
      </w:r>
    </w:p>
    <w:p w14:paraId="2DD5D446">
      <w:pPr>
        <w:pStyle w:val="2"/>
        <w:bidi w:val="0"/>
        <w:rPr>
          <w:rFonts w:hint="eastAsia"/>
        </w:rPr>
      </w:pPr>
      <w:r>
        <w:rPr>
          <w:rFonts w:hint="eastAsia"/>
        </w:rPr>
        <w:t>获取询价文件地点：山东省烟台市龙口市。</w:t>
      </w:r>
    </w:p>
    <w:p w14:paraId="0ACF8A3F">
      <w:pPr>
        <w:pStyle w:val="2"/>
        <w:bidi w:val="0"/>
        <w:rPr>
          <w:rFonts w:hint="eastAsia"/>
        </w:rPr>
      </w:pPr>
      <w:r>
        <w:rPr>
          <w:rFonts w:hint="eastAsia"/>
        </w:rPr>
        <w:t>（2）响应文件递交时间：2024年10月12日8时00分起至2024年10月15日20时00分（北京时间）。逾期递交或不符合规定的响应文件恕不接受。</w:t>
      </w:r>
    </w:p>
    <w:p w14:paraId="393A0F89">
      <w:pPr>
        <w:pStyle w:val="2"/>
        <w:bidi w:val="0"/>
        <w:rPr>
          <w:rFonts w:hint="eastAsia"/>
        </w:rPr>
      </w:pPr>
      <w:r>
        <w:rPr>
          <w:rFonts w:hint="eastAsia"/>
        </w:rPr>
        <w:t>响应文件递交地点：山东省烟台市龙口市。</w:t>
      </w:r>
    </w:p>
    <w:p w14:paraId="586CB09E">
      <w:pPr>
        <w:pStyle w:val="2"/>
        <w:bidi w:val="0"/>
        <w:rPr>
          <w:rFonts w:hint="eastAsia"/>
        </w:rPr>
      </w:pPr>
      <w:r>
        <w:rPr>
          <w:rFonts w:hint="eastAsia"/>
        </w:rPr>
        <w:t>响应文件递交方式：邮寄、现场送达均可。</w:t>
      </w:r>
    </w:p>
    <w:p w14:paraId="002F94BA">
      <w:pPr>
        <w:pStyle w:val="2"/>
        <w:bidi w:val="0"/>
        <w:rPr>
          <w:rFonts w:hint="eastAsia"/>
        </w:rPr>
      </w:pPr>
      <w:r>
        <w:rPr>
          <w:rFonts w:hint="eastAsia"/>
        </w:rPr>
        <w:t>响应文件递交截止时间：2024年10月15日20时00分（北京时间）</w:t>
      </w:r>
    </w:p>
    <w:p w14:paraId="1E9493CD">
      <w:pPr>
        <w:pStyle w:val="2"/>
        <w:bidi w:val="0"/>
        <w:rPr>
          <w:rFonts w:hint="eastAsia"/>
        </w:rPr>
      </w:pPr>
      <w:r>
        <w:rPr>
          <w:rFonts w:hint="eastAsia"/>
        </w:rPr>
        <w:t>2.方式：凡有意报名参与投标者，发送相应资格证明文件到山东省烟台市龙口市后申请招标文件，并提供标文件内要求的全部资质证明材料。</w:t>
      </w:r>
    </w:p>
    <w:p w14:paraId="0B4EF951">
      <w:pPr>
        <w:pStyle w:val="2"/>
        <w:bidi w:val="0"/>
        <w:rPr>
          <w:rFonts w:hint="eastAsia"/>
        </w:rPr>
      </w:pPr>
      <w:r>
        <w:rPr>
          <w:rFonts w:hint="eastAsia"/>
        </w:rPr>
        <w:t>3.获取询价文件</w:t>
      </w:r>
    </w:p>
    <w:p w14:paraId="6660692B">
      <w:pPr>
        <w:pStyle w:val="2"/>
        <w:bidi w:val="0"/>
        <w:rPr>
          <w:rFonts w:hint="eastAsia"/>
        </w:rPr>
      </w:pPr>
      <w:r>
        <w:rPr>
          <w:rFonts w:hint="eastAsia"/>
        </w:rPr>
        <w:t>联系人：刘先生</w:t>
      </w:r>
    </w:p>
    <w:p w14:paraId="2E13D9C0">
      <w:pPr>
        <w:pStyle w:val="2"/>
        <w:bidi w:val="0"/>
        <w:rPr>
          <w:rFonts w:hint="eastAsia"/>
        </w:rPr>
      </w:pPr>
      <w:r>
        <w:rPr>
          <w:rFonts w:hint="eastAsia"/>
        </w:rPr>
        <w:t>       联系方式：18525639246</w:t>
      </w:r>
    </w:p>
    <w:p w14:paraId="0CE22F8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7F9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2024-10-12T06:32:42Z</dcterms:created>
  <dc:creator>28039</dc:creator>
  <cp:lastModifiedBy>沫燃 *</cp:lastModifiedBy>
  <dcterms:modified xsi:type="dcterms:W3CDTF">2024-10-12T06:32:54Z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5ECF127D470746B38B83341D6B06FE60_12</vt:lpwstr>
  </property>
</Properties>
</file>