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8ABA8">
      <w:pPr>
        <w:pStyle w:val="2"/>
        <w:bidi w:val="0"/>
      </w:pPr>
      <w:bookmarkStart w:id="0" w:name="_GoBack"/>
      <w:r>
        <w:t>比亚迪等品牌合作类整车公路</w:t>
      </w:r>
      <w:r>
        <w:rPr>
          <w:rFonts w:hint="eastAsia"/>
        </w:rPr>
        <w:t>运输项目-标段6采购项目公告</w:t>
      </w:r>
    </w:p>
    <w:bookmarkEnd w:id="0"/>
    <w:p w14:paraId="78896E83">
      <w:pPr>
        <w:pStyle w:val="2"/>
        <w:bidi w:val="0"/>
      </w:pPr>
      <w:r>
        <w:rPr>
          <w:rFonts w:hint="eastAsia"/>
        </w:rPr>
        <w:t>1. 采购条件</w:t>
      </w:r>
    </w:p>
    <w:p w14:paraId="37E19409">
      <w:pPr>
        <w:pStyle w:val="2"/>
        <w:bidi w:val="0"/>
      </w:pPr>
      <w:r>
        <w:rPr>
          <w:rFonts w:hint="eastAsia"/>
        </w:rPr>
        <w:t>本询比采购项目采购人为一汽物流有限公司，采购项目资金来自企业自筹,出资比例为100%。该项目已具备采购条件，现对本项目进行询比采购。</w:t>
      </w:r>
    </w:p>
    <w:p w14:paraId="55FE248F">
      <w:pPr>
        <w:pStyle w:val="2"/>
        <w:bidi w:val="0"/>
      </w:pPr>
      <w:r>
        <w:rPr>
          <w:rFonts w:hint="eastAsia"/>
        </w:rPr>
        <w:t>2. 项目概况与采购内容</w:t>
      </w:r>
    </w:p>
    <w:p w14:paraId="0D42E44B">
      <w:pPr>
        <w:pStyle w:val="2"/>
        <w:bidi w:val="0"/>
      </w:pPr>
      <w:r>
        <w:rPr>
          <w:rFonts w:hint="eastAsia"/>
        </w:rPr>
        <w:t>2.1采购服务名称：比亚迪等品牌合作类整车公路运输项目-标段6</w:t>
      </w:r>
    </w:p>
    <w:p w14:paraId="52DC086C">
      <w:pPr>
        <w:pStyle w:val="2"/>
        <w:bidi w:val="0"/>
      </w:pPr>
      <w:r>
        <w:rPr>
          <w:rFonts w:hint="eastAsia"/>
        </w:rPr>
        <w:t>2.2实施地点：比亚迪：西安-黑吉蒙东北</w:t>
      </w:r>
    </w:p>
    <w:p w14:paraId="560EAD73">
      <w:pPr>
        <w:pStyle w:val="2"/>
        <w:bidi w:val="0"/>
      </w:pPr>
      <w:r>
        <w:rPr>
          <w:rFonts w:hint="eastAsia"/>
        </w:rPr>
        <w:t>2.3服务期限：合同签订之日起-2025年6月30日止，合同一年一签</w:t>
      </w:r>
    </w:p>
    <w:p w14:paraId="4A6B0341">
      <w:pPr>
        <w:pStyle w:val="2"/>
        <w:bidi w:val="0"/>
      </w:pPr>
      <w:r>
        <w:rPr>
          <w:rFonts w:hint="eastAsia"/>
        </w:rPr>
        <w:t>2.4最高响应限价：有，详见附件</w:t>
      </w:r>
    </w:p>
    <w:p w14:paraId="42CE9970">
      <w:pPr>
        <w:pStyle w:val="2"/>
        <w:bidi w:val="0"/>
      </w:pPr>
      <w:r>
        <w:rPr>
          <w:rFonts w:hint="eastAsia"/>
        </w:rPr>
        <w:t> </w:t>
      </w:r>
    </w:p>
    <w:p w14:paraId="3284B9EA">
      <w:pPr>
        <w:pStyle w:val="2"/>
        <w:bidi w:val="0"/>
      </w:pPr>
      <w:r>
        <w:rPr>
          <w:rFonts w:hint="eastAsia"/>
        </w:rPr>
        <w:t>3. 供应商资格要求</w:t>
      </w:r>
    </w:p>
    <w:p w14:paraId="104603A6">
      <w:pPr>
        <w:pStyle w:val="2"/>
        <w:bidi w:val="0"/>
      </w:pPr>
      <w:r>
        <w:rPr>
          <w:rFonts w:hint="eastAsia"/>
        </w:rPr>
        <w:t>3.1本次采购要求供应商须具有与本采购项目相应的能力，并具备如下所列的条件：</w:t>
      </w:r>
    </w:p>
    <w:p w14:paraId="0899C52C">
      <w:pPr>
        <w:pStyle w:val="2"/>
        <w:bidi w:val="0"/>
      </w:pPr>
      <w:r>
        <w:rPr>
          <w:rFonts w:hint="eastAsia"/>
        </w:rPr>
        <w:t>3.1.1资质要求：</w:t>
      </w:r>
    </w:p>
    <w:p w14:paraId="5872E5C6">
      <w:pPr>
        <w:pStyle w:val="2"/>
        <w:bidi w:val="0"/>
      </w:pPr>
      <w:r>
        <w:rPr>
          <w:rFonts w:hint="eastAsia"/>
        </w:rPr>
        <w:t>供应商应是依法从事经营，有能力完成采购项目的法人或其他组织，通过质量管理体系认证，具备道路运输经营资质，具备安全生产标准化一级证书。</w:t>
      </w:r>
    </w:p>
    <w:p w14:paraId="2D830085">
      <w:pPr>
        <w:pStyle w:val="2"/>
        <w:bidi w:val="0"/>
      </w:pPr>
      <w:r>
        <w:rPr>
          <w:rFonts w:hint="eastAsia"/>
        </w:rPr>
        <w:t>供应商无需直接提供以下资质证书扫描件。评审时按照以下标准评审供应商资质：</w:t>
      </w:r>
    </w:p>
    <w:p w14:paraId="1AA47C5D">
      <w:pPr>
        <w:pStyle w:val="2"/>
        <w:bidi w:val="0"/>
      </w:pPr>
      <w:r>
        <w:rPr>
          <w:rFonts w:hint="eastAsia"/>
        </w:rPr>
        <w:t>1）供应商的基本信息登记状态应为正常或存续（在营、开业、在册）状态；</w:t>
      </w:r>
    </w:p>
    <w:p w14:paraId="098AA97C">
      <w:pPr>
        <w:pStyle w:val="2"/>
        <w:bidi w:val="0"/>
      </w:pPr>
      <w:r>
        <w:rPr>
          <w:rFonts w:hint="eastAsia"/>
        </w:rPr>
        <w:t>2）供应商的体系认证信息以文件开启当日全国认证认可信息公共服务平台（http://cx.cnca.cn/）查询结果为准，证书状态应显示为有效；如过期正在办理中，须提交已提交审核的证明及承诺函。</w:t>
      </w:r>
    </w:p>
    <w:p w14:paraId="063693BF">
      <w:pPr>
        <w:pStyle w:val="2"/>
        <w:bidi w:val="0"/>
      </w:pPr>
      <w:r>
        <w:rPr>
          <w:rFonts w:hint="eastAsia"/>
        </w:rPr>
        <w:t>3）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317AC190">
      <w:pPr>
        <w:pStyle w:val="2"/>
        <w:bidi w:val="0"/>
      </w:pPr>
      <w:r>
        <w:rPr>
          <w:rFonts w:hint="eastAsia"/>
        </w:rPr>
        <w:t>按照以上渠道无法验证供应商资质的，供应商应在响应文件中提供验证资质的网站和验证方法。</w:t>
      </w:r>
    </w:p>
    <w:p w14:paraId="05C8946A">
      <w:pPr>
        <w:pStyle w:val="2"/>
        <w:bidi w:val="0"/>
      </w:pPr>
      <w:r>
        <w:rPr>
          <w:rFonts w:hint="eastAsia"/>
        </w:rPr>
        <w:t>供应商需提供自身有效期内的安全生产标准化证书，证书必须明确评价等级为一级。</w:t>
      </w:r>
    </w:p>
    <w:p w14:paraId="3565C4B6">
      <w:pPr>
        <w:pStyle w:val="2"/>
        <w:bidi w:val="0"/>
      </w:pPr>
      <w:r>
        <w:rPr>
          <w:rFonts w:hint="eastAsia"/>
        </w:rPr>
        <w:t> </w:t>
      </w:r>
    </w:p>
    <w:p w14:paraId="5CCF0E4F">
      <w:pPr>
        <w:pStyle w:val="2"/>
        <w:bidi w:val="0"/>
      </w:pPr>
      <w:r>
        <w:rPr>
          <w:rFonts w:hint="eastAsia"/>
        </w:rPr>
        <w:t>3.1.2企业诚信：</w:t>
      </w:r>
    </w:p>
    <w:p w14:paraId="568A5DA6">
      <w:pPr>
        <w:pStyle w:val="2"/>
        <w:bidi w:val="0"/>
      </w:pPr>
      <w:r>
        <w:rPr>
          <w:rFonts w:hint="eastAsia"/>
        </w:rPr>
        <w:t>供应商应为未列入以下范围内的企业：</w:t>
      </w:r>
    </w:p>
    <w:p w14:paraId="5670C1A4">
      <w:pPr>
        <w:pStyle w:val="2"/>
        <w:bidi w:val="0"/>
      </w:pPr>
      <w:r>
        <w:rPr>
          <w:rFonts w:hint="eastAsia"/>
        </w:rPr>
        <w:t>一汽集团及集团内各分子公司发布的业务禁止期内（含永久禁止）和新项目不发包期限内的（不含一汽物流体系外的临时禁入）。</w:t>
      </w:r>
    </w:p>
    <w:p w14:paraId="75D4D605">
      <w:pPr>
        <w:pStyle w:val="2"/>
        <w:bidi w:val="0"/>
      </w:pPr>
      <w:r>
        <w:rPr>
          <w:rFonts w:hint="eastAsia"/>
        </w:rPr>
        <w:t>黑名单通过中国一汽电子招标采购交易平台查询。</w:t>
      </w:r>
    </w:p>
    <w:p w14:paraId="6F0C1D18">
      <w:pPr>
        <w:pStyle w:val="2"/>
        <w:bidi w:val="0"/>
      </w:pPr>
      <w:r>
        <w:rPr>
          <w:rFonts w:hint="eastAsia"/>
        </w:rPr>
        <w:t> </w:t>
      </w:r>
    </w:p>
    <w:p w14:paraId="48AEB84D">
      <w:pPr>
        <w:pStyle w:val="2"/>
        <w:bidi w:val="0"/>
      </w:pPr>
      <w:r>
        <w:rPr>
          <w:rFonts w:hint="eastAsia"/>
        </w:rPr>
        <w:t>3.1.3企业承诺：</w:t>
      </w:r>
    </w:p>
    <w:p w14:paraId="2C355B7D">
      <w:pPr>
        <w:pStyle w:val="2"/>
        <w:bidi w:val="0"/>
      </w:pPr>
      <w:r>
        <w:rPr>
          <w:rFonts w:hint="eastAsia"/>
        </w:rPr>
        <w:t>供应商应承诺在该项目投标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1.承诺业务正式运行前，按技术任务书要求资源配置到位；</w:t>
      </w:r>
    </w:p>
    <w:p w14:paraId="390AE800">
      <w:pPr>
        <w:pStyle w:val="2"/>
        <w:bidi w:val="0"/>
      </w:pPr>
      <w:r>
        <w:rPr>
          <w:rFonts w:hint="eastAsia"/>
        </w:rPr>
        <w:t>2.承诺不将业务分包或转包给其他企业或个人；</w:t>
      </w:r>
    </w:p>
    <w:p w14:paraId="009765AC">
      <w:pPr>
        <w:pStyle w:val="2"/>
        <w:bidi w:val="0"/>
      </w:pPr>
      <w:r>
        <w:rPr>
          <w:rFonts w:hint="eastAsia"/>
        </w:rPr>
        <w:t>3.承诺按照采购文件、商务合同及技术任务书等相关要求执行；</w:t>
      </w:r>
    </w:p>
    <w:p w14:paraId="66638CC9">
      <w:pPr>
        <w:pStyle w:val="2"/>
        <w:bidi w:val="0"/>
      </w:pPr>
      <w:r>
        <w:rPr>
          <w:rFonts w:hint="eastAsia"/>
        </w:rPr>
        <w:t>4.承诺同意执行一汽物流有限公司关于采购合同使用电子签章工作的要求（签章操作指南详见第二章供应商须知前附表10.11）。</w:t>
      </w:r>
    </w:p>
    <w:p w14:paraId="0961605E">
      <w:pPr>
        <w:pStyle w:val="2"/>
        <w:bidi w:val="0"/>
      </w:pPr>
      <w:r>
        <w:rPr>
          <w:rFonts w:hint="eastAsia"/>
        </w:rPr>
        <w:t>需要提交的相关证明材料：承诺书，且加盖公章。</w:t>
      </w:r>
    </w:p>
    <w:p w14:paraId="445DCEA4">
      <w:pPr>
        <w:pStyle w:val="2"/>
        <w:bidi w:val="0"/>
      </w:pPr>
      <w:r>
        <w:rPr>
          <w:rFonts w:hint="eastAsia"/>
        </w:rPr>
        <w:t> </w:t>
      </w:r>
    </w:p>
    <w:p w14:paraId="3DD08F16">
      <w:pPr>
        <w:pStyle w:val="2"/>
        <w:bidi w:val="0"/>
      </w:pPr>
      <w:r>
        <w:rPr>
          <w:rFonts w:hint="eastAsia"/>
        </w:rPr>
        <w:t> 3.1.4业绩要求：</w:t>
      </w:r>
    </w:p>
    <w:p w14:paraId="256C6547">
      <w:pPr>
        <w:pStyle w:val="2"/>
        <w:bidi w:val="0"/>
      </w:pPr>
      <w:r>
        <w:rPr>
          <w:rFonts w:hint="eastAsia"/>
        </w:rPr>
        <w:t>截止到2024年8月31日，供应商应具备2年或以上乘用车商品车公路运输从业经验（服务期限按月累加，同一年中重复月份不予累加）。</w:t>
      </w:r>
    </w:p>
    <w:p w14:paraId="51F92EAC">
      <w:pPr>
        <w:pStyle w:val="2"/>
        <w:bidi w:val="0"/>
      </w:pPr>
      <w:r>
        <w:rPr>
          <w:rFonts w:hint="eastAsia"/>
        </w:rPr>
        <w:t>需要提交的相关证明材料：业绩合同，具体要求如下：</w:t>
      </w:r>
    </w:p>
    <w:p w14:paraId="56E485DF">
      <w:pPr>
        <w:pStyle w:val="2"/>
        <w:bidi w:val="0"/>
      </w:pPr>
      <w:r>
        <w:rPr>
          <w:rFonts w:hint="eastAsia"/>
        </w:rPr>
        <w:t>1） 供应商应是合同的服务提供方；</w:t>
      </w:r>
    </w:p>
    <w:p w14:paraId="5A3A3BD2">
      <w:pPr>
        <w:pStyle w:val="2"/>
        <w:bidi w:val="0"/>
      </w:pPr>
      <w:r>
        <w:rPr>
          <w:rFonts w:hint="eastAsia"/>
        </w:rPr>
        <w:t>2） 合同应有各方的签字或盖章，电子合同、订单等特殊形式合同除外；</w:t>
      </w:r>
    </w:p>
    <w:p w14:paraId="29592C76">
      <w:pPr>
        <w:pStyle w:val="2"/>
        <w:bidi w:val="0"/>
      </w:pPr>
      <w:r>
        <w:rPr>
          <w:rFonts w:hint="eastAsia"/>
        </w:rPr>
        <w:t>3） 合同复印件应至少包括合同各方名称、合同服务内容、合同日期和签字盖章页。</w:t>
      </w:r>
    </w:p>
    <w:p w14:paraId="63A3179A">
      <w:pPr>
        <w:pStyle w:val="2"/>
        <w:bidi w:val="0"/>
      </w:pPr>
      <w:r>
        <w:rPr>
          <w:rFonts w:hint="eastAsia"/>
        </w:rPr>
        <w:t>4） 每个合同须提供至少一张对应的①增值税发票查验截图（供应商应登录国家税务总局全国增值税发票查验平台https://inv-veri.chinatax.gov.cn/进行发票查验，并提供发票查验后的截图，每张增值税发票对应一张查验截图）和②进款单或收款单（①②均须提供，金额不限），进款单或收款单应带有银行章（金融公司章也视为银行章）。</w:t>
      </w:r>
    </w:p>
    <w:p w14:paraId="75199657">
      <w:pPr>
        <w:pStyle w:val="2"/>
        <w:bidi w:val="0"/>
      </w:pPr>
      <w:r>
        <w:rPr>
          <w:rFonts w:hint="eastAsia"/>
        </w:rPr>
        <w:t> </w:t>
      </w:r>
    </w:p>
    <w:p w14:paraId="3E482195">
      <w:pPr>
        <w:pStyle w:val="2"/>
        <w:bidi w:val="0"/>
      </w:pPr>
      <w:r>
        <w:rPr>
          <w:rFonts w:hint="eastAsia"/>
        </w:rPr>
        <w:t>3.1.5设备设施：</w:t>
      </w:r>
    </w:p>
    <w:p w14:paraId="0DE030DB">
      <w:pPr>
        <w:pStyle w:val="2"/>
        <w:bidi w:val="0"/>
      </w:pPr>
      <w:r>
        <w:rPr>
          <w:rFonts w:hint="eastAsia"/>
        </w:rPr>
        <w:t>供应商须具备满足GB1589要求的至少30台合规自有轿运车（每台轿运车均需由牵引车及挂车组成）。</w:t>
      </w:r>
    </w:p>
    <w:p w14:paraId="4292FF68">
      <w:pPr>
        <w:pStyle w:val="2"/>
        <w:bidi w:val="0"/>
      </w:pPr>
      <w:r>
        <w:rPr>
          <w:rFonts w:hint="eastAsia"/>
        </w:rPr>
        <w:t>需要提交的相关证明材料：</w:t>
      </w:r>
    </w:p>
    <w:p w14:paraId="01DA9965">
      <w:pPr>
        <w:pStyle w:val="2"/>
        <w:bidi w:val="0"/>
      </w:pPr>
      <w:r>
        <w:rPr>
          <w:rFonts w:hint="eastAsia"/>
        </w:rPr>
        <w:t>车辆登记证及行驶证（牵引车及挂车的上述相关证明材料均需提供，自有车辆定义详见第二章10.15）。</w:t>
      </w:r>
    </w:p>
    <w:p w14:paraId="6AB39364">
      <w:pPr>
        <w:pStyle w:val="2"/>
        <w:bidi w:val="0"/>
      </w:pPr>
      <w:r>
        <w:rPr>
          <w:rFonts w:hint="eastAsia"/>
        </w:rPr>
        <w:t> </w:t>
      </w:r>
    </w:p>
    <w:p w14:paraId="11E524A0">
      <w:pPr>
        <w:pStyle w:val="2"/>
        <w:bidi w:val="0"/>
      </w:pPr>
      <w:r>
        <w:rPr>
          <w:rFonts w:hint="eastAsia"/>
        </w:rPr>
        <w:t>3.2本次采购不接受联合体参与。</w:t>
      </w:r>
    </w:p>
    <w:p w14:paraId="4181265A">
      <w:pPr>
        <w:pStyle w:val="2"/>
        <w:bidi w:val="0"/>
      </w:pPr>
      <w:r>
        <w:rPr>
          <w:rFonts w:hint="eastAsia"/>
        </w:rPr>
        <w:t>3.3本次采购不接受分公司参与。不接受母、子公司同时参与。</w:t>
      </w:r>
    </w:p>
    <w:p w14:paraId="4CBED9A1">
      <w:pPr>
        <w:pStyle w:val="2"/>
        <w:bidi w:val="0"/>
      </w:pPr>
      <w:r>
        <w:rPr>
          <w:rFonts w:hint="eastAsia"/>
        </w:rPr>
        <w:t>3.4本次采购不接受小规模纳税人参与。</w:t>
      </w:r>
    </w:p>
    <w:p w14:paraId="19CD209F">
      <w:pPr>
        <w:pStyle w:val="2"/>
        <w:bidi w:val="0"/>
      </w:pPr>
      <w:r>
        <w:rPr>
          <w:rFonts w:hint="eastAsia"/>
        </w:rPr>
        <w:t>3.5供应商不得存在下列情形之一：</w:t>
      </w:r>
    </w:p>
    <w:p w14:paraId="563C0FEA">
      <w:pPr>
        <w:pStyle w:val="2"/>
        <w:bidi w:val="0"/>
      </w:pPr>
      <w:r>
        <w:rPr>
          <w:rFonts w:hint="eastAsia"/>
        </w:rPr>
        <w:t>1）与采购人存在利害关系且可能影响采购公正性；</w:t>
      </w:r>
    </w:p>
    <w:p w14:paraId="72043D41">
      <w:pPr>
        <w:pStyle w:val="2"/>
        <w:bidi w:val="0"/>
      </w:pPr>
      <w:r>
        <w:rPr>
          <w:rFonts w:hint="eastAsia"/>
        </w:rPr>
        <w:t>2）与本采购项目的其他供应商为同一个单位负责人；</w:t>
      </w:r>
    </w:p>
    <w:p w14:paraId="6F4F991C">
      <w:pPr>
        <w:pStyle w:val="2"/>
        <w:bidi w:val="0"/>
      </w:pPr>
      <w:r>
        <w:rPr>
          <w:rFonts w:hint="eastAsia"/>
        </w:rPr>
        <w:t>3）与本采购项目的其他供应商存在控股、管理关系；</w:t>
      </w:r>
    </w:p>
    <w:p w14:paraId="4EFE750F">
      <w:pPr>
        <w:pStyle w:val="2"/>
        <w:bidi w:val="0"/>
      </w:pPr>
      <w:r>
        <w:rPr>
          <w:rFonts w:hint="eastAsia"/>
        </w:rPr>
        <w:t>4）为本采购项目提供过设计、编制技术规范和其他文件的咨询服务；</w:t>
      </w:r>
    </w:p>
    <w:p w14:paraId="5A0D7D14">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6CC3ACA2">
      <w:pPr>
        <w:pStyle w:val="2"/>
        <w:bidi w:val="0"/>
      </w:pPr>
      <w:r>
        <w:rPr>
          <w:rFonts w:hint="eastAsia"/>
        </w:rPr>
        <w:t>6）被依法暂停或者取消投标资格；</w:t>
      </w:r>
    </w:p>
    <w:p w14:paraId="78598ED8">
      <w:pPr>
        <w:pStyle w:val="2"/>
        <w:bidi w:val="0"/>
      </w:pPr>
      <w:r>
        <w:rPr>
          <w:rFonts w:hint="eastAsia"/>
        </w:rPr>
        <w:t>7）被责令停产停业，暂扣或者吊销许可证，暂扣或者吊销执照；</w:t>
      </w:r>
    </w:p>
    <w:p w14:paraId="3333CEC8">
      <w:pPr>
        <w:pStyle w:val="2"/>
        <w:bidi w:val="0"/>
      </w:pPr>
      <w:r>
        <w:rPr>
          <w:rFonts w:hint="eastAsia"/>
        </w:rPr>
        <w:t>8）进入清算程序，或被宣告破产，或其他丧失履约能力的情形；</w:t>
      </w:r>
    </w:p>
    <w:p w14:paraId="650AC376">
      <w:pPr>
        <w:pStyle w:val="2"/>
        <w:bidi w:val="0"/>
      </w:pPr>
      <w:r>
        <w:rPr>
          <w:rFonts w:hint="eastAsia"/>
        </w:rPr>
        <w:t>9）被工商行政管理机关在国家企业信用信息公示系统（http://www.gsxt.gov.cn/）中列入严重违法失信企业名单；</w:t>
      </w:r>
    </w:p>
    <w:p w14:paraId="093FFFE2">
      <w:pPr>
        <w:pStyle w:val="2"/>
        <w:bidi w:val="0"/>
      </w:pPr>
      <w:r>
        <w:rPr>
          <w:rFonts w:hint="eastAsia"/>
        </w:rPr>
        <w:t>10）被最高人民法院在“信用中国”网站（www.creditchina.gov.cn）或各省级“信用中国”网站中列入失信被执行人名单；</w:t>
      </w:r>
    </w:p>
    <w:p w14:paraId="19E0B6FA">
      <w:pPr>
        <w:pStyle w:val="2"/>
        <w:bidi w:val="0"/>
      </w:pPr>
      <w:r>
        <w:rPr>
          <w:rFonts w:hint="eastAsia"/>
        </w:rPr>
        <w:t>11）处于被采购人及其指定的母子公司列入禁入名单期限内；</w:t>
      </w:r>
    </w:p>
    <w:p w14:paraId="54D0CC33">
      <w:pPr>
        <w:pStyle w:val="2"/>
        <w:bidi w:val="0"/>
      </w:pPr>
      <w:r>
        <w:rPr>
          <w:rFonts w:hint="eastAsia"/>
        </w:rPr>
        <w:t>12）法律法规规定的其他情形。</w:t>
      </w:r>
    </w:p>
    <w:p w14:paraId="175EBDBB">
      <w:pPr>
        <w:pStyle w:val="2"/>
        <w:bidi w:val="0"/>
      </w:pPr>
      <w:r>
        <w:rPr>
          <w:rFonts w:hint="eastAsia"/>
        </w:rPr>
        <w:t>4. 采购文件的获取</w:t>
      </w:r>
    </w:p>
    <w:p w14:paraId="184E6E5A">
      <w:pPr>
        <w:pStyle w:val="2"/>
        <w:bidi w:val="0"/>
      </w:pPr>
      <w:r>
        <w:rPr>
          <w:rFonts w:hint="eastAsia"/>
        </w:rPr>
        <w:t>4.1本项目采用电子化采购,凡有意参加响应者，请于2024年10月11日20:00至2024年10月17日20:00 (北京时间，下同），登录中国一汽电子招标采购交易平台（以下简称“一汽电子交易平台”https://etp.faw.cn/）下载电子采购文件。</w:t>
      </w:r>
    </w:p>
    <w:p w14:paraId="0360C55C">
      <w:pPr>
        <w:pStyle w:val="2"/>
        <w:bidi w:val="0"/>
      </w:pPr>
      <w:r>
        <w:rPr>
          <w:rFonts w:hint="eastAsia"/>
        </w:rPr>
        <w:t>4.2本采购项目平台服务费为300元人民币。</w:t>
      </w:r>
    </w:p>
    <w:p w14:paraId="2FDBFAF5">
      <w:pPr>
        <w:pStyle w:val="2"/>
        <w:bidi w:val="0"/>
      </w:pPr>
      <w:r>
        <w:rPr>
          <w:rFonts w:hint="eastAsia"/>
        </w:rPr>
        <w:t>4.3 企业数字认证证书及法定代表人个人数字认证证书（以下分别简称“企业CA”和“法定代表人CA”）一次性办理费用500元，一年内有效。</w:t>
      </w:r>
    </w:p>
    <w:p w14:paraId="6A9F0CA0">
      <w:pPr>
        <w:pStyle w:val="2"/>
        <w:bidi w:val="0"/>
      </w:pPr>
      <w:r>
        <w:rPr>
          <w:rFonts w:hint="eastAsia"/>
        </w:rPr>
        <w:t>5. 响应文件的递交</w:t>
      </w:r>
    </w:p>
    <w:p w14:paraId="4BB0F870">
      <w:pPr>
        <w:pStyle w:val="2"/>
        <w:bidi w:val="0"/>
      </w:pPr>
      <w:r>
        <w:rPr>
          <w:rFonts w:hint="eastAsia"/>
        </w:rPr>
        <w:t>5.1递交响应文件的截止时间为2024年10月21日08:30,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4C715341">
      <w:pPr>
        <w:pStyle w:val="2"/>
        <w:bidi w:val="0"/>
      </w:pPr>
      <w:r>
        <w:rPr>
          <w:rFonts w:hint="eastAsia"/>
        </w:rPr>
        <w:t>5.2逾期送达的响应文件，一汽电子交易平台将予以拒收。</w:t>
      </w:r>
    </w:p>
    <w:p w14:paraId="09C77186">
      <w:pPr>
        <w:pStyle w:val="2"/>
        <w:bidi w:val="0"/>
      </w:pPr>
      <w:r>
        <w:rPr>
          <w:rFonts w:hint="eastAsia"/>
        </w:rPr>
        <w:t>6. 发布公告的媒介</w:t>
      </w:r>
    </w:p>
    <w:p w14:paraId="2897AADB">
      <w:pPr>
        <w:pStyle w:val="2"/>
        <w:bidi w:val="0"/>
      </w:pPr>
      <w:r>
        <w:rPr>
          <w:rFonts w:hint="eastAsia"/>
        </w:rPr>
        <w:t>本项目采用的采购方式为：公开询比</w:t>
      </w:r>
    </w:p>
    <w:p w14:paraId="7CDC8B75">
      <w:pPr>
        <w:pStyle w:val="2"/>
        <w:bidi w:val="0"/>
      </w:pPr>
      <w:r>
        <w:rPr>
          <w:rFonts w:hint="eastAsia"/>
        </w:rPr>
        <w:t>6.1 发布公告的媒介</w:t>
      </w:r>
    </w:p>
    <w:p w14:paraId="244AE818">
      <w:pPr>
        <w:pStyle w:val="2"/>
        <w:bidi w:val="0"/>
      </w:pPr>
      <w:r>
        <w:rPr>
          <w:rFonts w:hint="eastAsia"/>
        </w:rPr>
        <w:t>本次采购公告同时在以下媒介上发布：</w:t>
      </w:r>
    </w:p>
    <w:p w14:paraId="080EF546">
      <w:pPr>
        <w:pStyle w:val="2"/>
        <w:bidi w:val="0"/>
      </w:pPr>
      <w:r>
        <w:rPr>
          <w:rFonts w:hint="eastAsia"/>
        </w:rPr>
        <w:t>l  一汽电子交易平台（https://etp.faw.cn/）</w:t>
      </w:r>
    </w:p>
    <w:p w14:paraId="251B9107">
      <w:pPr>
        <w:pStyle w:val="2"/>
        <w:bidi w:val="0"/>
      </w:pPr>
      <w:r>
        <w:rPr>
          <w:rFonts w:hint="eastAsia"/>
        </w:rPr>
        <w:t>l  中国招标投标公共服务平台（http://www.cebpubservice.com/）</w:t>
      </w:r>
    </w:p>
    <w:p w14:paraId="19126631">
      <w:pPr>
        <w:pStyle w:val="2"/>
        <w:bidi w:val="0"/>
      </w:pPr>
      <w:r>
        <w:rPr>
          <w:rFonts w:hint="eastAsia"/>
        </w:rPr>
        <w:t>7. 联系方式</w:t>
      </w:r>
    </w:p>
    <w:p w14:paraId="289FA9C3">
      <w:pPr>
        <w:pStyle w:val="2"/>
        <w:bidi w:val="0"/>
      </w:pPr>
      <w:r>
        <w:rPr>
          <w:rFonts w:hint="eastAsia"/>
        </w:rPr>
        <w:t>7.1 供应商操作指南</w:t>
      </w:r>
    </w:p>
    <w:p w14:paraId="3F56C65D">
      <w:pPr>
        <w:pStyle w:val="2"/>
        <w:bidi w:val="0"/>
      </w:pPr>
      <w:r>
        <w:rPr>
          <w:rFonts w:hint="eastAsia"/>
        </w:rPr>
        <w:t>https://etp.faw.cn/xxgl/toXinXiList?xinXiGuanLiType=37</w:t>
      </w:r>
    </w:p>
    <w:p w14:paraId="629F296A">
      <w:pPr>
        <w:pStyle w:val="2"/>
        <w:bidi w:val="0"/>
      </w:pPr>
      <w:r>
        <w:rPr>
          <w:rFonts w:hint="eastAsia"/>
        </w:rPr>
        <w:t>供应商在使用一汽电子交易平台时遇到的各类问题，应当首先通过上述链接进入“帮助中心-用户指南”界面，查看相应操作文件或视频。</w:t>
      </w:r>
    </w:p>
    <w:p w14:paraId="52750BA7">
      <w:pPr>
        <w:pStyle w:val="2"/>
        <w:bidi w:val="0"/>
      </w:pPr>
      <w:r>
        <w:rPr>
          <w:rFonts w:hint="eastAsia"/>
        </w:rPr>
        <w:t>7.2电子交易平台客服</w:t>
      </w:r>
    </w:p>
    <w:p w14:paraId="6A9AC9CB">
      <w:pPr>
        <w:pStyle w:val="2"/>
        <w:bidi w:val="0"/>
      </w:pPr>
      <w:r>
        <w:rPr>
          <w:rFonts w:hint="eastAsia"/>
        </w:rPr>
        <w:t>电话：400-691-7888，工作时间周一至周五8:00至20:00</w:t>
      </w:r>
    </w:p>
    <w:p w14:paraId="1AAA0F2C">
      <w:pPr>
        <w:pStyle w:val="2"/>
        <w:bidi w:val="0"/>
      </w:pPr>
      <w:r>
        <w:rPr>
          <w:rFonts w:hint="eastAsia"/>
        </w:rPr>
        <w:t>负责答复您在使用一汽电子交易平台时遇到的各类操作问题，如平台注册、采购文件购买、响应文件递交、响应保证金递交等。 </w:t>
      </w:r>
    </w:p>
    <w:p w14:paraId="34F3146D">
      <w:pPr>
        <w:pStyle w:val="2"/>
        <w:bidi w:val="0"/>
      </w:pPr>
      <w:r>
        <w:rPr>
          <w:rFonts w:hint="eastAsia"/>
        </w:rPr>
        <w:t>7.3 CA办理（由第三方受理业务）</w:t>
      </w:r>
    </w:p>
    <w:p w14:paraId="5E615A7C">
      <w:pPr>
        <w:pStyle w:val="2"/>
        <w:bidi w:val="0"/>
      </w:pPr>
      <w:r>
        <w:rPr>
          <w:rFonts w:hint="eastAsia"/>
        </w:rPr>
        <w:t>0431-80745296工作时间：周一至周五8:30至11:30，13:00至17:00，负责受理您办理CA及密码重置解锁业务</w:t>
      </w:r>
    </w:p>
    <w:p w14:paraId="307B912A">
      <w:pPr>
        <w:pStyle w:val="2"/>
        <w:bidi w:val="0"/>
      </w:pPr>
      <w:r>
        <w:rPr>
          <w:rFonts w:hint="eastAsia"/>
        </w:rPr>
        <w:t>4008809888工作时间：周一至周五8:30至11:30，13:00至17:00，负责受理您CA发票开具及其进度查询业务</w:t>
      </w:r>
    </w:p>
    <w:p w14:paraId="326662A0">
      <w:pPr>
        <w:pStyle w:val="2"/>
        <w:bidi w:val="0"/>
      </w:pPr>
      <w:r>
        <w:rPr>
          <w:rFonts w:hint="eastAsia"/>
        </w:rPr>
        <w:t>7.4 财务专员</w:t>
      </w:r>
    </w:p>
    <w:p w14:paraId="2CB754F9">
      <w:pPr>
        <w:pStyle w:val="2"/>
        <w:bidi w:val="0"/>
      </w:pPr>
      <w:r>
        <w:rPr>
          <w:rFonts w:hint="eastAsia"/>
        </w:rPr>
        <w:t>电话：0431-81868663，工作时间周一至周五8:30至11:30，13:00至17:00</w:t>
      </w:r>
    </w:p>
    <w:p w14:paraId="0E458713">
      <w:pPr>
        <w:pStyle w:val="2"/>
        <w:bidi w:val="0"/>
      </w:pPr>
      <w:r>
        <w:rPr>
          <w:rFonts w:hint="eastAsia"/>
        </w:rPr>
        <w:t>负责答复您关于采购文件费、平台服务费、采购代理服务费的发票开具问题。</w:t>
      </w:r>
    </w:p>
    <w:p w14:paraId="6D630701">
      <w:pPr>
        <w:pStyle w:val="2"/>
        <w:bidi w:val="0"/>
      </w:pPr>
      <w:r>
        <w:rPr>
          <w:rFonts w:hint="eastAsia"/>
        </w:rPr>
        <w:t>7.5 采购人</w:t>
      </w:r>
    </w:p>
    <w:p w14:paraId="470912E4">
      <w:pPr>
        <w:pStyle w:val="2"/>
        <w:bidi w:val="0"/>
      </w:pPr>
      <w:r>
        <w:rPr>
          <w:rFonts w:hint="eastAsia"/>
        </w:rPr>
        <w:t>采购人名称：一汽物流有限公司</w:t>
      </w:r>
    </w:p>
    <w:p w14:paraId="7BB56A3E">
      <w:pPr>
        <w:pStyle w:val="2"/>
        <w:bidi w:val="0"/>
      </w:pPr>
      <w:r>
        <w:rPr>
          <w:rFonts w:hint="eastAsia"/>
        </w:rPr>
        <w:t>地址：长春汽车经济技术开发区东风大街7088号</w:t>
      </w:r>
    </w:p>
    <w:p w14:paraId="19129E58">
      <w:pPr>
        <w:pStyle w:val="2"/>
        <w:bidi w:val="0"/>
      </w:pPr>
      <w:r>
        <w:rPr>
          <w:rFonts w:hint="eastAsia"/>
        </w:rPr>
        <w:t>联系人：郑伟</w:t>
      </w:r>
    </w:p>
    <w:p w14:paraId="672F2444">
      <w:pPr>
        <w:pStyle w:val="2"/>
        <w:bidi w:val="0"/>
      </w:pPr>
      <w:r>
        <w:rPr>
          <w:rFonts w:hint="eastAsia"/>
        </w:rPr>
        <w:t>电话：15044008242</w:t>
      </w:r>
    </w:p>
    <w:p w14:paraId="6D034821">
      <w:pPr>
        <w:pStyle w:val="2"/>
        <w:bidi w:val="0"/>
      </w:pPr>
      <w:r>
        <w:rPr>
          <w:rFonts w:hint="eastAsia"/>
        </w:rPr>
        <w:t>7.6 采购代理机构</w:t>
      </w:r>
    </w:p>
    <w:p w14:paraId="5A0DE5CB">
      <w:pPr>
        <w:pStyle w:val="2"/>
        <w:bidi w:val="0"/>
      </w:pPr>
      <w:r>
        <w:rPr>
          <w:rFonts w:hint="eastAsia"/>
        </w:rPr>
        <w:t>采购代理机构名称：长春一汽国际招标有限公司</w:t>
      </w:r>
    </w:p>
    <w:p w14:paraId="24BE605A">
      <w:pPr>
        <w:pStyle w:val="2"/>
        <w:bidi w:val="0"/>
      </w:pPr>
      <w:r>
        <w:rPr>
          <w:rFonts w:hint="eastAsia"/>
        </w:rPr>
        <w:t>地址：长春市汽开区东风大街3462号</w:t>
      </w:r>
    </w:p>
    <w:p w14:paraId="1ABCE06D">
      <w:pPr>
        <w:pStyle w:val="2"/>
        <w:bidi w:val="0"/>
      </w:pPr>
      <w:r>
        <w:rPr>
          <w:rFonts w:hint="eastAsia"/>
        </w:rPr>
        <w:t>联系人：胡见斗、于丹雨、冯蕊、林健君、邢栋</w:t>
      </w:r>
    </w:p>
    <w:p w14:paraId="6F83349A">
      <w:pPr>
        <w:pStyle w:val="2"/>
        <w:bidi w:val="0"/>
      </w:pPr>
      <w:r>
        <w:rPr>
          <w:rFonts w:hint="eastAsia"/>
        </w:rPr>
        <w:t>座机：0431-80745108、0431-81868667、0431-81868671、0431-80745102、0431-80606211</w:t>
      </w:r>
    </w:p>
    <w:p w14:paraId="48524319">
      <w:pPr>
        <w:pStyle w:val="2"/>
        <w:bidi w:val="0"/>
      </w:pPr>
      <w:r>
        <w:rPr>
          <w:rFonts w:hint="eastAsia"/>
        </w:rPr>
        <w:t>手机：19917294508、17386876467、17386876471、19917294502、19975894911</w:t>
      </w:r>
    </w:p>
    <w:p w14:paraId="63F74A75">
      <w:pPr>
        <w:pStyle w:val="2"/>
        <w:bidi w:val="0"/>
      </w:pPr>
      <w:r>
        <w:rPr>
          <w:rFonts w:hint="eastAsia"/>
        </w:rPr>
        <w:t>邮箱：hujiandou@faw.com.cn、yudanyu@faw.com.cn、fengrui6@faw.com.cn、linjianjun1@faw.com.cn、xingdong5@faw.com.cn</w:t>
      </w:r>
    </w:p>
    <w:p w14:paraId="5AF6696C">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685ADD0B">
      <w:pPr>
        <w:pStyle w:val="2"/>
        <w:bidi w:val="0"/>
      </w:pPr>
      <w:r>
        <w:rPr>
          <w:rFonts w:hint="eastAsia"/>
        </w:rPr>
        <w:t>招标人：一汽物流有限公司</w:t>
      </w:r>
    </w:p>
    <w:p w14:paraId="589B2499">
      <w:pPr>
        <w:pStyle w:val="2"/>
        <w:bidi w:val="0"/>
      </w:pPr>
      <w:r>
        <w:rPr>
          <w:rFonts w:hint="eastAsia"/>
        </w:rPr>
        <w:t>纪委举报电话：0431-82025757</w:t>
      </w:r>
    </w:p>
    <w:p w14:paraId="32AD97DE">
      <w:pPr>
        <w:pStyle w:val="2"/>
        <w:bidi w:val="0"/>
      </w:pPr>
      <w:r>
        <w:rPr>
          <w:rFonts w:hint="eastAsia"/>
        </w:rPr>
        <w:t>纪委举报邮箱：jw_yqwl@faw.com.cn</w:t>
      </w:r>
    </w:p>
    <w:p w14:paraId="1948EC1E">
      <w:pPr>
        <w:pStyle w:val="2"/>
        <w:bidi w:val="0"/>
      </w:pPr>
      <w:r>
        <w:rPr>
          <w:rFonts w:hint="eastAsia"/>
        </w:rPr>
        <w:t>8. 供应商网上注册</w:t>
      </w:r>
    </w:p>
    <w:p w14:paraId="705EB529">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6FCCDFD5">
      <w:pPr>
        <w:pStyle w:val="2"/>
        <w:bidi w:val="0"/>
      </w:pPr>
      <w:r>
        <w:rPr>
          <w:rFonts w:hint="eastAsia"/>
        </w:rPr>
        <w:t>9. 采购代理机构信息的发布</w:t>
      </w:r>
    </w:p>
    <w:p w14:paraId="78272D31">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36F9E784">
      <w:pPr>
        <w:pStyle w:val="2"/>
        <w:bidi w:val="0"/>
      </w:pPr>
      <w:r>
        <w:rPr>
          <w:rFonts w:hint="eastAsia"/>
        </w:rPr>
        <w:t>10. 供应商异地开启须知</w:t>
      </w:r>
    </w:p>
    <w:p w14:paraId="17EFC4CF">
      <w:pPr>
        <w:pStyle w:val="2"/>
        <w:bidi w:val="0"/>
      </w:pPr>
      <w:r>
        <w:rPr>
          <w:rFonts w:hint="eastAsia"/>
        </w:rPr>
        <w:t>10.1供应商电脑须安装“一汽招投标编制工具系列驱动”、EDGE浏览器最新版，正版office办公软件和Microsoft.NET Framework 4.6组件；</w:t>
      </w:r>
    </w:p>
    <w:p w14:paraId="0B1B5752">
      <w:pPr>
        <w:pStyle w:val="2"/>
        <w:bidi w:val="0"/>
      </w:pPr>
      <w:r>
        <w:rPr>
          <w:rFonts w:hint="eastAsia"/>
        </w:rPr>
        <w:t>10.2开启时，供应商必须使用CA登录一汽电子交易平台并且要保持网络畅通，使用加密响应文件的CA进行开启环节的解密操作；</w:t>
      </w:r>
    </w:p>
    <w:p w14:paraId="0288E5AD">
      <w:pPr>
        <w:pStyle w:val="2"/>
        <w:bidi w:val="0"/>
      </w:pPr>
      <w:r>
        <w:rPr>
          <w:rFonts w:hint="eastAsia"/>
        </w:rPr>
        <w:t>10.3若在规定的开启时间内，由于供应商的原因没有解密成功，导致开启失败，供应商须自行承担后果。</w:t>
      </w:r>
    </w:p>
    <w:p w14:paraId="5694EA6A">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29"/>
        <w:gridCol w:w="2159"/>
        <w:gridCol w:w="777"/>
        <w:gridCol w:w="1126"/>
        <w:gridCol w:w="1126"/>
        <w:gridCol w:w="1126"/>
        <w:gridCol w:w="963"/>
      </w:tblGrid>
      <w:tr w14:paraId="0D089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BC94D60">
            <w:pPr>
              <w:pStyle w:val="2"/>
              <w:bidi w:val="0"/>
            </w:pPr>
            <w:r>
              <w:rPr>
                <w:lang w:val="en-US" w:eastAsia="zh-CN"/>
              </w:rPr>
              <w:t>标段编号</w:t>
            </w:r>
          </w:p>
        </w:tc>
        <w:tc>
          <w:tcPr>
            <w:tcW w:w="0" w:type="auto"/>
            <w:shd w:val="clear"/>
            <w:tcMar>
              <w:top w:w="0" w:type="dxa"/>
              <w:left w:w="0" w:type="dxa"/>
              <w:bottom w:w="0" w:type="dxa"/>
              <w:right w:w="0" w:type="dxa"/>
            </w:tcMar>
            <w:vAlign w:val="center"/>
          </w:tcPr>
          <w:p w14:paraId="39F50963">
            <w:pPr>
              <w:pStyle w:val="2"/>
              <w:bidi w:val="0"/>
            </w:pPr>
            <w:r>
              <w:rPr>
                <w:lang w:val="en-US" w:eastAsia="zh-CN"/>
              </w:rPr>
              <w:t>标段名称</w:t>
            </w:r>
          </w:p>
        </w:tc>
        <w:tc>
          <w:tcPr>
            <w:tcW w:w="0" w:type="auto"/>
            <w:shd w:val="clear"/>
            <w:tcMar>
              <w:top w:w="0" w:type="dxa"/>
              <w:left w:w="0" w:type="dxa"/>
              <w:bottom w:w="0" w:type="dxa"/>
              <w:right w:w="0" w:type="dxa"/>
            </w:tcMar>
            <w:vAlign w:val="center"/>
          </w:tcPr>
          <w:p w14:paraId="23885D62">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5A68D4AB">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589F806A">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5B501D7E">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067BED37">
            <w:pPr>
              <w:pStyle w:val="2"/>
              <w:bidi w:val="0"/>
            </w:pPr>
            <w:r>
              <w:rPr>
                <w:lang w:val="en-US" w:eastAsia="zh-CN"/>
              </w:rPr>
              <w:t>操作</w:t>
            </w:r>
          </w:p>
        </w:tc>
      </w:tr>
      <w:tr w14:paraId="57D5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C0362">
            <w:pPr>
              <w:pStyle w:val="2"/>
              <w:bidi w:val="0"/>
            </w:pPr>
            <w:r>
              <w:rPr>
                <w:lang w:val="en-US" w:eastAsia="zh-CN"/>
              </w:rPr>
              <w:t>0736-XB20241107/01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1707CC">
            <w:pPr>
              <w:pStyle w:val="2"/>
              <w:bidi w:val="0"/>
            </w:pPr>
            <w:r>
              <w:rPr>
                <w:lang w:val="en-US" w:eastAsia="zh-CN"/>
              </w:rPr>
              <w:t>比亚迪等品牌合作类整车公路运输项目-标段6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6CE877">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953F85">
            <w:pPr>
              <w:pStyle w:val="2"/>
              <w:bidi w:val="0"/>
            </w:pPr>
            <w:r>
              <w:rPr>
                <w:lang w:val="en-US" w:eastAsia="zh-CN"/>
              </w:rPr>
              <w:t>2024-10-11 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08477B">
            <w:pPr>
              <w:pStyle w:val="2"/>
              <w:bidi w:val="0"/>
            </w:pPr>
            <w:r>
              <w:rPr>
                <w:lang w:val="en-US" w:eastAsia="zh-CN"/>
              </w:rPr>
              <w:t>2024-10-17 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37C0C4">
            <w:pPr>
              <w:pStyle w:val="2"/>
              <w:bidi w:val="0"/>
            </w:pPr>
            <w:r>
              <w:rPr>
                <w:lang w:val="en-US" w:eastAsia="zh-CN"/>
              </w:rPr>
              <w:t>2024-10-21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700FAD">
            <w:pPr>
              <w:pStyle w:val="2"/>
              <w:bidi w:val="0"/>
            </w:pPr>
            <w:r>
              <w:rPr>
                <w:lang w:val="en-US" w:eastAsia="zh-CN"/>
              </w:rPr>
              <w:t>【我要投标】</w:t>
            </w:r>
          </w:p>
        </w:tc>
      </w:tr>
    </w:tbl>
    <w:p w14:paraId="6686FA2B">
      <w:pPr>
        <w:pStyle w:val="2"/>
        <w:bidi w:val="0"/>
        <w:rPr>
          <w:rFonts w:hint="eastAsia"/>
        </w:rPr>
      </w:pPr>
      <w:r>
        <w:rPr>
          <w:rFonts w:hint="eastAsia"/>
        </w:rPr>
        <w:t>报价网址：https://etp.faw.cn/yq-xunjia/</w:t>
      </w:r>
    </w:p>
    <w:p w14:paraId="7397D38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53442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2024-10-12T02:15:44Z</dcterms:created>
  <dc:creator>28039</dc:creator>
  <cp:lastModifiedBy>沫燃 *</cp:lastModifiedBy>
  <dcterms:modified xsi:type="dcterms:W3CDTF">2024-10-12T02:15:51Z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3A9EF05C9726409EB026434FE93BADE3_12</vt:lpwstr>
  </property>
</Properties>
</file>