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2E8C7">
      <w:pPr>
        <w:pStyle w:val="2"/>
        <w:bidi w:val="0"/>
      </w:pPr>
      <w:r>
        <w:t>根据有关规定，华诚工程咨询集团有限公司受台州市路桥区粮食收储有限公司委托，现就台州市路桥区粮食收储有限公司2024年粮食运输服务项目（项目名称）进行询价采购，欢迎具备本项目投标人的资质要求且能够及时提供相关服务的投标人前来投标。</w:t>
      </w:r>
    </w:p>
    <w:p w14:paraId="138A584E">
      <w:pPr>
        <w:pStyle w:val="2"/>
        <w:bidi w:val="0"/>
      </w:pPr>
      <w:r>
        <w:t>一、项目编号：HCJJ2024-035</w:t>
      </w:r>
    </w:p>
    <w:p w14:paraId="7BC77B8F">
      <w:pPr>
        <w:pStyle w:val="2"/>
        <w:bidi w:val="0"/>
      </w:pPr>
      <w:r>
        <w:t>二、采购组织类型：</w:t>
      </w:r>
      <w:bookmarkStart w:id="0" w:name="_GoBack"/>
      <w:r>
        <w:t>分散采购委托代理</w:t>
      </w:r>
      <w:bookmarkEnd w:id="0"/>
    </w:p>
    <w:p w14:paraId="718C044F">
      <w:pPr>
        <w:pStyle w:val="2"/>
        <w:bidi w:val="0"/>
      </w:pPr>
      <w:r>
        <w:t>三、采购方式：询价采购</w:t>
      </w:r>
    </w:p>
    <w:p w14:paraId="3024DC6F">
      <w:pPr>
        <w:pStyle w:val="2"/>
        <w:bidi w:val="0"/>
      </w:pPr>
      <w:r>
        <w:t>四、公告期限：发布公告后三个工作日</w:t>
      </w:r>
    </w:p>
    <w:p w14:paraId="4728AC36">
      <w:pPr>
        <w:pStyle w:val="2"/>
        <w:bidi w:val="0"/>
      </w:pPr>
      <w:r>
        <w:t>五、采购内容及数量：</w:t>
      </w:r>
    </w:p>
    <w:tbl>
      <w:tblPr>
        <w:tblW w:w="5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0"/>
        <w:gridCol w:w="2130"/>
        <w:gridCol w:w="850"/>
        <w:gridCol w:w="1310"/>
        <w:gridCol w:w="1190"/>
      </w:tblGrid>
      <w:tr w14:paraId="7AE6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4969D">
            <w:pPr>
              <w:pStyle w:val="2"/>
              <w:bidi w:val="0"/>
            </w:pPr>
            <w:r>
              <w:t>标项</w:t>
            </w:r>
          </w:p>
        </w:tc>
        <w:tc>
          <w:tcPr>
            <w:tcW w:w="2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46810">
            <w:pPr>
              <w:pStyle w:val="2"/>
              <w:bidi w:val="0"/>
            </w:pPr>
            <w:r>
              <w:t>采购内容</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3F9B7">
            <w:pPr>
              <w:pStyle w:val="2"/>
              <w:bidi w:val="0"/>
            </w:pPr>
            <w:r>
              <w:t>数量（吨）</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904E0">
            <w:pPr>
              <w:pStyle w:val="2"/>
              <w:bidi w:val="0"/>
            </w:pPr>
            <w:r>
              <w:t>运输报价最高限价</w:t>
            </w:r>
          </w:p>
          <w:p w14:paraId="744D0CA4">
            <w:pPr>
              <w:pStyle w:val="2"/>
              <w:bidi w:val="0"/>
            </w:pPr>
            <w:r>
              <w:t>（元/吨）</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06150">
            <w:pPr>
              <w:pStyle w:val="2"/>
              <w:bidi w:val="0"/>
            </w:pPr>
            <w:r>
              <w:t>具体内容及要求</w:t>
            </w:r>
          </w:p>
        </w:tc>
      </w:tr>
      <w:tr w14:paraId="17D8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6B6EC">
            <w:pPr>
              <w:pStyle w:val="2"/>
              <w:bidi w:val="0"/>
            </w:pPr>
            <w:r>
              <w:t>1</w:t>
            </w:r>
          </w:p>
        </w:tc>
        <w:tc>
          <w:tcPr>
            <w:tcW w:w="2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C63F8">
            <w:pPr>
              <w:pStyle w:val="2"/>
              <w:bidi w:val="0"/>
            </w:pPr>
            <w:r>
              <w:t>路桥区中心粮库（泉井村）至台州市储备粮管理有限公司</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13E49">
            <w:pPr>
              <w:pStyle w:val="2"/>
              <w:bidi w:val="0"/>
            </w:pPr>
            <w:r>
              <w:t>1800</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5D326">
            <w:pPr>
              <w:pStyle w:val="2"/>
              <w:bidi w:val="0"/>
            </w:pPr>
            <w:r>
              <w:t>30</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CDCAE">
            <w:pPr>
              <w:pStyle w:val="2"/>
              <w:bidi w:val="0"/>
            </w:pPr>
            <w:r>
              <w:t>详见招标文件第五部分</w:t>
            </w:r>
          </w:p>
        </w:tc>
      </w:tr>
      <w:tr w14:paraId="0E3D9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14245C">
            <w:pPr>
              <w:pStyle w:val="2"/>
              <w:bidi w:val="0"/>
              <w:rPr>
                <w:rFonts w:hint="eastAsia"/>
              </w:rPr>
            </w:pPr>
          </w:p>
        </w:tc>
        <w:tc>
          <w:tcPr>
            <w:tcW w:w="2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A2047">
            <w:pPr>
              <w:pStyle w:val="2"/>
              <w:bidi w:val="0"/>
            </w:pPr>
            <w:r>
              <w:t>路桥区中心粮库（泉井村）至宁波镇海国家粮食储备库有限公司</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8C015">
            <w:pPr>
              <w:pStyle w:val="2"/>
              <w:bidi w:val="0"/>
            </w:pPr>
            <w:r>
              <w:t>1530</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B9C98">
            <w:pPr>
              <w:pStyle w:val="2"/>
              <w:bidi w:val="0"/>
            </w:pPr>
            <w:r>
              <w:t>90</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D486B">
            <w:pPr>
              <w:pStyle w:val="2"/>
              <w:bidi w:val="0"/>
            </w:pPr>
            <w:r>
              <w:t>详见招标文件第五部分</w:t>
            </w:r>
          </w:p>
        </w:tc>
      </w:tr>
    </w:tbl>
    <w:p w14:paraId="2480EDFE">
      <w:pPr>
        <w:pStyle w:val="2"/>
        <w:bidi w:val="0"/>
      </w:pPr>
      <w:r>
        <w:t>六、合格投标人的资格条件：</w:t>
      </w:r>
    </w:p>
    <w:p w14:paraId="0927B3A6">
      <w:pPr>
        <w:pStyle w:val="2"/>
        <w:bidi w:val="0"/>
      </w:pPr>
      <w:r>
        <w:t>（一）符合《中华人民共和国政府采购法》第二十二条规定的投标人资格条件；</w:t>
      </w:r>
    </w:p>
    <w:p w14:paraId="12C388BE">
      <w:pPr>
        <w:pStyle w:val="2"/>
        <w:bidi w:val="0"/>
      </w:pPr>
      <w:r>
        <w:t>（1）具有独立承担民事责任的能力；</w:t>
      </w:r>
    </w:p>
    <w:p w14:paraId="1E8966A9">
      <w:pPr>
        <w:pStyle w:val="2"/>
        <w:bidi w:val="0"/>
      </w:pPr>
      <w:r>
        <w:t>（2）具有良好的商业信誉和健全的财务会计制度；</w:t>
      </w:r>
    </w:p>
    <w:p w14:paraId="44A34A04">
      <w:pPr>
        <w:pStyle w:val="2"/>
        <w:bidi w:val="0"/>
      </w:pPr>
      <w:r>
        <w:t>（3）具有履行合同所必需的设备和专业技术能力；</w:t>
      </w:r>
    </w:p>
    <w:p w14:paraId="4B5950EC">
      <w:pPr>
        <w:pStyle w:val="2"/>
        <w:bidi w:val="0"/>
      </w:pPr>
      <w:r>
        <w:t>（4）有依法缴纳税收和社会保障资金的良好记录；</w:t>
      </w:r>
    </w:p>
    <w:p w14:paraId="7797D31A">
      <w:pPr>
        <w:pStyle w:val="2"/>
        <w:bidi w:val="0"/>
      </w:pPr>
      <w:r>
        <w:t>（5）参加政府采购活动前三年内，在经营活动中没有重大违法记录；</w:t>
      </w:r>
    </w:p>
    <w:p w14:paraId="479205CD">
      <w:pPr>
        <w:pStyle w:val="2"/>
        <w:bidi w:val="0"/>
      </w:pPr>
      <w:r>
        <w:t>（6）法律、行政法规规定的其他条件。</w:t>
      </w:r>
    </w:p>
    <w:p w14:paraId="29C0CF06">
      <w:pPr>
        <w:pStyle w:val="2"/>
        <w:bidi w:val="0"/>
      </w:pPr>
      <w:r>
        <w:t>（二）投标人及其法定代表人未被列入失信被执行人名单、重大税收违法案件当事人名单、政府采购严重违法失信行为记录名单，信用信息以投标截止日信用中国网站（www.creditchina.gov.cn）、中国政府采购网（www.ccgp.gov.cn）公布为准。</w:t>
      </w:r>
    </w:p>
    <w:p w14:paraId="56A03F18">
      <w:pPr>
        <w:pStyle w:val="2"/>
        <w:bidi w:val="0"/>
      </w:pPr>
      <w:r>
        <w:t>（三）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3685748">
      <w:pPr>
        <w:pStyle w:val="2"/>
        <w:bidi w:val="0"/>
      </w:pPr>
      <w:r>
        <w:t>（四）本项目投标人的特定条件：</w:t>
      </w:r>
    </w:p>
    <w:p w14:paraId="2B6C7324">
      <w:pPr>
        <w:pStyle w:val="2"/>
        <w:bidi w:val="0"/>
      </w:pPr>
      <w:r>
        <w:t>1、具备交通运输管理部门颁发的中华人民共和国道路运输经营许可证且经营范围为普通货运。</w:t>
      </w:r>
    </w:p>
    <w:p w14:paraId="6579D865">
      <w:pPr>
        <w:pStyle w:val="2"/>
        <w:bidi w:val="0"/>
      </w:pPr>
      <w:r>
        <w:t>2、日运输能力在300吨以上能承担本项目的投标人。</w:t>
      </w:r>
    </w:p>
    <w:p w14:paraId="131000F5">
      <w:pPr>
        <w:pStyle w:val="2"/>
        <w:bidi w:val="0"/>
      </w:pPr>
      <w:r>
        <w:t>3、本项目不接受联合体投标。</w:t>
      </w:r>
    </w:p>
    <w:p w14:paraId="0F486914">
      <w:pPr>
        <w:pStyle w:val="2"/>
        <w:bidi w:val="0"/>
      </w:pPr>
      <w:r>
        <w:t>七、投标保证金缴纳：</w:t>
      </w:r>
    </w:p>
    <w:p w14:paraId="5BB4E654">
      <w:pPr>
        <w:pStyle w:val="2"/>
        <w:bidi w:val="0"/>
      </w:pPr>
      <w:r>
        <w:t>1、金额：人民币4000元整。</w:t>
      </w:r>
    </w:p>
    <w:p w14:paraId="36BF5D20">
      <w:pPr>
        <w:pStyle w:val="2"/>
        <w:bidi w:val="0"/>
      </w:pPr>
      <w:r>
        <w:t>2、提交方式：现金。</w:t>
      </w:r>
    </w:p>
    <w:p w14:paraId="5FA16D97">
      <w:pPr>
        <w:pStyle w:val="2"/>
        <w:bidi w:val="0"/>
      </w:pPr>
      <w:r>
        <w:t>3、投标保证金的提交：须在投标截止时间前于投标地点现场提交至采购代理机构处，投标保证金须密封于密封袋内，在密封袋上写明项目名称、投标人名称、并注明“投标保证金”字样。</w:t>
      </w:r>
    </w:p>
    <w:p w14:paraId="314DA91D">
      <w:pPr>
        <w:pStyle w:val="2"/>
        <w:bidi w:val="0"/>
      </w:pPr>
      <w:r>
        <w:t>4、投标保证金交纳：在投标截止时间后收到的投标保证金将作为无效投标保证金处理。</w:t>
      </w:r>
    </w:p>
    <w:p w14:paraId="5991D277">
      <w:pPr>
        <w:pStyle w:val="2"/>
        <w:bidi w:val="0"/>
      </w:pPr>
      <w:r>
        <w:t>5、投标保证金退还：未中标投标人的投标保证金当场退还。中标人的投标保证金在合同签订后10个工作日内无息退还。</w:t>
      </w:r>
    </w:p>
    <w:p w14:paraId="11576DCC">
      <w:pPr>
        <w:pStyle w:val="2"/>
        <w:bidi w:val="0"/>
      </w:pPr>
      <w:r>
        <w:t>八、招标文件的发售：</w:t>
      </w:r>
    </w:p>
    <w:p w14:paraId="20D34AFF">
      <w:pPr>
        <w:pStyle w:val="2"/>
        <w:bidi w:val="0"/>
      </w:pPr>
      <w:r>
        <w:t>1、购买招标文件时间：2024年10月18日至2024年10月23 日止（双休日及法定节假日除外）上午09:30-11:30，下午14:00-17:00。</w:t>
      </w:r>
    </w:p>
    <w:p w14:paraId="026AC480">
      <w:pPr>
        <w:pStyle w:val="2"/>
        <w:bidi w:val="0"/>
      </w:pPr>
      <w:r>
        <w:t>2、购买招标文件地点：浙江省台州市椒江区解放南路80号椒江商务中心2号楼9层。</w:t>
      </w:r>
    </w:p>
    <w:p w14:paraId="087625BD">
      <w:pPr>
        <w:pStyle w:val="2"/>
        <w:bidi w:val="0"/>
      </w:pPr>
      <w:r>
        <w:t>九、购买招标文件时应提供以下资料：</w:t>
      </w:r>
    </w:p>
    <w:p w14:paraId="04EAC645">
      <w:pPr>
        <w:pStyle w:val="2"/>
        <w:bidi w:val="0"/>
      </w:pPr>
      <w:r>
        <w:t>1、有效的营业执照复印件（加盖公章）；</w:t>
      </w:r>
    </w:p>
    <w:p w14:paraId="1E468980">
      <w:pPr>
        <w:pStyle w:val="2"/>
        <w:bidi w:val="0"/>
      </w:pPr>
      <w:r>
        <w:t>2、投标报名登记表；</w:t>
      </w:r>
    </w:p>
    <w:p w14:paraId="1892EF12">
      <w:pPr>
        <w:pStyle w:val="2"/>
        <w:bidi w:val="0"/>
      </w:pPr>
      <w:r>
        <w:t>3、有效的中华人民共和国道路运输经营许可证且经营范围为普通货运的复印件（加盖公章）。</w:t>
      </w:r>
    </w:p>
    <w:p w14:paraId="12CFD858">
      <w:pPr>
        <w:pStyle w:val="2"/>
        <w:bidi w:val="0"/>
      </w:pPr>
      <w:r>
        <w:t>        4、投标人日运输能力在300吨以上能承担本项目的承诺函（加盖公章）。</w:t>
      </w:r>
    </w:p>
    <w:p w14:paraId="6D4C667B">
      <w:pPr>
        <w:pStyle w:val="2"/>
        <w:bidi w:val="0"/>
      </w:pPr>
      <w:r>
        <w:t>十、投标截止及开标时间、地点：</w:t>
      </w:r>
    </w:p>
    <w:p w14:paraId="487E7045">
      <w:pPr>
        <w:pStyle w:val="2"/>
        <w:bidi w:val="0"/>
      </w:pPr>
      <w:r>
        <w:t>1、投标截止时间和开标时间：2024年10月25 日上午09:30（北京时间）。</w:t>
      </w:r>
    </w:p>
    <w:p w14:paraId="58BC4B91">
      <w:pPr>
        <w:pStyle w:val="2"/>
        <w:bidi w:val="0"/>
      </w:pPr>
      <w:r>
        <w:t>2、投标和开标地点：浙江省台州市椒江区解放南路80号椒江商务中心2号楼9层。</w:t>
      </w:r>
    </w:p>
    <w:p w14:paraId="3605705B">
      <w:pPr>
        <w:pStyle w:val="2"/>
        <w:bidi w:val="0"/>
      </w:pPr>
      <w:r>
        <w:t>3、所有投标文件都应在开标当天投标截止时间前直接递交至开标地点，投标人可以派投标人代表出席开标会议。没有购买招标文件的投标人不能参加投标，不接受逾期递交或不符合规定的投标文件，不接受未按规定提交投标保证金的投标文件。</w:t>
      </w:r>
    </w:p>
    <w:p w14:paraId="4E1DFD19">
      <w:pPr>
        <w:pStyle w:val="2"/>
        <w:bidi w:val="0"/>
      </w:pPr>
      <w:r>
        <w:t>十一、其他事项：</w:t>
      </w:r>
    </w:p>
    <w:p w14:paraId="5FA783E7">
      <w:pPr>
        <w:pStyle w:val="2"/>
        <w:bidi w:val="0"/>
      </w:pPr>
      <w:r>
        <w:t>1、本项目公告发布媒体：浙江省政府采购网（zfcg.czt.zj.gov.cn）。</w:t>
      </w:r>
    </w:p>
    <w:p w14:paraId="1685FCD0">
      <w:pPr>
        <w:pStyle w:val="2"/>
        <w:bidi w:val="0"/>
      </w:pPr>
      <w:r>
        <w:t>2、本项目资格审查方式：资格后审。</w:t>
      </w:r>
    </w:p>
    <w:p w14:paraId="3103BF53">
      <w:pPr>
        <w:pStyle w:val="2"/>
        <w:bidi w:val="0"/>
      </w:pPr>
      <w:r>
        <w:t>十二、质疑与投诉：</w:t>
      </w:r>
    </w:p>
    <w:p w14:paraId="69E2BB9B">
      <w:pPr>
        <w:pStyle w:val="2"/>
        <w:bidi w:val="0"/>
      </w:pPr>
      <w:r>
        <w:t>1、投标人认为招标文件使自己的权益受到损害的，应于获取招标文件之日起至投标截止时间之前以书面形式向采购代理机构提出质疑；投标人如对采购过程提出质疑的，应于各采购程序环节结束之日七个工作日内以书面形式向采购代理机构提出质疑；投标人如对中标或者成交结果提出质疑的，应为中标或者成交结果公告期限届满之日起七个工作日内以书面形式向采购代理机构提出质疑。</w:t>
      </w:r>
    </w:p>
    <w:p w14:paraId="0762E64D">
      <w:pPr>
        <w:pStyle w:val="2"/>
        <w:bidi w:val="0"/>
      </w:pPr>
      <w:r>
        <w:t>2、质疑受理地点：华诚工程咨询集团有限公司椒江分公司（浙江省台州市椒江区解放南路80号椒江商务中心2号楼9层）； 联系人：何健永；联系电话：0576-88310173。</w:t>
      </w:r>
    </w:p>
    <w:p w14:paraId="0E3E71A6">
      <w:pPr>
        <w:pStyle w:val="2"/>
        <w:bidi w:val="0"/>
      </w:pPr>
      <w:r>
        <w:t>十三、联系方式：</w:t>
      </w:r>
    </w:p>
    <w:p w14:paraId="02E3DA8D">
      <w:pPr>
        <w:pStyle w:val="2"/>
        <w:bidi w:val="0"/>
      </w:pPr>
      <w:r>
        <w:t>1、采购人：台州市路桥区粮食收储有限公司</w:t>
      </w:r>
    </w:p>
    <w:p w14:paraId="2D7BABCF">
      <w:pPr>
        <w:pStyle w:val="2"/>
        <w:bidi w:val="0"/>
      </w:pPr>
      <w:r>
        <w:t>联系人：徐先生</w:t>
      </w:r>
    </w:p>
    <w:p w14:paraId="750CB279">
      <w:pPr>
        <w:pStyle w:val="2"/>
        <w:bidi w:val="0"/>
      </w:pPr>
      <w:r>
        <w:t>联系电话：0576-82620906</w:t>
      </w:r>
    </w:p>
    <w:p w14:paraId="3A6FBF4E">
      <w:pPr>
        <w:pStyle w:val="2"/>
        <w:bidi w:val="0"/>
      </w:pPr>
      <w:r>
        <w:t>联系地址：台州市路桥区横街镇泉井村粮库路1号</w:t>
      </w:r>
    </w:p>
    <w:p w14:paraId="53C1B74E">
      <w:pPr>
        <w:pStyle w:val="2"/>
        <w:bidi w:val="0"/>
      </w:pPr>
      <w:r>
        <w:t>2、采购代理机构：华诚工程咨询集团有限公司</w:t>
      </w:r>
    </w:p>
    <w:p w14:paraId="4DF0EA8F">
      <w:pPr>
        <w:pStyle w:val="2"/>
        <w:bidi w:val="0"/>
      </w:pPr>
      <w:r>
        <w:t>联系人：潘先生</w:t>
      </w:r>
    </w:p>
    <w:p w14:paraId="23078B58">
      <w:pPr>
        <w:pStyle w:val="2"/>
        <w:bidi w:val="0"/>
      </w:pPr>
      <w:r>
        <w:t>联系电话：0576-88310173、15267287204</w:t>
      </w:r>
    </w:p>
    <w:p w14:paraId="17305E12">
      <w:pPr>
        <w:pStyle w:val="2"/>
        <w:bidi w:val="0"/>
      </w:pPr>
      <w:r>
        <w:t>联系地址：浙江省台州市椒江区解放南路80号椒江商务中心2号楼9层</w:t>
      </w:r>
    </w:p>
    <w:p w14:paraId="092E3DEF">
      <w:pPr>
        <w:pStyle w:val="2"/>
        <w:bidi w:val="0"/>
      </w:pPr>
    </w:p>
    <w:p w14:paraId="3535C419">
      <w:pPr>
        <w:pStyle w:val="2"/>
        <w:bidi w:val="0"/>
      </w:pPr>
    </w:p>
    <w:p w14:paraId="4ACA0296">
      <w:pPr>
        <w:pStyle w:val="2"/>
        <w:bidi w:val="0"/>
      </w:pPr>
    </w:p>
    <w:p w14:paraId="28762BC8">
      <w:pPr>
        <w:pStyle w:val="2"/>
        <w:bidi w:val="0"/>
      </w:pPr>
    </w:p>
    <w:p w14:paraId="2203751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6F6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2024-10-18T08:13:41Z</dcterms:created>
  <dc:creator>28039</dc:creator>
  <cp:lastModifiedBy>沫燃 *</cp:lastModifiedBy>
  <dcterms:modified xsi:type="dcterms:W3CDTF">2024-10-18T08:13:50Z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FFBEC7DD618042339D2251B856984B9D_12</vt:lpwstr>
  </property>
</Properties>
</file>