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09CEC">
      <w:pPr>
        <w:bidi w:val="0"/>
      </w:pPr>
      <w:bookmarkStart w:id="0" w:name="_GoBack"/>
      <w:r>
        <w:t>2024年珠海联通</w:t>
      </w:r>
      <w:r>
        <w:rPr>
          <w:rFonts w:hint="eastAsia"/>
        </w:rPr>
        <w:t>快递物流服务项目</w:t>
      </w:r>
      <w:bookmarkEnd w:id="0"/>
      <w:r>
        <w:rPr>
          <w:rFonts w:hint="eastAsia"/>
        </w:rPr>
        <w:t>（采购编号：ZH-XE-ZQ-2024-10-044，采购代理编号：HBTZ-GDZH-24014）已由中国联合网络通信有限公司珠海市分公司批准采用公开竞争性谈判，采购资金来自企业自筹，项目出资比例为100% ，采购人为中国联合网络通信有限公司珠海市分公司，采购代理机构为河北通信工程招投标有限公司。项目已具备采购条件，特邀请有意向的且具有提供标的物能力的潜在应答人（以下简称应答人）参选。</w:t>
      </w:r>
      <w:r>
        <w:rPr>
          <w:rFonts w:hint="eastAsia"/>
        </w:rPr>
        <w:br w:type="textWrapping"/>
      </w:r>
      <w:r>
        <w:rPr>
          <w:rFonts w:hint="eastAsia"/>
        </w:rPr>
        <w:t>1、项目概况：</w:t>
      </w:r>
      <w:r>
        <w:rPr>
          <w:rFonts w:hint="eastAsia"/>
        </w:rPr>
        <w:br w:type="textWrapping"/>
      </w:r>
      <w:r>
        <w:rPr>
          <w:rFonts w:hint="eastAsia"/>
        </w:rPr>
        <w:t>1.1项目情况：2024年珠海联通快递物流服务项目</w:t>
      </w:r>
      <w:r>
        <w:rPr>
          <w:rFonts w:hint="eastAsia"/>
        </w:rPr>
        <w:br w:type="textWrapping"/>
      </w:r>
      <w:r>
        <w:rPr>
          <w:rFonts w:hint="eastAsia"/>
        </w:rPr>
        <w:t>1.2项目内容</w:t>
      </w:r>
      <w:r>
        <w:rPr>
          <w:rFonts w:hint="eastAsia"/>
        </w:rPr>
        <w:br w:type="textWrapping"/>
      </w:r>
      <w:r>
        <w:rPr>
          <w:rFonts w:hint="eastAsia"/>
        </w:rPr>
        <w:t>1.2.1采购内容： 上门取件、配套包装及设备耗材提供、快递物流配送、配送结果反馈、本项目专案团队（包括但不限于：结算对口人、日常服务对口、异常情况核查处理等）查询服务、系统对接、配送账单等。</w:t>
      </w:r>
      <w:r>
        <w:rPr>
          <w:rFonts w:hint="eastAsia"/>
        </w:rPr>
        <w:br w:type="textWrapping"/>
      </w:r>
      <w:r>
        <w:rPr>
          <w:rFonts w:hint="eastAsia"/>
        </w:rPr>
        <w:t>1.2.2 服务期限：合同签订之日起1年。</w:t>
      </w:r>
      <w:r>
        <w:rPr>
          <w:rFonts w:hint="eastAsia"/>
        </w:rPr>
        <w:br w:type="textWrapping"/>
      </w:r>
      <w:r>
        <w:rPr>
          <w:rFonts w:hint="eastAsia"/>
        </w:rPr>
        <w:t>1.2.3本项目不划分标包。</w:t>
      </w:r>
      <w:r>
        <w:rPr>
          <w:rFonts w:hint="eastAsia"/>
        </w:rPr>
        <w:br w:type="textWrapping"/>
      </w:r>
      <w:r>
        <w:rPr>
          <w:rFonts w:hint="eastAsia"/>
        </w:rPr>
        <w:t>1.2.4采购信誉和较强的企业综合实力，能够满足采购人的要求，提供《企业经营状况承诺书》（按失信名单：</w:t>
      </w:r>
      <w:r>
        <w:rPr>
          <w:rFonts w:hint="eastAsia"/>
        </w:rPr>
        <w:br w:type="textWrapping"/>
      </w:r>
      <w:r>
        <w:rPr>
          <w:rFonts w:hint="eastAsia"/>
        </w:rPr>
        <w:t>（1）处于禁入期内的中国联通集团禁入型黑名单或广东联通禁入型黑名单的供应商及其所注册设立的与其现有经营业务相似的其它法人或组织不得参与应答。</w:t>
      </w:r>
      <w:r>
        <w:rPr>
          <w:rFonts w:hint="eastAsia"/>
        </w:rPr>
        <w:br w:type="textWrapping"/>
      </w:r>
      <w:r>
        <w:rPr>
          <w:rFonts w:hint="eastAsia"/>
        </w:rPr>
        <w:t>（2）处于禁入期内的广东联通失信名单供应商不得参与应答。</w:t>
      </w:r>
      <w:r>
        <w:rPr>
          <w:rFonts w:hint="eastAsia"/>
        </w:rPr>
        <w:br w:type="textWrapping"/>
      </w:r>
      <w:r>
        <w:rPr>
          <w:rFonts w:hint="eastAsia"/>
        </w:rPr>
        <w:t>2.7 被通报围标串标行为的名单：凡被中国联通集团公司围标串标行为通报的供应商，取消应答资格</w:t>
      </w:r>
      <w:r>
        <w:rPr>
          <w:rFonts w:hint="eastAsia"/>
        </w:rPr>
        <w:br w:type="textWrapping"/>
      </w:r>
      <w:r>
        <w:rPr>
          <w:rFonts w:hint="eastAsia"/>
        </w:rPr>
        <w:t>2.8是否接受联合体应答：不接受联合体应答。</w:t>
      </w:r>
      <w:r>
        <w:rPr>
          <w:rFonts w:hint="eastAsia"/>
        </w:rPr>
        <w:br w:type="textWrapping"/>
      </w:r>
      <w:r>
        <w:rPr>
          <w:rFonts w:hint="eastAsia"/>
        </w:rPr>
        <w:t>2.9单位负责人为同一人或者存在控股、管理关系的不同单位，不得参加同一标包应答或者未划分标包的同一采购项目应答；</w:t>
      </w:r>
      <w:r>
        <w:rPr>
          <w:rFonts w:hint="eastAsia"/>
        </w:rPr>
        <w:br w:type="textWrapping"/>
      </w:r>
      <w:r>
        <w:rPr>
          <w:rFonts w:hint="eastAsia"/>
        </w:rPr>
        <w:t>（1）单位负责人是指：单位法定代表人或者法律、行政法规规定代表单位行使单位职权的主要负责人。不同单位高级管理人员之间存在交叉任职的视同单位负责人为同一人。高级管理人员以评审当日查询“国家企业信用信息公示系统”的主要人员信息为准；</w:t>
      </w:r>
      <w:r>
        <w:rPr>
          <w:rFonts w:hint="eastAsia"/>
        </w:rPr>
        <w:br w:type="textWrapping"/>
      </w:r>
      <w:r>
        <w:rPr>
          <w:rFonts w:hint="eastAsia"/>
        </w:rPr>
        <w:t>（2）控股关系是指：出资额或持有股份比例在50%及以上；或者出资额或持有股份比例不足50%，但享有公司股东会/董事会控制权；出资额或持有股份占比最大股东视同控股股东。以评审当日查询“国家企业信用信息公示系统”等平台的信息为准；</w:t>
      </w:r>
      <w:r>
        <w:rPr>
          <w:rFonts w:hint="eastAsia"/>
        </w:rPr>
        <w:br w:type="textWrapping"/>
      </w:r>
      <w:r>
        <w:rPr>
          <w:rFonts w:hint="eastAsia"/>
        </w:rPr>
        <w:t>（3）管理关系是指：与不具有出资持股关系的其他单位之间，存在管理与被管理关系。以评审当日查询“国家企业信用信息公示系统”等平台的信息为准。</w:t>
      </w:r>
      <w:r>
        <w:rPr>
          <w:rFonts w:hint="eastAsia"/>
        </w:rPr>
        <w:br w:type="textWrapping"/>
      </w:r>
      <w:r>
        <w:rPr>
          <w:rFonts w:hint="eastAsia"/>
        </w:rPr>
        <w:t>3、资格审查方法</w:t>
      </w:r>
      <w:r>
        <w:rPr>
          <w:rFonts w:hint="eastAsia"/>
        </w:rPr>
        <w:br w:type="textWrapping"/>
      </w:r>
      <w:r>
        <w:rPr>
          <w:rFonts w:hint="eastAsia"/>
        </w:rPr>
        <w:t>本项目将进行资格后审，资格审查标准和内容见</w:t>
      </w:r>
      <w:r>
        <w:rPr>
          <w:rFonts w:hint="eastAsia"/>
        </w:rPr>
        <w:fldChar w:fldCharType="begin"/>
      </w:r>
      <w:r>
        <w:rPr>
          <w:rFonts w:hint="eastAsia"/>
        </w:rPr>
        <w:instrText xml:space="preserve"> HYPERLINK "https://javascript:setPayZixun()/" </w:instrText>
      </w:r>
      <w:r>
        <w:rPr>
          <w:rFonts w:hint="eastAsia"/>
        </w:rPr>
        <w:fldChar w:fldCharType="separate"/>
      </w:r>
      <w:r>
        <w:rPr>
          <w:rFonts w:hint="eastAsia"/>
        </w:rPr>
        <w:t>比选文件</w:t>
      </w:r>
      <w:r>
        <w:rPr>
          <w:rFonts w:hint="eastAsia"/>
        </w:rPr>
        <w:fldChar w:fldCharType="end"/>
      </w:r>
      <w:r>
        <w:rPr>
          <w:rFonts w:hint="eastAsia"/>
        </w:rPr>
        <w:t>第三章“评审办法”，凡未通过资格后审的应答人，其应答文件将被否决。</w:t>
      </w:r>
      <w:r>
        <w:rPr>
          <w:rFonts w:hint="eastAsia"/>
        </w:rPr>
        <w:br w:type="textWrapping"/>
      </w:r>
      <w:r>
        <w:rPr>
          <w:rFonts w:hint="eastAsia"/>
        </w:rPr>
        <w:t>4、比选文件获取</w:t>
      </w:r>
      <w:r>
        <w:rPr>
          <w:rFonts w:hint="eastAsia"/>
        </w:rPr>
        <w:br w:type="textWrapping"/>
      </w:r>
      <w:r>
        <w:rPr>
          <w:rFonts w:hint="eastAsia"/>
        </w:rPr>
        <w:t>4.1比选文件获取时间：2024年10月18日19时00分至2024年10月22日19时00分，（北京时间，下同）。</w:t>
      </w:r>
      <w:r>
        <w:rPr>
          <w:rFonts w:hint="eastAsia"/>
        </w:rPr>
        <w:br w:type="textWrapping"/>
      </w:r>
      <w:r>
        <w:rPr>
          <w:rFonts w:hint="eastAsia"/>
        </w:rPr>
        <w:t>4.2比选文件获取方式：</w:t>
      </w:r>
      <w:r>
        <w:rPr>
          <w:rFonts w:hint="eastAsia"/>
        </w:rPr>
        <w:br w:type="textWrapping"/>
      </w:r>
      <w:r>
        <w:rPr>
          <w:rFonts w:hint="eastAsia"/>
        </w:rPr>
        <w:t>应答人须登录“联通智慧供应链招标采购中心”，点击“谈判项目管理”-“寻找商机”-搜索本项目名称，找到对应项目后，勾选要参与的采购包，点击保存，选择网上支付，支付成功后可直接点击“下载采购文件及采购文件附件”，超过采购文件售卖截止时间采购文件费未支付成功，则视为比选文件获取失败。具体操作若有疑问，可联系系统支撑人员：020-22180042/22180706。应答人可以通过以下方式进入联通智慧供应链招标采购中心：登录中国联通合作方自服务门户（网址：https://www.cuecp.cn/），点击“电子招标投标”进入。比选采购文件每套售价400元整，售后不退。</w:t>
      </w:r>
      <w:r>
        <w:rPr>
          <w:rFonts w:hint="eastAsia"/>
        </w:rPr>
        <w:br w:type="textWrapping"/>
      </w:r>
      <w:r>
        <w:rPr>
          <w:rFonts w:hint="eastAsia"/>
        </w:rPr>
        <w:t>注：网上支付进入沃支付界面，若首次使用网上支付方式，点击“注册”按钮进行沃支付用户注册（如有针对对公沃账户注册、跟进审核进度及支付的问题请拨打：400-688-9900）；若已有沃支付账号，则直接输入账号及密码信息等登录账号，然后选择付款方式、输入密码进行付款。</w:t>
      </w:r>
      <w:r>
        <w:rPr>
          <w:rFonts w:hint="eastAsia"/>
        </w:rPr>
        <w:br w:type="textWrapping"/>
      </w:r>
      <w:r>
        <w:rPr>
          <w:rFonts w:hint="eastAsia"/>
        </w:rPr>
        <w:t>文件购买联系人：戴女士，联系人手机：16631177450，联系人座机：0311-66538283。</w:t>
      </w:r>
      <w:r>
        <w:rPr>
          <w:rFonts w:hint="eastAsia"/>
        </w:rPr>
        <w:br w:type="textWrapping"/>
      </w:r>
      <w:r>
        <w:rPr>
          <w:rFonts w:hint="eastAsia"/>
        </w:rPr>
        <w:t>供应商信息登记表模版及中国联通智慧供应链平台招标采购中心使用指南下载链接: https://pan.baidu.com/s/1LsaduOzkkhEe6aLY54wk0g?pwd=1234（提取码：1234）。潜在应答人须提供应商信息登记表发送至采购代理邮箱：hbtxzb03@vip.163.com，材料必须注明“采购代理编号+XXX公司供应商信息登记表”。</w:t>
      </w:r>
      <w:r>
        <w:rPr>
          <w:rFonts w:hint="eastAsia"/>
        </w:rPr>
        <w:br w:type="textWrapping"/>
      </w:r>
      <w:r>
        <w:rPr>
          <w:rFonts w:hint="eastAsia"/>
        </w:rPr>
        <w:t>5、应答文件的递交</w:t>
      </w:r>
      <w:r>
        <w:rPr>
          <w:rFonts w:hint="eastAsia"/>
        </w:rPr>
        <w:br w:type="textWrapping"/>
      </w:r>
      <w:r>
        <w:rPr>
          <w:rFonts w:hint="eastAsia"/>
        </w:rPr>
        <w:t>5.1应答文件递交截止时间（即应答截止时间）为：2024年10月25日09时30分（北京时间）。</w:t>
      </w:r>
      <w:r>
        <w:rPr>
          <w:rFonts w:hint="eastAsia"/>
        </w:rPr>
        <w:br w:type="textWrapping"/>
      </w:r>
      <w:r>
        <w:rPr>
          <w:rFonts w:hint="eastAsia"/>
        </w:rPr>
        <w:t>5.2应答文件的递交：应答文件应为通过招标采购中心</w:t>
      </w:r>
      <w:r>
        <w:rPr>
          <w:rFonts w:hint="eastAsia"/>
        </w:rPr>
        <w:fldChar w:fldCharType="begin"/>
      </w:r>
      <w:r>
        <w:rPr>
          <w:rFonts w:hint="eastAsia"/>
        </w:rPr>
        <w:instrText xml:space="preserve"> HYPERLINK "https://javascript:setPayZixun()/" </w:instrText>
      </w:r>
      <w:r>
        <w:rPr>
          <w:rFonts w:hint="eastAsia"/>
        </w:rPr>
        <w:fldChar w:fldCharType="separate"/>
      </w:r>
      <w:r>
        <w:rPr>
          <w:rFonts w:hint="eastAsia"/>
        </w:rPr>
        <w:t>投标文件</w:t>
      </w:r>
      <w:r>
        <w:rPr>
          <w:rFonts w:hint="eastAsia"/>
        </w:rPr>
        <w:fldChar w:fldCharType="end"/>
      </w:r>
      <w:r>
        <w:rPr>
          <w:rFonts w:hint="eastAsia"/>
        </w:rPr>
        <w:t>制作系统生成的签字盖章后的文件，通过联通智慧供应链招标采购中心提交，截止时间同上。系统操作流程：联通智慧供应链招标采购中心—谈判项目—参与的谈判项目—项目跟进—谈判准备—上传应答文件。平台操作指引可点击左上角“我的工作台”下载《供应商各业务流程操作手册》。</w:t>
      </w:r>
      <w:r>
        <w:rPr>
          <w:rFonts w:hint="eastAsia"/>
        </w:rPr>
        <w:br w:type="textWrapping"/>
      </w:r>
      <w:r>
        <w:rPr>
          <w:rFonts w:hint="eastAsia"/>
        </w:rPr>
        <w:t>5.3谈判地点：珠海市香洲区九洲大道中2005号中国联通大厦12楼3号会议室。</w:t>
      </w:r>
      <w:r>
        <w:rPr>
          <w:rFonts w:hint="eastAsia"/>
        </w:rPr>
        <w:br w:type="textWrapping"/>
      </w:r>
      <w:r>
        <w:rPr>
          <w:rFonts w:hint="eastAsia"/>
        </w:rPr>
        <w:t>5.4本项目将于上述同一时间、地点进行唱价，采购人/采购代理机构邀请应答人的法定代表人或者其委托代理人准时参加（法定代表人或其委托的代理人应随身携带身份证及法人代表授权委托书准时参加，逾期到达或者未到达指定地点的，视为放弃应答）。</w:t>
      </w:r>
      <w:r>
        <w:rPr>
          <w:rFonts w:hint="eastAsia"/>
        </w:rPr>
        <w:br w:type="textWrapping"/>
      </w:r>
      <w:r>
        <w:rPr>
          <w:rFonts w:hint="eastAsia"/>
        </w:rPr>
        <w:t>5.5出现以下情形之一时，采购人/ 采购代理机构不予接收应答文件：</w:t>
      </w:r>
      <w:r>
        <w:rPr>
          <w:rFonts w:hint="eastAsia"/>
        </w:rPr>
        <w:br w:type="textWrapping"/>
      </w:r>
      <w:r>
        <w:rPr>
          <w:rFonts w:hint="eastAsia"/>
        </w:rPr>
        <w:t>（1）逾期送达或者未送达指定地点的；</w:t>
      </w:r>
      <w:r>
        <w:rPr>
          <w:rFonts w:hint="eastAsia"/>
        </w:rPr>
        <w:br w:type="textWrapping"/>
      </w:r>
      <w:r>
        <w:rPr>
          <w:rFonts w:hint="eastAsia"/>
        </w:rPr>
        <w:t>（2）未按照采购文件要求密封的；</w:t>
      </w:r>
      <w:r>
        <w:rPr>
          <w:rFonts w:hint="eastAsia"/>
        </w:rPr>
        <w:br w:type="textWrapping"/>
      </w:r>
      <w:r>
        <w:rPr>
          <w:rFonts w:hint="eastAsia"/>
        </w:rPr>
        <w:t>（3）未按照公开竞争性谈判采购公告要求获得本项目采购文件的。</w:t>
      </w:r>
      <w:r>
        <w:rPr>
          <w:rFonts w:hint="eastAsia"/>
        </w:rPr>
        <w:br w:type="textWrapping"/>
      </w:r>
      <w:r>
        <w:rPr>
          <w:rFonts w:hint="eastAsia"/>
        </w:rPr>
        <w:t>6.发布公告的媒介</w:t>
      </w:r>
      <w:r>
        <w:rPr>
          <w:rFonts w:hint="eastAsia"/>
        </w:rPr>
        <w:br w:type="textWrapping"/>
      </w:r>
      <w:r>
        <w:rPr>
          <w:rFonts w:hint="eastAsia"/>
        </w:rPr>
        <w:t>5.1本次竞争性谈判采购公告在中国联通招标网（www.chinaunicombidding.cn）上发布，其他媒体转载无效。</w:t>
      </w:r>
      <w:r>
        <w:rPr>
          <w:rFonts w:hint="eastAsia"/>
        </w:rPr>
        <w:br w:type="textWrapping"/>
      </w:r>
      <w:r>
        <w:rPr>
          <w:rFonts w:hint="eastAsia"/>
        </w:rPr>
        <w:t>6.联系方式：</w:t>
      </w:r>
      <w:r>
        <w:rPr>
          <w:rFonts w:hint="eastAsia"/>
        </w:rPr>
        <w:br w:type="textWrapping"/>
      </w:r>
      <w:r>
        <w:rPr>
          <w:rFonts w:hint="eastAsia"/>
        </w:rPr>
        <w:t>采 购 人：中国联合网络通信有限公司珠海市分公司</w:t>
      </w:r>
      <w:r>
        <w:rPr>
          <w:rFonts w:hint="eastAsia"/>
        </w:rPr>
        <w:br w:type="textWrapping"/>
      </w:r>
      <w:r>
        <w:rPr>
          <w:rFonts w:hint="eastAsia"/>
        </w:rPr>
        <w:t>地 址：广东省珠海市香洲区九洲大道中2005号中国联通大厦</w:t>
      </w:r>
      <w:r>
        <w:rPr>
          <w:rFonts w:hint="eastAsia"/>
        </w:rPr>
        <w:br w:type="textWrapping"/>
      </w:r>
      <w:r>
        <w:rPr>
          <w:rFonts w:hint="eastAsia"/>
        </w:rPr>
        <w:t>电子邮箱：wangw171@chinaunicom.cn</w:t>
      </w:r>
      <w:r>
        <w:rPr>
          <w:rFonts w:hint="eastAsia"/>
        </w:rPr>
        <w:br w:type="textWrapping"/>
      </w:r>
      <w:r>
        <w:rPr>
          <w:rFonts w:hint="eastAsia"/>
        </w:rPr>
        <w:t>采购代理机构:河北通信工程招投标有限公司</w:t>
      </w:r>
      <w:r>
        <w:rPr>
          <w:rFonts w:hint="eastAsia"/>
        </w:rPr>
        <w:br w:type="textWrapping"/>
      </w:r>
      <w:r>
        <w:rPr>
          <w:rFonts w:hint="eastAsia"/>
        </w:rPr>
        <w:t>地 址：河北省石家庄市桥西区槐北路38号</w:t>
      </w:r>
      <w:r>
        <w:rPr>
          <w:rFonts w:hint="eastAsia"/>
        </w:rPr>
        <w:br w:type="textWrapping"/>
      </w:r>
      <w:r>
        <w:rPr>
          <w:rFonts w:hint="eastAsia"/>
        </w:rPr>
        <w:t>项目负责人：潘倩瑶、高崇、刘斌</w:t>
      </w:r>
      <w:r>
        <w:rPr>
          <w:rFonts w:hint="eastAsia"/>
        </w:rPr>
        <w:br w:type="textWrapping"/>
      </w:r>
      <w:r>
        <w:rPr>
          <w:rFonts w:hint="eastAsia"/>
        </w:rPr>
        <w:t>电 话：13672596972、18532169875</w:t>
      </w:r>
      <w:r>
        <w:rPr>
          <w:rFonts w:hint="eastAsia"/>
        </w:rPr>
        <w:br w:type="textWrapping"/>
      </w:r>
      <w:r>
        <w:rPr>
          <w:rFonts w:hint="eastAsia"/>
        </w:rPr>
        <w:t>电子邮箱：18633012561@163.com</w:t>
      </w:r>
      <w:r>
        <w:rPr>
          <w:rFonts w:hint="eastAsia"/>
        </w:rPr>
        <w:br w:type="textWrapping"/>
      </w:r>
      <w:r>
        <w:rPr>
          <w:rFonts w:hint="eastAsia"/>
        </w:rPr>
        <w:br w:type="textWrapping"/>
      </w:r>
      <w:r>
        <w:rPr>
          <w:rFonts w:hint="eastAsia"/>
        </w:rPr>
        <w:t>采采购人：中国联合网络通信有限公司珠海市分公司</w:t>
      </w:r>
      <w:r>
        <w:rPr>
          <w:rFonts w:hint="eastAsia"/>
        </w:rPr>
        <w:br w:type="textWrapping"/>
      </w:r>
      <w:r>
        <w:rPr>
          <w:rFonts w:hint="eastAsia"/>
        </w:rPr>
        <w:t>采购代理机构：河北通信工程招投标有限公司</w:t>
      </w:r>
      <w:r>
        <w:rPr>
          <w:rFonts w:hint="eastAsia"/>
        </w:rPr>
        <w:br w:type="textWrapping"/>
      </w:r>
      <w:r>
        <w:rPr>
          <w:rFonts w:hint="eastAsia"/>
        </w:rPr>
        <w:t>2024年10月18日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30027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2024-10-21T07:16:31Z</dcterms:created>
  <dc:creator>28039</dc:creator>
  <cp:lastModifiedBy>沫燃 *</cp:lastModifiedBy>
  <dcterms:modified xsi:type="dcterms:W3CDTF">2024-10-21T07:16:53Z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9B1540F2EB394680A15E97838B2542D1_12</vt:lpwstr>
  </property>
</Properties>
</file>