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A88A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江阴船代</w:t>
      </w:r>
      <w:bookmarkStart w:id="0" w:name="_GoBack"/>
      <w:r>
        <w:rPr>
          <w:rStyle w:val="3"/>
          <w:lang w:val="en-US" w:eastAsia="zh-CN"/>
        </w:rPr>
        <w:t>关于江浙沪口岸一体化</w:t>
      </w:r>
      <w:r>
        <w:rPr>
          <w:rStyle w:val="3"/>
          <w:rFonts w:hint="eastAsia"/>
          <w:lang w:val="en-US" w:eastAsia="zh-CN"/>
        </w:rPr>
        <w:t>报关及送船服务供应商采购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41966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560"/>
      </w:tblGrid>
      <w:tr w14:paraId="600C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F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31B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江阴船代关于江浙沪口岸一体化报关及送船服务供应商采购</w:t>
            </w:r>
          </w:p>
        </w:tc>
      </w:tr>
      <w:tr w14:paraId="2C2A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7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393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G1100000175198476001</w:t>
            </w:r>
          </w:p>
        </w:tc>
      </w:tr>
      <w:tr w14:paraId="3B98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5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BC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9C8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F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DF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52FD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A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9AA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D3E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A0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2024-10-21 09:30:00</w:t>
            </w:r>
          </w:p>
        </w:tc>
      </w:tr>
    </w:tbl>
    <w:p w14:paraId="2DF18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726"/>
      </w:tblGrid>
      <w:tr w14:paraId="68AD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2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EE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江苏江阴船务代理有限公司</w:t>
            </w:r>
          </w:p>
        </w:tc>
      </w:tr>
      <w:tr w14:paraId="49CA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E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FE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江苏省无锡市江阴市通渡北路299号智富大厦7楼</w:t>
            </w:r>
          </w:p>
        </w:tc>
      </w:tr>
      <w:tr w14:paraId="762B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00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王少杰</w:t>
            </w:r>
          </w:p>
        </w:tc>
      </w:tr>
      <w:tr w14:paraId="3258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3E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13812591301</w:t>
            </w:r>
          </w:p>
        </w:tc>
      </w:tr>
      <w:tr w14:paraId="6CFE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8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26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wangshaojie@SINOTRANS.COM</w:t>
            </w:r>
          </w:p>
        </w:tc>
      </w:tr>
      <w:tr w14:paraId="0576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5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45553">
            <w:pPr>
              <w:rPr>
                <w:rStyle w:val="3"/>
                <w:rFonts w:hint="eastAsia"/>
              </w:rPr>
            </w:pPr>
          </w:p>
        </w:tc>
      </w:tr>
    </w:tbl>
    <w:p w14:paraId="15D49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107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D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11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江阴船代关于江浙沪口岸一体化报关及送船服务供应商采购</w:t>
            </w:r>
          </w:p>
        </w:tc>
      </w:tr>
      <w:tr w14:paraId="1173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B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32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G1100000175198476001001</w:t>
            </w:r>
          </w:p>
        </w:tc>
      </w:tr>
      <w:tr w14:paraId="3E7F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6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20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江阴船代关于江浙沪口岸一体化报关及送船服务供应商采购</w:t>
            </w:r>
          </w:p>
        </w:tc>
      </w:tr>
      <w:tr w14:paraId="006A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09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D67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8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44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E0C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2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84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2024-10-28 09:30:00</w:t>
            </w:r>
          </w:p>
        </w:tc>
      </w:tr>
      <w:tr w14:paraId="1676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7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9B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2024-10-30 09:30:00</w:t>
            </w:r>
          </w:p>
        </w:tc>
      </w:tr>
      <w:tr w14:paraId="4E1B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4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0B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2024-10-30 09:30:00</w:t>
            </w:r>
          </w:p>
        </w:tc>
      </w:tr>
      <w:tr w14:paraId="7065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D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EF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2024-10-30 09:30:00</w:t>
            </w:r>
          </w:p>
        </w:tc>
      </w:tr>
    </w:tbl>
    <w:p w14:paraId="32B901E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170"/>
        <w:gridCol w:w="647"/>
        <w:gridCol w:w="647"/>
        <w:gridCol w:w="647"/>
        <w:gridCol w:w="647"/>
        <w:gridCol w:w="647"/>
        <w:gridCol w:w="647"/>
        <w:gridCol w:w="1535"/>
        <w:gridCol w:w="910"/>
      </w:tblGrid>
      <w:tr w14:paraId="2D3F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A2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24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F6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AB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08E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B76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B2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F3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BB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74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065C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A6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9C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D750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9570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77CE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09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D3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D213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B57A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5C94C">
            <w:pPr>
              <w:rPr>
                <w:rStyle w:val="3"/>
                <w:rFonts w:hint="eastAsia"/>
              </w:rPr>
            </w:pPr>
          </w:p>
        </w:tc>
      </w:tr>
    </w:tbl>
    <w:p w14:paraId="7890287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08F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4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CB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24140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66B6709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7BD7D38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00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2024-10-21T07:12:28Z</dcterms:created>
  <dc:creator>28039</dc:creator>
  <cp:lastModifiedBy>沫燃 *</cp:lastModifiedBy>
  <dcterms:modified xsi:type="dcterms:W3CDTF">2024-10-21T07:12:45Z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1CB5CC4420AC4E06A50FF9DD2E15519A_12</vt:lpwstr>
  </property>
</Properties>
</file>