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507B8">
      <w:pPr>
        <w:pStyle w:val="2"/>
        <w:bidi w:val="0"/>
      </w:pPr>
      <w:r>
        <w:t>第一章 公开招标</w:t>
      </w:r>
    </w:p>
    <w:p w14:paraId="250E15EE">
      <w:pPr>
        <w:pStyle w:val="2"/>
        <w:bidi w:val="0"/>
      </w:pPr>
      <w:r>
        <w:rPr>
          <w:rFonts w:hint="eastAsia"/>
        </w:rPr>
        <w:t>1.招标条件</w:t>
      </w:r>
    </w:p>
    <w:p w14:paraId="6B25DE23">
      <w:pPr>
        <w:pStyle w:val="2"/>
        <w:bidi w:val="0"/>
      </w:pPr>
      <w:r>
        <w:rPr>
          <w:rFonts w:hint="eastAsia"/>
        </w:rPr>
        <w:t>    本招标项目名称为：化工公司销售分公司</w:t>
      </w:r>
      <w:bookmarkStart w:id="0" w:name="_GoBack"/>
      <w:r>
        <w:rPr>
          <w:rFonts w:hint="eastAsia"/>
        </w:rPr>
        <w:t>2025年度汽运服务公开招标</w:t>
      </w:r>
      <w:bookmarkEnd w:id="0"/>
      <w:r>
        <w:rPr>
          <w:rFonts w:hint="eastAsia"/>
        </w:rPr>
        <w:t>，项目招标编号为：CEZB240311076，招标人为中国神华煤制油化工有限公司销售分公司，项目单位为：中国神华煤制油化工有限公司销售分公司，资金来源为自筹。招标代理机构为国家能源集团国际工程咨询有限公司。本项目已具备招标条件，现对该项目进行国内资格后审公开招标。</w:t>
      </w:r>
    </w:p>
    <w:p w14:paraId="1B7ED760">
      <w:pPr>
        <w:pStyle w:val="2"/>
        <w:bidi w:val="0"/>
      </w:pPr>
      <w:r>
        <w:rPr>
          <w:rFonts w:hint="eastAsia"/>
        </w:rPr>
        <w:t>2.项目概况与招标范围</w:t>
      </w:r>
    </w:p>
    <w:p w14:paraId="268B0ABD">
      <w:pPr>
        <w:pStyle w:val="2"/>
        <w:bidi w:val="0"/>
      </w:pPr>
      <w:r>
        <w:rPr>
          <w:rFonts w:hint="eastAsia"/>
        </w:rPr>
        <w:t>    2.1 项目概况、招标范围及标段（包）划分： 2.1.1项目概况、招标范围及标段（包）划分：</w:t>
      </w:r>
    </w:p>
    <w:p w14:paraId="6786BAA6">
      <w:pPr>
        <w:pStyle w:val="2"/>
        <w:bidi w:val="0"/>
      </w:pPr>
      <w:r>
        <w:rPr>
          <w:rFonts w:hint="eastAsia"/>
        </w:rPr>
        <w:t>运输产品：包头工厂、新疆工厂发运聚烯烃颗粒树脂（聚乙烯、聚丙烯），榆林工厂发运聚烯烃颗粒树脂（聚乙烯、聚丙烯、聚乙醇酸PGA）</w:t>
      </w:r>
    </w:p>
    <w:p w14:paraId="4AAC0FF7">
      <w:pPr>
        <w:pStyle w:val="2"/>
        <w:bidi w:val="0"/>
      </w:pPr>
      <w:r>
        <w:rPr>
          <w:rFonts w:hint="eastAsia"/>
        </w:rPr>
        <w:t>聚烯烃颗粒树脂包装方式：国能包头煤化工有限责任公司采用编织袋涂覆膜，国能榆林化工有限公司、国能新疆化工有限公司采用重包装膜，包装标准均采用25KG袋装。</w:t>
      </w:r>
    </w:p>
    <w:p w14:paraId="3B549125">
      <w:pPr>
        <w:pStyle w:val="2"/>
        <w:bidi w:val="0"/>
      </w:pPr>
      <w:r>
        <w:rPr>
          <w:rFonts w:hint="eastAsia"/>
        </w:rPr>
        <w:t>聚乙醇酸包装方式：国能榆林化工有限公司PGA产品内包装采用锡箔或铝箔，外包装采用重包装膜，包装标准均采用40KG袋装，采用带托盘运输（2.0吨）。</w:t>
      </w:r>
    </w:p>
    <w:p w14:paraId="6CCEE32B">
      <w:pPr>
        <w:pStyle w:val="2"/>
        <w:bidi w:val="0"/>
      </w:pPr>
      <w:r>
        <w:rPr>
          <w:rFonts w:hint="eastAsia"/>
        </w:rPr>
        <w:t>2.1.2预计运输数量及标段：本项目共三个标段，分别为：</w:t>
      </w:r>
    </w:p>
    <w:p w14:paraId="61D95F0C">
      <w:pPr>
        <w:pStyle w:val="2"/>
        <w:bidi w:val="0"/>
      </w:pPr>
      <w:r>
        <w:rPr>
          <w:rFonts w:hint="eastAsia"/>
        </w:rPr>
        <w:t>一标段：2024年度包头汽运服务，10万吨；</w:t>
      </w:r>
    </w:p>
    <w:p w14:paraId="24ABD30E">
      <w:pPr>
        <w:pStyle w:val="2"/>
        <w:bidi w:val="0"/>
      </w:pPr>
      <w:r>
        <w:rPr>
          <w:rFonts w:hint="eastAsia"/>
        </w:rPr>
        <w:t>二标段：2024年度榆林汽运服务，20万吨；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"/>
        <w:gridCol w:w="4973"/>
      </w:tblGrid>
      <w:tr w14:paraId="57B5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E45968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3C3FB8">
            <w:pPr>
              <w:pStyle w:val="2"/>
              <w:bidi w:val="0"/>
            </w:pPr>
            <w:r>
              <w:t>三标段：2024年度新疆汽运服务，13.6万吨。</w:t>
            </w:r>
          </w:p>
        </w:tc>
      </w:tr>
    </w:tbl>
    <w:p w14:paraId="42FAD91D">
      <w:pPr>
        <w:pStyle w:val="2"/>
        <w:bidi w:val="0"/>
      </w:pPr>
      <w:r>
        <w:rPr>
          <w:rFonts w:hint="eastAsia"/>
        </w:rPr>
        <w:t>分淡旺季运输，包头标段、榆林标段、新疆标段淡旺季预计发运量各占50%。（各线路发运量用于投标总价计算，实际发运量按照招标人适时发运计划调整执行）</w:t>
      </w:r>
    </w:p>
    <w:p w14:paraId="2EE87F45">
      <w:pPr>
        <w:pStyle w:val="2"/>
        <w:bidi w:val="0"/>
      </w:pPr>
      <w:r>
        <w:rPr>
          <w:rFonts w:hint="eastAsia"/>
        </w:rPr>
        <w:t>淡季时间：2025年3月1日-2025年9月30日。</w:t>
      </w:r>
    </w:p>
    <w:p w14:paraId="76427CC7">
      <w:pPr>
        <w:pStyle w:val="2"/>
        <w:bidi w:val="0"/>
      </w:pPr>
      <w:r>
        <w:rPr>
          <w:rFonts w:hint="eastAsia"/>
        </w:rPr>
        <w:t>旺季时间：合同签订之日起至-2025年2月28日，2025年10月1日-2025年12月31日。</w:t>
      </w:r>
    </w:p>
    <w:p w14:paraId="68812CD3">
      <w:pPr>
        <w:pStyle w:val="2"/>
        <w:bidi w:val="0"/>
      </w:pPr>
      <w:r>
        <w:rPr>
          <w:rFonts w:hint="eastAsia"/>
        </w:rPr>
        <w:t>运距、运价计算：以“元/吨·公里”形式报价，精确到小数点后两位，实际业务发生包括但不限于货物从工厂到目的地，也涵盖辐射地区；部分新疆工厂周边配送及短驳上站以“元/吨”形式按整数报价，具体以报价表为准。</w:t>
      </w:r>
    </w:p>
    <w:p w14:paraId="4A3FA250">
      <w:pPr>
        <w:pStyle w:val="2"/>
        <w:bidi w:val="0"/>
      </w:pPr>
      <w:r>
        <w:rPr>
          <w:rFonts w:hint="eastAsia"/>
        </w:rPr>
        <w:t>费用结算时，属于到达库点和终端客户的，按照本招标文件给出的运距进行结算；属于到达代表库点辐射区域的，根据该库点线路单价进行结算，即运价=单价（元/吨·公里）×运距（公里）×运量（吨）。实际业务发生时，运输路线区域确定后，运距依据高德地图货车导航路线距离最短方式确定，确定后无特殊情况不予调整。确因道路维修或管制，需要对运距进行重新核定时，必须依据公路管理部门发布的权威公告，甲乙双方对运距进行书面确认（管制时间段、运距核定里程、政府相关部门公告、双方盖章签字等要素齐全）。 </w:t>
      </w:r>
    </w:p>
    <w:p w14:paraId="6807CC8A">
      <w:pPr>
        <w:pStyle w:val="2"/>
        <w:bidi w:val="0"/>
      </w:pPr>
      <w:r>
        <w:rPr>
          <w:rFonts w:hint="eastAsia"/>
        </w:rPr>
        <w:t>发货目的地区及预计发运量如下表：</w:t>
      </w:r>
    </w:p>
    <w:p w14:paraId="6C7796FC">
      <w:pPr>
        <w:pStyle w:val="2"/>
        <w:bidi w:val="0"/>
      </w:pPr>
      <w:r>
        <w:rPr>
          <w:rFonts w:hint="eastAsia"/>
        </w:rPr>
        <w:t>表1：包头标段</w:t>
      </w:r>
    </w:p>
    <w:p w14:paraId="0C22E7F2">
      <w:pPr>
        <w:pStyle w:val="2"/>
        <w:bidi w:val="0"/>
      </w:pPr>
      <w:r>
        <w:rPr>
          <w:rFonts w:hint="eastAsia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867"/>
        <w:gridCol w:w="2686"/>
        <w:gridCol w:w="867"/>
        <w:gridCol w:w="703"/>
        <w:gridCol w:w="688"/>
        <w:gridCol w:w="196"/>
        <w:gridCol w:w="1533"/>
      </w:tblGrid>
      <w:tr w14:paraId="0B3D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823C2">
            <w:pPr>
              <w:pStyle w:val="2"/>
              <w:bidi w:val="0"/>
            </w:pPr>
            <w:r>
              <w:t>发货工厂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532D6">
            <w:pPr>
              <w:pStyle w:val="2"/>
              <w:bidi w:val="0"/>
            </w:pPr>
            <w:r>
              <w:t>线路编号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B243FD">
            <w:pPr>
              <w:pStyle w:val="2"/>
              <w:bidi w:val="0"/>
            </w:pPr>
            <w:r>
              <w:t>辐射省份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63EB9F">
            <w:pPr>
              <w:pStyle w:val="2"/>
              <w:bidi w:val="0"/>
            </w:pPr>
            <w:r>
              <w:t>代表城市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BEA69">
            <w:pPr>
              <w:pStyle w:val="2"/>
              <w:bidi w:val="0"/>
            </w:pPr>
            <w:r>
              <w:t>评审运距(公里)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45FB5C">
            <w:pPr>
              <w:pStyle w:val="2"/>
              <w:bidi w:val="0"/>
            </w:pPr>
            <w:r>
              <w:t>预计发运量（吨）</w:t>
            </w:r>
          </w:p>
        </w:tc>
      </w:tr>
      <w:tr w14:paraId="3353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CAE580">
            <w:pPr>
              <w:pStyle w:val="2"/>
              <w:bidi w:val="0"/>
            </w:pPr>
            <w:r>
              <w:t>包头工厂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3B1F18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F4254">
            <w:pPr>
              <w:pStyle w:val="2"/>
              <w:bidi w:val="0"/>
            </w:pPr>
            <w:r>
              <w:t>陕西、甘肃、宁夏、山西、青海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E5D46">
            <w:pPr>
              <w:pStyle w:val="2"/>
              <w:bidi w:val="0"/>
            </w:pPr>
            <w:r>
              <w:t>西安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2EE897">
            <w:pPr>
              <w:pStyle w:val="2"/>
              <w:bidi w:val="0"/>
            </w:pPr>
            <w:r>
              <w:t>864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6E856">
            <w:pPr>
              <w:pStyle w:val="2"/>
              <w:bidi w:val="0"/>
            </w:pPr>
            <w:r>
              <w:t>5000</w:t>
            </w:r>
          </w:p>
        </w:tc>
      </w:tr>
      <w:tr w14:paraId="7D87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A1CC3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D76A8A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1BE5EF">
            <w:pPr>
              <w:pStyle w:val="2"/>
              <w:bidi w:val="0"/>
            </w:pPr>
            <w:r>
              <w:t>山东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42556F">
            <w:pPr>
              <w:pStyle w:val="2"/>
              <w:bidi w:val="0"/>
            </w:pPr>
            <w:r>
              <w:t>青州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08C9AF">
            <w:pPr>
              <w:pStyle w:val="2"/>
              <w:bidi w:val="0"/>
            </w:pPr>
            <w:r>
              <w:t>1181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0B19E6">
            <w:pPr>
              <w:pStyle w:val="2"/>
              <w:bidi w:val="0"/>
            </w:pPr>
            <w:r>
              <w:t>14000</w:t>
            </w:r>
          </w:p>
        </w:tc>
      </w:tr>
      <w:tr w14:paraId="61BC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CFAF7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48F271">
            <w:pPr>
              <w:pStyle w:val="2"/>
              <w:bidi w:val="0"/>
            </w:pPr>
            <w: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6B8E69">
            <w:pPr>
              <w:pStyle w:val="2"/>
              <w:bidi w:val="0"/>
            </w:pPr>
            <w:r>
              <w:t>河南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79B78B">
            <w:pPr>
              <w:pStyle w:val="2"/>
              <w:bidi w:val="0"/>
            </w:pPr>
            <w:r>
              <w:t>郑州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E3C3C">
            <w:pPr>
              <w:pStyle w:val="2"/>
              <w:bidi w:val="0"/>
            </w:pPr>
            <w:r>
              <w:t>1030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3A779D">
            <w:pPr>
              <w:pStyle w:val="2"/>
              <w:bidi w:val="0"/>
            </w:pPr>
            <w:r>
              <w:t>10000</w:t>
            </w:r>
          </w:p>
        </w:tc>
      </w:tr>
      <w:tr w14:paraId="6DC8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5F19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8235D0">
            <w:pPr>
              <w:pStyle w:val="2"/>
              <w:bidi w:val="0"/>
            </w:pPr>
            <w: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503A0F">
            <w:pPr>
              <w:pStyle w:val="2"/>
              <w:bidi w:val="0"/>
            </w:pPr>
            <w:r>
              <w:t>天津、河北、北京、内蒙古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007D7B">
            <w:pPr>
              <w:pStyle w:val="2"/>
              <w:bidi w:val="0"/>
            </w:pPr>
            <w:r>
              <w:t>天津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708D20">
            <w:pPr>
              <w:pStyle w:val="2"/>
              <w:bidi w:val="0"/>
            </w:pPr>
            <w:r>
              <w:t>906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3FAE81">
            <w:pPr>
              <w:pStyle w:val="2"/>
              <w:bidi w:val="0"/>
            </w:pPr>
            <w:r>
              <w:t>40000</w:t>
            </w:r>
          </w:p>
        </w:tc>
      </w:tr>
      <w:tr w14:paraId="18DF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E29B5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EE4B9E">
            <w:pPr>
              <w:pStyle w:val="2"/>
              <w:bidi w:val="0"/>
            </w:pPr>
            <w: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43CA76">
            <w:pPr>
              <w:pStyle w:val="2"/>
              <w:bidi w:val="0"/>
            </w:pPr>
            <w:r>
              <w:t>辽宁、吉林、黑龙江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6D89E5">
            <w:pPr>
              <w:pStyle w:val="2"/>
              <w:bidi w:val="0"/>
            </w:pPr>
            <w:r>
              <w:t>营口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EFA8E4">
            <w:pPr>
              <w:pStyle w:val="2"/>
              <w:bidi w:val="0"/>
            </w:pPr>
            <w:r>
              <w:t>1370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29DE5A">
            <w:pPr>
              <w:pStyle w:val="2"/>
              <w:bidi w:val="0"/>
            </w:pPr>
            <w:r>
              <w:t>2000</w:t>
            </w:r>
          </w:p>
        </w:tc>
      </w:tr>
      <w:tr w14:paraId="5B13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12455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8B47F8">
            <w:pPr>
              <w:pStyle w:val="2"/>
              <w:bidi w:val="0"/>
            </w:pPr>
            <w: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80C20D">
            <w:pPr>
              <w:pStyle w:val="2"/>
              <w:bidi w:val="0"/>
            </w:pPr>
            <w:r>
              <w:t>江苏、安徽、上海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499E90">
            <w:pPr>
              <w:pStyle w:val="2"/>
              <w:bidi w:val="0"/>
            </w:pPr>
            <w:r>
              <w:t>常州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9B6C5">
            <w:pPr>
              <w:pStyle w:val="2"/>
              <w:bidi w:val="0"/>
            </w:pPr>
            <w:r>
              <w:t>1726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14C9D">
            <w:pPr>
              <w:pStyle w:val="2"/>
              <w:bidi w:val="0"/>
            </w:pPr>
            <w:r>
              <w:t>15000</w:t>
            </w:r>
          </w:p>
        </w:tc>
      </w:tr>
      <w:tr w14:paraId="25B1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6BB6C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8C52D">
            <w:pPr>
              <w:pStyle w:val="2"/>
              <w:bidi w:val="0"/>
            </w:pPr>
            <w: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85C5B">
            <w:pPr>
              <w:pStyle w:val="2"/>
              <w:bidi w:val="0"/>
            </w:pPr>
            <w:r>
              <w:t>浙江、江西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72943E">
            <w:pPr>
              <w:pStyle w:val="2"/>
              <w:bidi w:val="0"/>
            </w:pPr>
            <w:r>
              <w:t>宁波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1898CE">
            <w:pPr>
              <w:pStyle w:val="2"/>
              <w:bidi w:val="0"/>
            </w:pPr>
            <w:r>
              <w:t>2044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D48F5">
            <w:pPr>
              <w:pStyle w:val="2"/>
              <w:bidi w:val="0"/>
            </w:pPr>
            <w:r>
              <w:t>7000</w:t>
            </w:r>
          </w:p>
        </w:tc>
      </w:tr>
      <w:tr w14:paraId="31D3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DE062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016C00">
            <w:pPr>
              <w:pStyle w:val="2"/>
              <w:bidi w:val="0"/>
            </w:pPr>
            <w: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F12C5">
            <w:pPr>
              <w:pStyle w:val="2"/>
              <w:bidi w:val="0"/>
            </w:pPr>
            <w:r>
              <w:t>湖北、湖南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678086">
            <w:pPr>
              <w:pStyle w:val="2"/>
              <w:bidi w:val="0"/>
            </w:pPr>
            <w:r>
              <w:t>武汉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C888D4">
            <w:pPr>
              <w:pStyle w:val="2"/>
              <w:bidi w:val="0"/>
            </w:pPr>
            <w:r>
              <w:t>1704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D3B4E8">
            <w:pPr>
              <w:pStyle w:val="2"/>
              <w:bidi w:val="0"/>
            </w:pPr>
            <w:r>
              <w:t>6000</w:t>
            </w:r>
          </w:p>
        </w:tc>
      </w:tr>
      <w:tr w14:paraId="7CC7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05486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15376D">
            <w:pPr>
              <w:pStyle w:val="2"/>
              <w:bidi w:val="0"/>
            </w:pPr>
            <w: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6527E1">
            <w:pPr>
              <w:pStyle w:val="2"/>
              <w:bidi w:val="0"/>
            </w:pPr>
            <w:r>
              <w:t>重庆、四川、贵州、云南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06E29B">
            <w:pPr>
              <w:pStyle w:val="2"/>
              <w:bidi w:val="0"/>
            </w:pPr>
            <w:r>
              <w:t>成都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437EBC">
            <w:pPr>
              <w:pStyle w:val="2"/>
              <w:bidi w:val="0"/>
            </w:pPr>
            <w:r>
              <w:t>1602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0CC73B">
            <w:pPr>
              <w:pStyle w:val="2"/>
              <w:bidi w:val="0"/>
            </w:pPr>
            <w:r>
              <w:t>1000</w:t>
            </w:r>
          </w:p>
        </w:tc>
      </w:tr>
      <w:tr w14:paraId="74C1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1D5AC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D0AA57">
            <w:pPr>
              <w:pStyle w:val="2"/>
              <w:bidi w:val="0"/>
            </w:pPr>
            <w:r>
              <w:t>合计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B50920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C47B6">
            <w:pPr>
              <w:pStyle w:val="2"/>
              <w:bidi w:val="0"/>
            </w:pPr>
            <w:r>
              <w:t>100000</w:t>
            </w:r>
          </w:p>
        </w:tc>
      </w:tr>
      <w:tr w14:paraId="19AA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9F61B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B7E58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5288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7873F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E9E30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E6CA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80FFC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24384B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0B786360">
      <w:pPr>
        <w:pStyle w:val="2"/>
        <w:bidi w:val="0"/>
      </w:pPr>
      <w:r>
        <w:rPr>
          <w:rFonts w:hint="eastAsia"/>
        </w:rPr>
        <w:t> </w:t>
      </w:r>
    </w:p>
    <w:p w14:paraId="00AEDF9D">
      <w:pPr>
        <w:pStyle w:val="2"/>
        <w:bidi w:val="0"/>
      </w:pPr>
      <w:r>
        <w:rPr>
          <w:rFonts w:hint="eastAsia"/>
        </w:rPr>
        <w:t> </w:t>
      </w:r>
    </w:p>
    <w:p w14:paraId="085FC7F8">
      <w:pPr>
        <w:pStyle w:val="2"/>
        <w:bidi w:val="0"/>
      </w:pPr>
      <w:r>
        <w:rPr>
          <w:rFonts w:hint="eastAsia"/>
        </w:rPr>
        <w:t> </w:t>
      </w:r>
    </w:p>
    <w:p w14:paraId="6B2A1B6C">
      <w:pPr>
        <w:pStyle w:val="2"/>
        <w:bidi w:val="0"/>
      </w:pPr>
      <w:r>
        <w:rPr>
          <w:rFonts w:hint="eastAsia"/>
        </w:rPr>
        <w:t>表2:榆林标段</w:t>
      </w:r>
    </w:p>
    <w:p w14:paraId="7CD69645">
      <w:pPr>
        <w:pStyle w:val="2"/>
        <w:bidi w:val="0"/>
      </w:pPr>
      <w:r>
        <w:rPr>
          <w:rFonts w:hint="eastAsia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853"/>
        <w:gridCol w:w="2801"/>
        <w:gridCol w:w="853"/>
        <w:gridCol w:w="1369"/>
        <w:gridCol w:w="1677"/>
      </w:tblGrid>
      <w:tr w14:paraId="6483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98744E">
            <w:pPr>
              <w:pStyle w:val="2"/>
              <w:bidi w:val="0"/>
            </w:pPr>
            <w:r>
              <w:t>发货工厂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5FA639">
            <w:pPr>
              <w:pStyle w:val="2"/>
              <w:bidi w:val="0"/>
            </w:pPr>
            <w:r>
              <w:t>线路编号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C9F7D6">
            <w:pPr>
              <w:pStyle w:val="2"/>
              <w:bidi w:val="0"/>
            </w:pPr>
            <w:r>
              <w:t>辐射省份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B98252">
            <w:pPr>
              <w:pStyle w:val="2"/>
              <w:bidi w:val="0"/>
            </w:pPr>
            <w:r>
              <w:t>代表城市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206B6C">
            <w:pPr>
              <w:pStyle w:val="2"/>
              <w:bidi w:val="0"/>
            </w:pPr>
            <w:r>
              <w:t>评审运距(公里)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E9E9F6">
            <w:pPr>
              <w:pStyle w:val="2"/>
              <w:bidi w:val="0"/>
            </w:pPr>
            <w:r>
              <w:t>预计发运量（吨）</w:t>
            </w:r>
          </w:p>
        </w:tc>
      </w:tr>
      <w:tr w14:paraId="6EB0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B62B65">
            <w:pPr>
              <w:pStyle w:val="2"/>
              <w:bidi w:val="0"/>
            </w:pPr>
            <w:r>
              <w:t>榆林工厂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90D154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271BD8">
            <w:pPr>
              <w:pStyle w:val="2"/>
              <w:bidi w:val="0"/>
            </w:pPr>
            <w:r>
              <w:t>陕西、甘肃、宁夏、山西、青海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A2F662">
            <w:pPr>
              <w:pStyle w:val="2"/>
              <w:bidi w:val="0"/>
            </w:pPr>
            <w:r>
              <w:t>西安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423814">
            <w:pPr>
              <w:pStyle w:val="2"/>
              <w:bidi w:val="0"/>
            </w:pPr>
            <w:r>
              <w:t>632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6D213A">
            <w:pPr>
              <w:pStyle w:val="2"/>
              <w:bidi w:val="0"/>
            </w:pPr>
            <w:r>
              <w:t>15000</w:t>
            </w:r>
          </w:p>
        </w:tc>
      </w:tr>
      <w:tr w14:paraId="2E9D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229BB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A66D60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A80198">
            <w:pPr>
              <w:pStyle w:val="2"/>
              <w:bidi w:val="0"/>
            </w:pPr>
            <w:r>
              <w:t>山东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3C3F0F">
            <w:pPr>
              <w:pStyle w:val="2"/>
              <w:bidi w:val="0"/>
            </w:pPr>
            <w:r>
              <w:t>青州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7B9F60">
            <w:pPr>
              <w:pStyle w:val="2"/>
              <w:bidi w:val="0"/>
            </w:pPr>
            <w:r>
              <w:t>978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DCBC6D">
            <w:pPr>
              <w:pStyle w:val="2"/>
              <w:bidi w:val="0"/>
            </w:pPr>
            <w:r>
              <w:t>38000</w:t>
            </w:r>
          </w:p>
        </w:tc>
      </w:tr>
      <w:tr w14:paraId="1390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BDCD7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783093">
            <w:pPr>
              <w:pStyle w:val="2"/>
              <w:bidi w:val="0"/>
            </w:pPr>
            <w: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6178C2">
            <w:pPr>
              <w:pStyle w:val="2"/>
              <w:bidi w:val="0"/>
            </w:pPr>
            <w:r>
              <w:t>河南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6D8B69">
            <w:pPr>
              <w:pStyle w:val="2"/>
              <w:bidi w:val="0"/>
            </w:pPr>
            <w:r>
              <w:t>郑州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AAE1FF">
            <w:pPr>
              <w:pStyle w:val="2"/>
              <w:bidi w:val="0"/>
            </w:pPr>
            <w:r>
              <w:t>741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74B10">
            <w:pPr>
              <w:pStyle w:val="2"/>
              <w:bidi w:val="0"/>
            </w:pPr>
            <w:r>
              <w:t>20000</w:t>
            </w:r>
          </w:p>
        </w:tc>
      </w:tr>
      <w:tr w14:paraId="149E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85488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B96645">
            <w:pPr>
              <w:pStyle w:val="2"/>
              <w:bidi w:val="0"/>
            </w:pPr>
            <w: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D37373">
            <w:pPr>
              <w:pStyle w:val="2"/>
              <w:bidi w:val="0"/>
            </w:pPr>
            <w:r>
              <w:t>天津、河北、辽宁、北京、内蒙古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5E0177">
            <w:pPr>
              <w:pStyle w:val="2"/>
              <w:bidi w:val="0"/>
            </w:pPr>
            <w:r>
              <w:t>天津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8E2D71">
            <w:pPr>
              <w:pStyle w:val="2"/>
              <w:bidi w:val="0"/>
            </w:pPr>
            <w:r>
              <w:t>830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0F8BA">
            <w:pPr>
              <w:pStyle w:val="2"/>
              <w:bidi w:val="0"/>
            </w:pPr>
            <w:r>
              <w:t>40000</w:t>
            </w:r>
          </w:p>
        </w:tc>
      </w:tr>
      <w:tr w14:paraId="66C4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5BD2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091DE8">
            <w:pPr>
              <w:pStyle w:val="2"/>
              <w:bidi w:val="0"/>
            </w:pPr>
            <w: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B52AC3">
            <w:pPr>
              <w:pStyle w:val="2"/>
              <w:bidi w:val="0"/>
            </w:pPr>
            <w:r>
              <w:t>江苏、安徽、上海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A93582">
            <w:pPr>
              <w:pStyle w:val="2"/>
              <w:bidi w:val="0"/>
            </w:pPr>
            <w:r>
              <w:t>常州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E61489">
            <w:pPr>
              <w:pStyle w:val="2"/>
              <w:bidi w:val="0"/>
            </w:pPr>
            <w:r>
              <w:t>1504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2A938E">
            <w:pPr>
              <w:pStyle w:val="2"/>
              <w:bidi w:val="0"/>
            </w:pPr>
            <w:r>
              <w:t>45000</w:t>
            </w:r>
          </w:p>
        </w:tc>
      </w:tr>
      <w:tr w14:paraId="7978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29654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5B6C87">
            <w:pPr>
              <w:pStyle w:val="2"/>
              <w:bidi w:val="0"/>
            </w:pPr>
            <w: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877015">
            <w:pPr>
              <w:pStyle w:val="2"/>
              <w:bidi w:val="0"/>
            </w:pPr>
            <w:r>
              <w:t>浙江、江西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340D0C">
            <w:pPr>
              <w:pStyle w:val="2"/>
              <w:bidi w:val="0"/>
            </w:pPr>
            <w:r>
              <w:t>宁波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633412">
            <w:pPr>
              <w:pStyle w:val="2"/>
              <w:bidi w:val="0"/>
            </w:pPr>
            <w:r>
              <w:t>1876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BAEA79">
            <w:pPr>
              <w:pStyle w:val="2"/>
              <w:bidi w:val="0"/>
            </w:pPr>
            <w:r>
              <w:t>20000</w:t>
            </w:r>
          </w:p>
        </w:tc>
      </w:tr>
      <w:tr w14:paraId="191D0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647A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75B19C">
            <w:pPr>
              <w:pStyle w:val="2"/>
              <w:bidi w:val="0"/>
            </w:pPr>
            <w: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FBDA29">
            <w:pPr>
              <w:pStyle w:val="2"/>
              <w:bidi w:val="0"/>
            </w:pPr>
            <w:r>
              <w:t>湖北、湖南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3D4996">
            <w:pPr>
              <w:pStyle w:val="2"/>
              <w:bidi w:val="0"/>
            </w:pPr>
            <w:r>
              <w:t>武汉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C2428B">
            <w:pPr>
              <w:pStyle w:val="2"/>
              <w:bidi w:val="0"/>
            </w:pPr>
            <w:r>
              <w:t>1344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45CB1B">
            <w:pPr>
              <w:pStyle w:val="2"/>
              <w:bidi w:val="0"/>
            </w:pPr>
            <w:r>
              <w:t>12000</w:t>
            </w:r>
          </w:p>
        </w:tc>
      </w:tr>
      <w:tr w14:paraId="756A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C39D5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96469E">
            <w:pPr>
              <w:pStyle w:val="2"/>
              <w:bidi w:val="0"/>
            </w:pPr>
            <w: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E00E2E">
            <w:pPr>
              <w:pStyle w:val="2"/>
              <w:bidi w:val="0"/>
            </w:pPr>
            <w:r>
              <w:t>重庆、四川、贵州、云南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636BF">
            <w:pPr>
              <w:pStyle w:val="2"/>
              <w:bidi w:val="0"/>
            </w:pPr>
            <w:r>
              <w:t>成都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B9879">
            <w:pPr>
              <w:pStyle w:val="2"/>
              <w:bidi w:val="0"/>
            </w:pPr>
            <w:r>
              <w:t>1370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768564">
            <w:pPr>
              <w:pStyle w:val="2"/>
              <w:bidi w:val="0"/>
            </w:pPr>
            <w:r>
              <w:t>8000</w:t>
            </w:r>
          </w:p>
        </w:tc>
      </w:tr>
      <w:tr w14:paraId="3B01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121C8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0CC11D">
            <w:pPr>
              <w:pStyle w:val="2"/>
              <w:bidi w:val="0"/>
            </w:pPr>
            <w: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2010D">
            <w:pPr>
              <w:pStyle w:val="2"/>
              <w:bidi w:val="0"/>
            </w:pPr>
            <w:r>
              <w:t>广东、海南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AA02F5">
            <w:pPr>
              <w:pStyle w:val="2"/>
              <w:bidi w:val="0"/>
            </w:pPr>
            <w:r>
              <w:t>广州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335A9B">
            <w:pPr>
              <w:pStyle w:val="2"/>
              <w:bidi w:val="0"/>
            </w:pPr>
            <w:r>
              <w:t>2216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C4DDB">
            <w:pPr>
              <w:pStyle w:val="2"/>
              <w:bidi w:val="0"/>
            </w:pPr>
            <w:r>
              <w:t>2000</w:t>
            </w:r>
          </w:p>
        </w:tc>
      </w:tr>
      <w:tr w14:paraId="44F5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38016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009ABE">
            <w:pPr>
              <w:pStyle w:val="2"/>
              <w:bidi w:val="0"/>
            </w:pPr>
            <w:r>
              <w:t>合计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8C5366">
            <w:pPr>
              <w:pStyle w:val="2"/>
              <w:bidi w:val="0"/>
            </w:pPr>
            <w:r>
              <w:t>200000</w:t>
            </w:r>
          </w:p>
        </w:tc>
      </w:tr>
    </w:tbl>
    <w:p w14:paraId="639269C5">
      <w:pPr>
        <w:pStyle w:val="2"/>
        <w:bidi w:val="0"/>
      </w:pPr>
      <w:r>
        <w:rPr>
          <w:rFonts w:hint="eastAsia"/>
        </w:rPr>
        <w:t> </w:t>
      </w:r>
    </w:p>
    <w:p w14:paraId="59DFD1E7">
      <w:pPr>
        <w:pStyle w:val="2"/>
        <w:bidi w:val="0"/>
      </w:pPr>
      <w:r>
        <w:rPr>
          <w:rFonts w:hint="eastAsia"/>
        </w:rPr>
        <w:t> </w:t>
      </w:r>
    </w:p>
    <w:p w14:paraId="65A5742A">
      <w:pPr>
        <w:pStyle w:val="2"/>
        <w:bidi w:val="0"/>
      </w:pPr>
      <w:r>
        <w:rPr>
          <w:rFonts w:hint="eastAsia"/>
        </w:rPr>
        <w:t> </w:t>
      </w:r>
    </w:p>
    <w:p w14:paraId="2AD25222">
      <w:pPr>
        <w:pStyle w:val="2"/>
        <w:bidi w:val="0"/>
      </w:pPr>
      <w:r>
        <w:rPr>
          <w:rFonts w:hint="eastAsia"/>
        </w:rPr>
        <w:t> </w:t>
      </w:r>
    </w:p>
    <w:p w14:paraId="50FCAC1B">
      <w:pPr>
        <w:pStyle w:val="2"/>
        <w:bidi w:val="0"/>
      </w:pPr>
      <w:r>
        <w:rPr>
          <w:rFonts w:hint="eastAsia"/>
        </w:rPr>
        <w:t> </w:t>
      </w:r>
    </w:p>
    <w:p w14:paraId="679B6FA6">
      <w:pPr>
        <w:pStyle w:val="2"/>
        <w:bidi w:val="0"/>
      </w:pPr>
      <w:r>
        <w:rPr>
          <w:rFonts w:hint="eastAsia"/>
        </w:rPr>
        <w:t>表3：新疆标段</w:t>
      </w:r>
    </w:p>
    <w:p w14:paraId="296B78BC">
      <w:pPr>
        <w:pStyle w:val="2"/>
        <w:bidi w:val="0"/>
      </w:pPr>
      <w:r>
        <w:rPr>
          <w:rFonts w:hint="eastAsia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576"/>
        <w:gridCol w:w="3857"/>
        <w:gridCol w:w="1234"/>
        <w:gridCol w:w="490"/>
        <w:gridCol w:w="458"/>
        <w:gridCol w:w="1215"/>
      </w:tblGrid>
      <w:tr w14:paraId="7D3D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FB4B12">
            <w:pPr>
              <w:pStyle w:val="2"/>
              <w:bidi w:val="0"/>
            </w:pPr>
            <w:r>
              <w:t>发货工厂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6EDB51">
            <w:pPr>
              <w:pStyle w:val="2"/>
              <w:bidi w:val="0"/>
            </w:pPr>
            <w:r>
              <w:t>线路编号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E944FA">
            <w:pPr>
              <w:pStyle w:val="2"/>
              <w:bidi w:val="0"/>
            </w:pPr>
            <w:r>
              <w:t>辐射省份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26CCDA">
            <w:pPr>
              <w:pStyle w:val="2"/>
              <w:bidi w:val="0"/>
            </w:pPr>
            <w:r>
              <w:t>代表 城市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5180CC">
            <w:pPr>
              <w:pStyle w:val="2"/>
              <w:bidi w:val="0"/>
            </w:pPr>
            <w:r>
              <w:t>评审运距(公里)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0F473C">
            <w:pPr>
              <w:pStyle w:val="2"/>
              <w:bidi w:val="0"/>
            </w:pPr>
            <w:r>
              <w:t>预计发运量（吨）</w:t>
            </w:r>
          </w:p>
        </w:tc>
      </w:tr>
      <w:tr w14:paraId="3F93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22B064">
            <w:pPr>
              <w:pStyle w:val="2"/>
              <w:bidi w:val="0"/>
            </w:pPr>
            <w:r>
              <w:t>新疆化工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8ACCE6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0B7C8">
            <w:pPr>
              <w:pStyle w:val="2"/>
              <w:bidi w:val="0"/>
            </w:pPr>
            <w:r>
              <w:t>新疆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009243">
            <w:pPr>
              <w:pStyle w:val="2"/>
              <w:bidi w:val="0"/>
            </w:pPr>
            <w:r>
              <w:t>阿克苏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EB1B6">
            <w:pPr>
              <w:pStyle w:val="2"/>
              <w:bidi w:val="0"/>
            </w:pPr>
            <w:r>
              <w:t>1152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726D44">
            <w:pPr>
              <w:pStyle w:val="2"/>
              <w:bidi w:val="0"/>
            </w:pPr>
            <w:r>
              <w:t>30000</w:t>
            </w:r>
          </w:p>
        </w:tc>
      </w:tr>
      <w:tr w14:paraId="586C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B6274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21FFEE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E2908">
            <w:pPr>
              <w:pStyle w:val="2"/>
              <w:bidi w:val="0"/>
            </w:pPr>
            <w:r>
              <w:t>陕西、甘肃、青海、山西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F6D8A">
            <w:pPr>
              <w:pStyle w:val="2"/>
              <w:bidi w:val="0"/>
            </w:pPr>
            <w:r>
              <w:t>西安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FDE7C8">
            <w:pPr>
              <w:pStyle w:val="2"/>
              <w:bidi w:val="0"/>
            </w:pPr>
            <w:r>
              <w:t>2551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4E0161">
            <w:pPr>
              <w:pStyle w:val="2"/>
              <w:bidi w:val="0"/>
            </w:pPr>
            <w:r>
              <w:t>20000</w:t>
            </w:r>
          </w:p>
        </w:tc>
      </w:tr>
      <w:tr w14:paraId="3798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A024F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452A12">
            <w:pPr>
              <w:pStyle w:val="2"/>
              <w:bidi w:val="0"/>
            </w:pPr>
            <w: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B79DAF">
            <w:pPr>
              <w:pStyle w:val="2"/>
              <w:bidi w:val="0"/>
            </w:pPr>
            <w:r>
              <w:t>河南、山东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38B970">
            <w:pPr>
              <w:pStyle w:val="2"/>
              <w:bidi w:val="0"/>
            </w:pPr>
            <w:r>
              <w:t>临沂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1442F6">
            <w:pPr>
              <w:pStyle w:val="2"/>
              <w:bidi w:val="0"/>
            </w:pPr>
            <w:r>
              <w:t>3368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372B23">
            <w:pPr>
              <w:pStyle w:val="2"/>
              <w:bidi w:val="0"/>
            </w:pPr>
            <w:r>
              <w:t>10000</w:t>
            </w:r>
          </w:p>
        </w:tc>
      </w:tr>
      <w:tr w14:paraId="0FE8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93160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54F573">
            <w:pPr>
              <w:pStyle w:val="2"/>
              <w:bidi w:val="0"/>
            </w:pPr>
            <w: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D89437">
            <w:pPr>
              <w:pStyle w:val="2"/>
              <w:bidi w:val="0"/>
            </w:pPr>
            <w:r>
              <w:t>天津、河北、北京、</w:t>
            </w:r>
            <w:r>
              <w:br w:type="textWrapping"/>
            </w:r>
            <w:r>
              <w:t>内蒙古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B4E927">
            <w:pPr>
              <w:pStyle w:val="2"/>
              <w:bidi w:val="0"/>
            </w:pPr>
            <w:r>
              <w:t>天津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BBD905">
            <w:pPr>
              <w:pStyle w:val="2"/>
              <w:bidi w:val="0"/>
            </w:pPr>
            <w:r>
              <w:t>3061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1AE15">
            <w:pPr>
              <w:pStyle w:val="2"/>
              <w:bidi w:val="0"/>
            </w:pPr>
            <w:r>
              <w:t>10000</w:t>
            </w:r>
          </w:p>
        </w:tc>
      </w:tr>
      <w:tr w14:paraId="0F05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87B1D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227264">
            <w:pPr>
              <w:pStyle w:val="2"/>
              <w:bidi w:val="0"/>
            </w:pPr>
            <w: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53222">
            <w:pPr>
              <w:pStyle w:val="2"/>
              <w:bidi w:val="0"/>
            </w:pPr>
            <w:r>
              <w:t>浙江、江苏、安徽、江西、上海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7B1AEF">
            <w:pPr>
              <w:pStyle w:val="2"/>
              <w:bidi w:val="0"/>
            </w:pPr>
            <w:r>
              <w:t>常州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75D897">
            <w:pPr>
              <w:pStyle w:val="2"/>
              <w:bidi w:val="0"/>
            </w:pPr>
            <w:r>
              <w:t>3754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D7244C">
            <w:pPr>
              <w:pStyle w:val="2"/>
              <w:bidi w:val="0"/>
            </w:pPr>
            <w:r>
              <w:t>5000</w:t>
            </w:r>
          </w:p>
        </w:tc>
      </w:tr>
      <w:tr w14:paraId="0F18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C40FF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4CC08C">
            <w:pPr>
              <w:pStyle w:val="2"/>
              <w:bidi w:val="0"/>
            </w:pPr>
            <w: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4664E">
            <w:pPr>
              <w:pStyle w:val="2"/>
              <w:bidi w:val="0"/>
            </w:pPr>
            <w:r>
              <w:t>湖北、湖南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AF62A">
            <w:pPr>
              <w:pStyle w:val="2"/>
              <w:bidi w:val="0"/>
            </w:pPr>
            <w:r>
              <w:t>武汉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E3E881">
            <w:pPr>
              <w:pStyle w:val="2"/>
              <w:bidi w:val="0"/>
            </w:pPr>
            <w:r>
              <w:t>3351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59AD6A">
            <w:pPr>
              <w:pStyle w:val="2"/>
              <w:bidi w:val="0"/>
            </w:pPr>
            <w:r>
              <w:t>10000</w:t>
            </w:r>
          </w:p>
        </w:tc>
      </w:tr>
      <w:tr w14:paraId="1EC0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122FF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A54177">
            <w:pPr>
              <w:pStyle w:val="2"/>
              <w:bidi w:val="0"/>
            </w:pPr>
            <w: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4D89D0">
            <w:pPr>
              <w:pStyle w:val="2"/>
              <w:bidi w:val="0"/>
            </w:pPr>
            <w:r>
              <w:t>重庆、四川、贵州、云南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8EA12C">
            <w:pPr>
              <w:pStyle w:val="2"/>
              <w:bidi w:val="0"/>
            </w:pPr>
            <w:r>
              <w:t>成都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C682BD">
            <w:pPr>
              <w:pStyle w:val="2"/>
              <w:bidi w:val="0"/>
            </w:pPr>
            <w:r>
              <w:t>2888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127A32">
            <w:pPr>
              <w:pStyle w:val="2"/>
              <w:bidi w:val="0"/>
            </w:pPr>
            <w:r>
              <w:t>15000</w:t>
            </w:r>
          </w:p>
        </w:tc>
      </w:tr>
      <w:tr w14:paraId="007E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E4D68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E4FECE">
            <w:pPr>
              <w:pStyle w:val="2"/>
              <w:bidi w:val="0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227C5F">
            <w:pPr>
              <w:pStyle w:val="2"/>
              <w:bidi w:val="0"/>
            </w:pPr>
            <w:r>
              <w:t>新疆工厂周边配送，与“线路1”新疆地区重叠时，按此标准计费。注：此项为一口价，不叠加计费。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3A345">
            <w:pPr>
              <w:pStyle w:val="2"/>
              <w:bidi w:val="0"/>
            </w:pPr>
            <w:r>
              <w:t>50KM以内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8AFBE8">
            <w:pPr>
              <w:pStyle w:val="2"/>
              <w:bidi w:val="0"/>
            </w:pPr>
            <w:r>
              <w:t>12000</w:t>
            </w:r>
          </w:p>
        </w:tc>
      </w:tr>
      <w:tr w14:paraId="489FE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0FC28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A6107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6F8A7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FA214D">
            <w:pPr>
              <w:pStyle w:val="2"/>
              <w:bidi w:val="0"/>
            </w:pPr>
            <w:r>
              <w:t>51-100KM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9EAD51">
            <w:pPr>
              <w:pStyle w:val="2"/>
              <w:bidi w:val="0"/>
            </w:pPr>
            <w:r>
              <w:t>12000</w:t>
            </w:r>
          </w:p>
        </w:tc>
      </w:tr>
      <w:tr w14:paraId="21C3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C763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3DBB9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5B184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3EA6CB">
            <w:pPr>
              <w:pStyle w:val="2"/>
              <w:bidi w:val="0"/>
            </w:pPr>
            <w:r>
              <w:t>101-300KM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2FB74">
            <w:pPr>
              <w:pStyle w:val="2"/>
              <w:bidi w:val="0"/>
            </w:pPr>
            <w:r>
              <w:t>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3186F1">
            <w:pPr>
              <w:pStyle w:val="2"/>
              <w:bidi w:val="0"/>
            </w:pPr>
            <w:r>
              <w:t>12000</w:t>
            </w:r>
          </w:p>
        </w:tc>
      </w:tr>
      <w:tr w14:paraId="72AC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FF8C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D5D37A">
            <w:pPr>
              <w:pStyle w:val="2"/>
              <w:bidi w:val="0"/>
            </w:pPr>
            <w:r>
              <w:t>合计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843159">
            <w:pPr>
              <w:pStyle w:val="2"/>
              <w:bidi w:val="0"/>
            </w:pPr>
            <w:r>
              <w:t>136000</w:t>
            </w:r>
          </w:p>
        </w:tc>
      </w:tr>
      <w:tr w14:paraId="1843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B58B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F420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73B87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BBB08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42F92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4AB23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7EC0A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5BC2A151">
      <w:pPr>
        <w:pStyle w:val="2"/>
        <w:bidi w:val="0"/>
      </w:pPr>
      <w:r>
        <w:rPr>
          <w:rFonts w:hint="eastAsia"/>
        </w:rPr>
        <w:t> </w:t>
      </w:r>
    </w:p>
    <w:p w14:paraId="6D3B8255">
      <w:pPr>
        <w:pStyle w:val="2"/>
        <w:bidi w:val="0"/>
      </w:pPr>
      <w:r>
        <w:rPr>
          <w:rFonts w:hint="eastAsia"/>
        </w:rPr>
        <w:t> </w:t>
      </w:r>
    </w:p>
    <w:p w14:paraId="1A44A92F">
      <w:pPr>
        <w:pStyle w:val="2"/>
        <w:bidi w:val="0"/>
      </w:pPr>
      <w:r>
        <w:rPr>
          <w:rFonts w:hint="eastAsia"/>
        </w:rPr>
        <w:t> </w:t>
      </w:r>
    </w:p>
    <w:p w14:paraId="6EF3CD18">
      <w:pPr>
        <w:pStyle w:val="2"/>
        <w:bidi w:val="0"/>
      </w:pPr>
      <w:r>
        <w:rPr>
          <w:rFonts w:hint="eastAsia"/>
        </w:rPr>
        <w:t> </w:t>
      </w:r>
    </w:p>
    <w:p w14:paraId="1237FD3A">
      <w:pPr>
        <w:pStyle w:val="2"/>
        <w:bidi w:val="0"/>
      </w:pPr>
      <w:r>
        <w:rPr>
          <w:rFonts w:hint="eastAsia"/>
        </w:rPr>
        <w:t> </w:t>
      </w:r>
    </w:p>
    <w:p w14:paraId="75D424F4">
      <w:pPr>
        <w:pStyle w:val="2"/>
        <w:bidi w:val="0"/>
      </w:pPr>
      <w:r>
        <w:rPr>
          <w:rFonts w:hint="eastAsia"/>
        </w:rPr>
        <w:t> </w:t>
      </w:r>
    </w:p>
    <w:p w14:paraId="01B96A26">
      <w:pPr>
        <w:pStyle w:val="2"/>
        <w:bidi w:val="0"/>
      </w:pPr>
      <w:r>
        <w:rPr>
          <w:rFonts w:hint="eastAsia"/>
        </w:rPr>
        <w:t> </w:t>
      </w:r>
    </w:p>
    <w:p w14:paraId="7A742866">
      <w:pPr>
        <w:pStyle w:val="2"/>
        <w:bidi w:val="0"/>
      </w:pPr>
      <w:r>
        <w:rPr>
          <w:rFonts w:hint="eastAsia"/>
        </w:rPr>
        <w:t> </w:t>
      </w:r>
    </w:p>
    <w:p w14:paraId="063DE48D">
      <w:pPr>
        <w:pStyle w:val="2"/>
        <w:bidi w:val="0"/>
      </w:pPr>
      <w:r>
        <w:rPr>
          <w:rFonts w:hint="eastAsia"/>
        </w:rPr>
        <w:t> </w:t>
      </w:r>
    </w:p>
    <w:p w14:paraId="5099975C">
      <w:pPr>
        <w:pStyle w:val="2"/>
        <w:bidi w:val="0"/>
      </w:pPr>
      <w:r>
        <w:rPr>
          <w:rFonts w:hint="eastAsia"/>
        </w:rPr>
        <w:t> </w:t>
      </w:r>
    </w:p>
    <w:p w14:paraId="07C6E5BE">
      <w:pPr>
        <w:pStyle w:val="2"/>
        <w:bidi w:val="0"/>
      </w:pPr>
      <w:r>
        <w:rPr>
          <w:rFonts w:hint="eastAsia"/>
        </w:rPr>
        <w:t> </w:t>
      </w:r>
    </w:p>
    <w:p w14:paraId="18B00F2F">
      <w:pPr>
        <w:pStyle w:val="2"/>
        <w:bidi w:val="0"/>
      </w:pPr>
      <w:r>
        <w:rPr>
          <w:rFonts w:hint="eastAsia"/>
        </w:rPr>
        <w:t> </w:t>
      </w:r>
    </w:p>
    <w:p w14:paraId="4C914E1E">
      <w:pPr>
        <w:pStyle w:val="2"/>
        <w:bidi w:val="0"/>
      </w:pPr>
      <w:r>
        <w:rPr>
          <w:rFonts w:hint="eastAsia"/>
        </w:rPr>
        <w:t> </w:t>
      </w:r>
    </w:p>
    <w:p w14:paraId="527E63E3">
      <w:pPr>
        <w:pStyle w:val="2"/>
        <w:bidi w:val="0"/>
      </w:pPr>
      <w:r>
        <w:rPr>
          <w:rFonts w:hint="eastAsia"/>
        </w:rPr>
        <w:t> </w:t>
      </w:r>
    </w:p>
    <w:p w14:paraId="282ED52D">
      <w:pPr>
        <w:pStyle w:val="2"/>
        <w:bidi w:val="0"/>
      </w:pPr>
      <w:r>
        <w:rPr>
          <w:rFonts w:hint="eastAsia"/>
        </w:rPr>
        <w:t> </w:t>
      </w:r>
    </w:p>
    <w:p w14:paraId="6DDA8134">
      <w:pPr>
        <w:pStyle w:val="2"/>
        <w:bidi w:val="0"/>
      </w:pPr>
      <w:r>
        <w:rPr>
          <w:rFonts w:hint="eastAsia"/>
        </w:rPr>
        <w:t>运输方式：汽车运输，直达配送以招标方指定的送达地点为准；</w:t>
      </w:r>
    </w:p>
    <w:p w14:paraId="768B9B33">
      <w:pPr>
        <w:pStyle w:val="2"/>
        <w:bidi w:val="0"/>
      </w:pPr>
      <w:r>
        <w:rPr>
          <w:rFonts w:hint="eastAsia"/>
        </w:rPr>
        <w:t>预计运量仅作为招标报价计算量，不作为合同约定发运量，实际发运量以甲方下达调运通知书为准；</w:t>
      </w:r>
    </w:p>
    <w:p w14:paraId="3E668AB9">
      <w:pPr>
        <w:pStyle w:val="2"/>
        <w:bidi w:val="0"/>
      </w:pPr>
      <w:r>
        <w:rPr>
          <w:rFonts w:hint="eastAsia"/>
        </w:rPr>
        <w:t>表4：合作仓储（以下库点仅做参考，实际以甲方中标单位为准）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931"/>
        <w:gridCol w:w="2854"/>
        <w:gridCol w:w="4132"/>
      </w:tblGrid>
      <w:tr w14:paraId="6578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4BB10E">
            <w:pPr>
              <w:pStyle w:val="2"/>
              <w:bidi w:val="0"/>
            </w:pPr>
            <w:r>
              <w:t>中国神华煤制油化工有限公司销售分公司仓库地址</w:t>
            </w:r>
          </w:p>
        </w:tc>
      </w:tr>
      <w:tr w14:paraId="5FEA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C7B11A">
            <w:pPr>
              <w:pStyle w:val="2"/>
              <w:bidi w:val="0"/>
            </w:pPr>
            <w: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0603D9">
            <w:pPr>
              <w:pStyle w:val="2"/>
              <w:bidi w:val="0"/>
            </w:pPr>
            <w:r>
              <w:t>库点名称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34C4D4">
            <w:pPr>
              <w:pStyle w:val="2"/>
              <w:bidi w:val="0"/>
            </w:pPr>
            <w:r>
              <w:t>库房管理机构单位名称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FD2CA7">
            <w:pPr>
              <w:pStyle w:val="2"/>
              <w:bidi w:val="0"/>
            </w:pPr>
            <w:r>
              <w:t>通信地址</w:t>
            </w:r>
          </w:p>
        </w:tc>
      </w:tr>
      <w:tr w14:paraId="66DA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95620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CBD0A1">
            <w:pPr>
              <w:pStyle w:val="2"/>
              <w:bidi w:val="0"/>
            </w:pPr>
            <w:r>
              <w:t>西安库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1BA43C">
            <w:pPr>
              <w:pStyle w:val="2"/>
              <w:bidi w:val="0"/>
            </w:pPr>
            <w:r>
              <w:t>陕西省物流集团糖酒副食有限公司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469BA2">
            <w:pPr>
              <w:pStyle w:val="2"/>
              <w:bidi w:val="0"/>
            </w:pPr>
            <w:r>
              <w:t>西安市未央区建章路南段10号</w:t>
            </w:r>
          </w:p>
        </w:tc>
      </w:tr>
      <w:tr w14:paraId="65BE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361365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0919C1">
            <w:pPr>
              <w:pStyle w:val="2"/>
              <w:bidi w:val="0"/>
            </w:pPr>
            <w:r>
              <w:t>运城库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8DF4B1">
            <w:pPr>
              <w:pStyle w:val="2"/>
              <w:bidi w:val="0"/>
            </w:pPr>
            <w:r>
              <w:t>国家粮食和物资储备局山西局六三九处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AFFEE3">
            <w:pPr>
              <w:pStyle w:val="2"/>
              <w:bidi w:val="0"/>
            </w:pPr>
            <w:r>
              <w:t>山西省运城市盐湖区上王乡</w:t>
            </w:r>
          </w:p>
        </w:tc>
      </w:tr>
      <w:tr w14:paraId="7AAE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76B958">
            <w:pPr>
              <w:pStyle w:val="2"/>
              <w:bidi w:val="0"/>
            </w:pPr>
            <w: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9073F3">
            <w:pPr>
              <w:pStyle w:val="2"/>
              <w:bidi w:val="0"/>
            </w:pPr>
            <w:r>
              <w:t>通达源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5C61BD">
            <w:pPr>
              <w:pStyle w:val="2"/>
              <w:bidi w:val="0"/>
            </w:pPr>
            <w:r>
              <w:t>天津市通达源物流配送有限公司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F4E4D9">
            <w:pPr>
              <w:pStyle w:val="2"/>
              <w:bidi w:val="0"/>
            </w:pPr>
            <w:r>
              <w:t>天津市滨海新区太平镇港中路北侧通达源物流配送有限公司</w:t>
            </w:r>
          </w:p>
        </w:tc>
      </w:tr>
      <w:tr w14:paraId="15C5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7FB4E4">
            <w:pPr>
              <w:pStyle w:val="2"/>
              <w:bidi w:val="0"/>
            </w:pPr>
            <w: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A1224C">
            <w:pPr>
              <w:pStyle w:val="2"/>
              <w:bidi w:val="0"/>
            </w:pPr>
            <w:r>
              <w:t>北京库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96817F">
            <w:pPr>
              <w:pStyle w:val="2"/>
              <w:bidi w:val="0"/>
            </w:pPr>
            <w:r>
              <w:t>北京迅邦润泽物流有限公司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A922C1">
            <w:pPr>
              <w:pStyle w:val="2"/>
              <w:bidi w:val="0"/>
            </w:pPr>
            <w:r>
              <w:t>北京市房山区燕山东流水工业区7号</w:t>
            </w:r>
          </w:p>
        </w:tc>
      </w:tr>
      <w:tr w14:paraId="5266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4C23EB">
            <w:pPr>
              <w:pStyle w:val="2"/>
              <w:bidi w:val="0"/>
            </w:pPr>
            <w: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03FD7C">
            <w:pPr>
              <w:pStyle w:val="2"/>
              <w:bidi w:val="0"/>
            </w:pPr>
            <w:r>
              <w:t>青州库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E43DA8">
            <w:pPr>
              <w:pStyle w:val="2"/>
              <w:bidi w:val="0"/>
            </w:pPr>
            <w:r>
              <w:t>山东青州中外运储运有限公司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E11C60">
            <w:pPr>
              <w:pStyle w:val="2"/>
              <w:bidi w:val="0"/>
            </w:pPr>
            <w:r>
              <w:t>山东省潍坊市青州玲珑山北路1238号</w:t>
            </w:r>
          </w:p>
        </w:tc>
      </w:tr>
      <w:tr w14:paraId="1481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58A3E4">
            <w:pPr>
              <w:pStyle w:val="2"/>
              <w:bidi w:val="0"/>
            </w:pPr>
            <w: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831F28">
            <w:pPr>
              <w:pStyle w:val="2"/>
              <w:bidi w:val="0"/>
            </w:pPr>
            <w:r>
              <w:t>临沂库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E6CBA2">
            <w:pPr>
              <w:pStyle w:val="2"/>
              <w:bidi w:val="0"/>
            </w:pPr>
            <w:r>
              <w:t>青岛中远海物流有限公司临沂分公司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74D9B2">
            <w:pPr>
              <w:pStyle w:val="2"/>
              <w:bidi w:val="0"/>
            </w:pPr>
            <w:r>
              <w:t>临沂市罗庄区沈泉庄工业园江泉铁路北货场</w:t>
            </w:r>
          </w:p>
        </w:tc>
      </w:tr>
      <w:tr w14:paraId="7ED1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82E318">
            <w:pPr>
              <w:pStyle w:val="2"/>
              <w:bidi w:val="0"/>
            </w:pPr>
            <w: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7F43EE">
            <w:pPr>
              <w:pStyle w:val="2"/>
              <w:bidi w:val="0"/>
            </w:pPr>
            <w:r>
              <w:t>郑州库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1EBDC1">
            <w:pPr>
              <w:pStyle w:val="2"/>
              <w:bidi w:val="0"/>
            </w:pPr>
            <w:r>
              <w:t>中储发展股份有限公司郑州南阳寨分公司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DCC0D6">
            <w:pPr>
              <w:pStyle w:val="2"/>
              <w:bidi w:val="0"/>
            </w:pPr>
            <w:r>
              <w:t>河南省郑州市惠济区兴隆铺路9号</w:t>
            </w:r>
          </w:p>
        </w:tc>
      </w:tr>
      <w:tr w14:paraId="1729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B4B9F1">
            <w:pPr>
              <w:pStyle w:val="2"/>
              <w:bidi w:val="0"/>
            </w:pPr>
            <w: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F89989">
            <w:pPr>
              <w:pStyle w:val="2"/>
              <w:bidi w:val="0"/>
            </w:pPr>
            <w:r>
              <w:t>常州库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0BFCE5">
            <w:pPr>
              <w:pStyle w:val="2"/>
              <w:bidi w:val="0"/>
            </w:pPr>
            <w:r>
              <w:t>江苏燕进联运有限公司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A88D5F">
            <w:pPr>
              <w:pStyle w:val="2"/>
              <w:bidi w:val="0"/>
            </w:pPr>
            <w:r>
              <w:t>江苏省常州市新北区罗溪镇塑化路25-1号</w:t>
            </w:r>
          </w:p>
        </w:tc>
      </w:tr>
      <w:tr w14:paraId="68A8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AA5B61">
            <w:pPr>
              <w:pStyle w:val="2"/>
              <w:bidi w:val="0"/>
            </w:pPr>
            <w: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F6B1EA">
            <w:pPr>
              <w:pStyle w:val="2"/>
              <w:bidi w:val="0"/>
            </w:pPr>
            <w:r>
              <w:t>杭州库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BF29CC">
            <w:pPr>
              <w:pStyle w:val="2"/>
              <w:bidi w:val="0"/>
            </w:pPr>
            <w:r>
              <w:t>浙江物产仓储有限公司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986C2A">
            <w:pPr>
              <w:pStyle w:val="2"/>
              <w:bidi w:val="0"/>
            </w:pPr>
            <w:r>
              <w:t>浙江省杭州市拱墅区拱康路98号</w:t>
            </w:r>
          </w:p>
        </w:tc>
      </w:tr>
      <w:tr w14:paraId="5D06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EF697">
            <w:pPr>
              <w:pStyle w:val="2"/>
              <w:bidi w:val="0"/>
            </w:pPr>
            <w: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432DFB">
            <w:pPr>
              <w:pStyle w:val="2"/>
              <w:bidi w:val="0"/>
            </w:pPr>
            <w:r>
              <w:t>金华库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07CE83">
            <w:pPr>
              <w:pStyle w:val="2"/>
              <w:bidi w:val="0"/>
            </w:pPr>
            <w:r>
              <w:t>浙江尖峰国际贸易有限公司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258543">
            <w:pPr>
              <w:pStyle w:val="2"/>
              <w:bidi w:val="0"/>
            </w:pPr>
            <w:r>
              <w:t>浙江省金华市金义都市新区常春西路88号</w:t>
            </w:r>
          </w:p>
        </w:tc>
      </w:tr>
      <w:tr w14:paraId="082B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32BB84">
            <w:pPr>
              <w:pStyle w:val="2"/>
              <w:bidi w:val="0"/>
            </w:pPr>
            <w:r>
              <w:t>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B5E815">
            <w:pPr>
              <w:pStyle w:val="2"/>
              <w:bidi w:val="0"/>
            </w:pPr>
            <w:r>
              <w:t>合肥库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2C41BA">
            <w:pPr>
              <w:pStyle w:val="2"/>
              <w:bidi w:val="0"/>
            </w:pPr>
            <w:r>
              <w:t>安徽弘嘉物流有限公司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06D42E">
            <w:pPr>
              <w:pStyle w:val="2"/>
              <w:bidi w:val="0"/>
            </w:pPr>
            <w:r>
              <w:t>安徽省合肥市庐阳区庐阳工业园天河路</w:t>
            </w:r>
          </w:p>
        </w:tc>
      </w:tr>
      <w:tr w14:paraId="2C0D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D4988">
            <w:pPr>
              <w:pStyle w:val="2"/>
              <w:bidi w:val="0"/>
            </w:pPr>
            <w: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BC5AB6">
            <w:pPr>
              <w:pStyle w:val="2"/>
              <w:bidi w:val="0"/>
            </w:pPr>
            <w:r>
              <w:t>南昌库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41318">
            <w:pPr>
              <w:pStyle w:val="2"/>
              <w:bidi w:val="0"/>
            </w:pPr>
            <w:r>
              <w:t>江西奇佳国际物流园有限公司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F9524C">
            <w:pPr>
              <w:pStyle w:val="2"/>
              <w:bidi w:val="0"/>
            </w:pPr>
            <w:r>
              <w:t>江西省南昌县向塘镇银河西路（奇佳大道1号）</w:t>
            </w:r>
          </w:p>
        </w:tc>
      </w:tr>
      <w:tr w14:paraId="2A257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3A06AE">
            <w:pPr>
              <w:pStyle w:val="2"/>
              <w:bidi w:val="0"/>
            </w:pPr>
            <w: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14701D">
            <w:pPr>
              <w:pStyle w:val="2"/>
              <w:bidi w:val="0"/>
            </w:pPr>
            <w:r>
              <w:t>桐城库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0FCAD9">
            <w:pPr>
              <w:pStyle w:val="2"/>
              <w:bidi w:val="0"/>
            </w:pPr>
            <w:r>
              <w:t>安徽飞腾国际物流股份有限公司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6FEAB7">
            <w:pPr>
              <w:pStyle w:val="2"/>
              <w:bidi w:val="0"/>
            </w:pPr>
            <w:r>
              <w:t>安徽省桐城市经济开发区东外环路飞腾物流园</w:t>
            </w:r>
          </w:p>
        </w:tc>
      </w:tr>
      <w:tr w14:paraId="641E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4220BE">
            <w:pPr>
              <w:pStyle w:val="2"/>
              <w:bidi w:val="0"/>
            </w:pPr>
            <w:r>
              <w:t>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DB7A09">
            <w:pPr>
              <w:pStyle w:val="2"/>
              <w:bidi w:val="0"/>
            </w:pPr>
            <w:r>
              <w:t>余姚库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CC2FBF">
            <w:pPr>
              <w:pStyle w:val="2"/>
              <w:bidi w:val="0"/>
            </w:pPr>
            <w:r>
              <w:t>宁波雷曼物流有限公司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27A421">
            <w:pPr>
              <w:pStyle w:val="2"/>
              <w:bidi w:val="0"/>
            </w:pPr>
            <w:r>
              <w:t>浙江省宁波市余姚铁路西货站B2地块</w:t>
            </w:r>
          </w:p>
        </w:tc>
      </w:tr>
      <w:tr w14:paraId="55FE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8D1E6B">
            <w:pPr>
              <w:pStyle w:val="2"/>
              <w:bidi w:val="0"/>
            </w:pPr>
            <w: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F0904C">
            <w:pPr>
              <w:pStyle w:val="2"/>
              <w:bidi w:val="0"/>
            </w:pPr>
            <w:r>
              <w:t>广州库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D8FA0B">
            <w:pPr>
              <w:pStyle w:val="2"/>
              <w:bidi w:val="0"/>
            </w:pPr>
            <w:r>
              <w:t>广州市黄埔永发储运有限公司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E40F7D">
            <w:pPr>
              <w:pStyle w:val="2"/>
              <w:bidi w:val="0"/>
            </w:pPr>
            <w:r>
              <w:t>广州市黄埔区开发大道旁中铁二十五局内</w:t>
            </w:r>
          </w:p>
        </w:tc>
      </w:tr>
      <w:tr w14:paraId="5539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143443">
            <w:pPr>
              <w:pStyle w:val="2"/>
              <w:bidi w:val="0"/>
            </w:pPr>
            <w: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587170">
            <w:pPr>
              <w:pStyle w:val="2"/>
              <w:bidi w:val="0"/>
            </w:pPr>
            <w:r>
              <w:t>厦门库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932A9C">
            <w:pPr>
              <w:pStyle w:val="2"/>
              <w:bidi w:val="0"/>
            </w:pPr>
            <w:r>
              <w:t>厦门来得顺物流有限公司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C8BE54">
            <w:pPr>
              <w:pStyle w:val="2"/>
              <w:bidi w:val="0"/>
            </w:pPr>
            <w:r>
              <w:t>福建省漳州台商投资区龙池开发区龙昆路5号</w:t>
            </w:r>
          </w:p>
        </w:tc>
      </w:tr>
      <w:tr w14:paraId="29AF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044C45">
            <w:pPr>
              <w:pStyle w:val="2"/>
              <w:bidi w:val="0"/>
            </w:pPr>
            <w:r>
              <w:t>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A91C95">
            <w:pPr>
              <w:pStyle w:val="2"/>
              <w:bidi w:val="0"/>
            </w:pPr>
            <w:r>
              <w:t>武汉库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81D18">
            <w:pPr>
              <w:pStyle w:val="2"/>
              <w:bidi w:val="0"/>
            </w:pPr>
            <w:r>
              <w:t>武汉诚通物流有限公司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481D9">
            <w:pPr>
              <w:pStyle w:val="2"/>
              <w:bidi w:val="0"/>
            </w:pPr>
            <w:r>
              <w:t>湖北省武汉市东西湖朝阳路111号</w:t>
            </w:r>
          </w:p>
        </w:tc>
      </w:tr>
      <w:tr w14:paraId="0A67B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0106F">
            <w:pPr>
              <w:pStyle w:val="2"/>
              <w:bidi w:val="0"/>
            </w:pPr>
            <w:r>
              <w:t>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01B8F">
            <w:pPr>
              <w:pStyle w:val="2"/>
              <w:bidi w:val="0"/>
            </w:pPr>
            <w:r>
              <w:t>长沙库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44B2CD">
            <w:pPr>
              <w:pStyle w:val="2"/>
              <w:bidi w:val="0"/>
            </w:pPr>
            <w:r>
              <w:t>湖南恩瑞投资开发有限公司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8533A9">
            <w:pPr>
              <w:pStyle w:val="2"/>
              <w:bidi w:val="0"/>
            </w:pPr>
            <w:r>
              <w:t>湖南省长沙开福区华宁路恩瑞国际物流园</w:t>
            </w:r>
          </w:p>
        </w:tc>
      </w:tr>
      <w:tr w14:paraId="1298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B49CE">
            <w:pPr>
              <w:pStyle w:val="2"/>
              <w:bidi w:val="0"/>
            </w:pPr>
            <w:r>
              <w:t>19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9E9AA2">
            <w:pPr>
              <w:pStyle w:val="2"/>
              <w:bidi w:val="0"/>
            </w:pPr>
            <w:r>
              <w:t>重庆库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58D2AB">
            <w:pPr>
              <w:pStyle w:val="2"/>
              <w:bidi w:val="0"/>
            </w:pPr>
            <w:r>
              <w:t>重庆囤鑫物流有限公司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BD73B2">
            <w:pPr>
              <w:pStyle w:val="2"/>
              <w:bidi w:val="0"/>
            </w:pPr>
            <w:r>
              <w:t>重庆市江津区小南垭火车站货六线</w:t>
            </w:r>
          </w:p>
        </w:tc>
      </w:tr>
      <w:tr w14:paraId="6EC6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4F5405">
            <w:pPr>
              <w:pStyle w:val="2"/>
              <w:bidi w:val="0"/>
            </w:pPr>
            <w: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4CDB18">
            <w:pPr>
              <w:pStyle w:val="2"/>
              <w:bidi w:val="0"/>
            </w:pPr>
            <w:r>
              <w:t>成都库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29AFDF">
            <w:pPr>
              <w:pStyle w:val="2"/>
              <w:bidi w:val="0"/>
            </w:pPr>
            <w:r>
              <w:t>成都运齐发快运有限责任公司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F242D">
            <w:pPr>
              <w:pStyle w:val="2"/>
              <w:bidi w:val="0"/>
            </w:pPr>
            <w:r>
              <w:t>成华区龙潭街道东路555号-运齐发物流</w:t>
            </w:r>
          </w:p>
        </w:tc>
      </w:tr>
      <w:tr w14:paraId="59DA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4A1FAD">
            <w:pPr>
              <w:pStyle w:val="2"/>
              <w:bidi w:val="0"/>
            </w:pPr>
            <w:r>
              <w:t>21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72DE8C">
            <w:pPr>
              <w:pStyle w:val="2"/>
              <w:bidi w:val="0"/>
            </w:pPr>
            <w:r>
              <w:t>昆明库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D3CEDF">
            <w:pPr>
              <w:pStyle w:val="2"/>
              <w:bidi w:val="0"/>
            </w:pPr>
            <w:r>
              <w:t>昆明铁风快运有限公司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22447">
            <w:pPr>
              <w:pStyle w:val="2"/>
              <w:bidi w:val="0"/>
            </w:pPr>
            <w:r>
              <w:t>昆明市经开区鸿运大道中铁联集昆明中心站附楼</w:t>
            </w:r>
          </w:p>
        </w:tc>
      </w:tr>
      <w:tr w14:paraId="7B07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308CFD">
            <w:pPr>
              <w:pStyle w:val="2"/>
              <w:bidi w:val="0"/>
            </w:pPr>
            <w:r>
              <w:t>22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627081">
            <w:pPr>
              <w:pStyle w:val="2"/>
              <w:bidi w:val="0"/>
            </w:pPr>
            <w:r>
              <w:t>阿克苏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16C290">
            <w:pPr>
              <w:pStyle w:val="2"/>
              <w:bidi w:val="0"/>
            </w:pPr>
            <w:r>
              <w:t>阿克苏市光明塑业科技有限公司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C72113">
            <w:pPr>
              <w:pStyle w:val="2"/>
              <w:bidi w:val="0"/>
            </w:pPr>
            <w:r>
              <w:t>新疆阿克苏地区阿克苏市西工业园区西湖路</w:t>
            </w:r>
          </w:p>
        </w:tc>
      </w:tr>
      <w:tr w14:paraId="5152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4E808A">
            <w:pPr>
              <w:pStyle w:val="2"/>
              <w:bidi w:val="0"/>
            </w:pPr>
            <w:r>
              <w:t>23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E0D9FA">
            <w:pPr>
              <w:pStyle w:val="2"/>
              <w:bidi w:val="0"/>
            </w:pPr>
            <w:r>
              <w:t>乌鲁木齐库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29DDFF">
            <w:pPr>
              <w:pStyle w:val="2"/>
              <w:bidi w:val="0"/>
            </w:pPr>
            <w:r>
              <w:t>中铁快运股份有限公司乌鲁木齐分公司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C0608">
            <w:pPr>
              <w:pStyle w:val="2"/>
              <w:bidi w:val="0"/>
            </w:pPr>
            <w:r>
              <w:t>新疆乌鲁木齐市头屯河区屯坪北路20号</w:t>
            </w:r>
          </w:p>
        </w:tc>
      </w:tr>
    </w:tbl>
    <w:p w14:paraId="2A84AC5E">
      <w:pPr>
        <w:pStyle w:val="2"/>
        <w:bidi w:val="0"/>
      </w:pPr>
      <w:r>
        <w:rPr>
          <w:rFonts w:hint="eastAsia"/>
        </w:rPr>
        <w:t>2.1.3服务期限：合同签订之日起至2025年12月31日。</w:t>
      </w:r>
    </w:p>
    <w:p w14:paraId="511F362F">
      <w:pPr>
        <w:pStyle w:val="2"/>
        <w:bidi w:val="0"/>
      </w:pPr>
      <w:r>
        <w:rPr>
          <w:rFonts w:hint="eastAsia"/>
        </w:rPr>
        <w:t>2.1.4服务地点：国能包头煤化工有限责任公司、国能榆林化工有限公司、国能新疆化工有限公司。</w:t>
      </w:r>
    </w:p>
    <w:p w14:paraId="391E8999">
      <w:pPr>
        <w:pStyle w:val="2"/>
        <w:bidi w:val="0"/>
      </w:pPr>
      <w:r>
        <w:rPr>
          <w:rFonts w:hint="eastAsia"/>
        </w:rPr>
        <w:t> </w:t>
      </w:r>
    </w:p>
    <w:p w14:paraId="635FE5C3">
      <w:pPr>
        <w:pStyle w:val="2"/>
        <w:bidi w:val="0"/>
      </w:pPr>
      <w:r>
        <w:rPr>
          <w:rFonts w:hint="eastAsia"/>
        </w:rPr>
        <w:t>    2.2 其他：/</w:t>
      </w:r>
    </w:p>
    <w:p w14:paraId="3CFC39EF">
      <w:pPr>
        <w:pStyle w:val="2"/>
        <w:bidi w:val="0"/>
      </w:pPr>
      <w:r>
        <w:rPr>
          <w:rFonts w:hint="eastAsia"/>
        </w:rPr>
        <w:t>3.投标人资格要求</w:t>
      </w:r>
    </w:p>
    <w:p w14:paraId="6A1F3C4F">
      <w:pPr>
        <w:pStyle w:val="2"/>
        <w:bidi w:val="0"/>
      </w:pPr>
      <w:r>
        <w:rPr>
          <w:rFonts w:hint="eastAsia"/>
        </w:rPr>
        <w:t>    3.1 资质条件和业绩要求：</w:t>
      </w:r>
    </w:p>
    <w:p w14:paraId="43039577">
      <w:pPr>
        <w:pStyle w:val="2"/>
        <w:bidi w:val="0"/>
      </w:pPr>
      <w:r>
        <w:rPr>
          <w:rFonts w:hint="eastAsia"/>
        </w:rPr>
        <w:t>    【1】资质要求：1）投标人须为依法注册的独立法人或其他组织，须提供有效的证明文件。</w:t>
      </w:r>
    </w:p>
    <w:p w14:paraId="39BF82D4">
      <w:pPr>
        <w:pStyle w:val="2"/>
        <w:bidi w:val="0"/>
      </w:pPr>
      <w:r>
        <w:rPr>
          <w:rFonts w:hint="eastAsia"/>
        </w:rPr>
        <w:t>    2）投标人须具有并提供有效的道路运输经营许可证。</w:t>
      </w:r>
    </w:p>
    <w:p w14:paraId="48E65943">
      <w:pPr>
        <w:pStyle w:val="2"/>
        <w:bidi w:val="0"/>
      </w:pPr>
      <w:r>
        <w:rPr>
          <w:rFonts w:hint="eastAsia"/>
        </w:rPr>
        <w:t>    【2】财务要求：/</w:t>
      </w:r>
    </w:p>
    <w:p w14:paraId="44B5F60F">
      <w:pPr>
        <w:pStyle w:val="2"/>
        <w:bidi w:val="0"/>
      </w:pPr>
      <w:r>
        <w:rPr>
          <w:rFonts w:hint="eastAsia"/>
        </w:rPr>
        <w:t>    【3】业绩要求：2019年11月至投标截止日（以合同签订时间为准），投标人须至少具有单份合同金额不小于1000万元的物流运输业绩1份。投标人须提供能证明本次招标业绩要求的合同扫描件，合同扫描件须至少包含：合同买卖双方盖章页、合同签订时间和业绩要求中的关键信息页。</w:t>
      </w:r>
    </w:p>
    <w:p w14:paraId="4AA57D45">
      <w:pPr>
        <w:pStyle w:val="2"/>
        <w:bidi w:val="0"/>
      </w:pPr>
      <w:r>
        <w:rPr>
          <w:rFonts w:hint="eastAsia"/>
        </w:rPr>
        <w:t>    注：业绩要求的内容若在合同中无法体现，在用户证明中体现也可，用户证明须由最终用户盖章，可以是验收证明、使用证明、回访记录或其他能证明合同标的物已履约完成的材料（若合同甲方不是最终用户，合同甲方获取的最终用户证明也可）。</w:t>
      </w:r>
    </w:p>
    <w:p w14:paraId="66EE547B">
      <w:pPr>
        <w:pStyle w:val="2"/>
        <w:bidi w:val="0"/>
      </w:pPr>
      <w:r>
        <w:rPr>
          <w:rFonts w:hint="eastAsia"/>
        </w:rPr>
        <w:t>    【4】信誉要求：/</w:t>
      </w:r>
    </w:p>
    <w:p w14:paraId="2F711E96">
      <w:pPr>
        <w:pStyle w:val="2"/>
        <w:bidi w:val="0"/>
      </w:pPr>
      <w:r>
        <w:rPr>
          <w:rFonts w:hint="eastAsia"/>
        </w:rPr>
        <w:t>    【5】项目负责人的资格要求：/</w:t>
      </w:r>
    </w:p>
    <w:p w14:paraId="33B6B51C">
      <w:pPr>
        <w:pStyle w:val="2"/>
        <w:bidi w:val="0"/>
      </w:pPr>
      <w:r>
        <w:rPr>
          <w:rFonts w:hint="eastAsia"/>
        </w:rPr>
        <w:t>    【6】其他主要人员要求：/</w:t>
      </w:r>
    </w:p>
    <w:p w14:paraId="7DF61EF7">
      <w:pPr>
        <w:pStyle w:val="2"/>
        <w:bidi w:val="0"/>
      </w:pPr>
      <w:r>
        <w:rPr>
          <w:rFonts w:hint="eastAsia"/>
        </w:rPr>
        <w:t>    【7】设备要求：投标人拟投入本项目的运输车辆不少于50辆，投标时须提供车辆对应的中华人民共和国机动车行驶证，须满足以下要求：</w:t>
      </w:r>
    </w:p>
    <w:p w14:paraId="120DDE02">
      <w:pPr>
        <w:pStyle w:val="2"/>
        <w:bidi w:val="0"/>
      </w:pPr>
      <w:r>
        <w:rPr>
          <w:rFonts w:hint="eastAsia"/>
        </w:rPr>
        <w:t>    a运输车辆的所有人须为投标单位。</w:t>
      </w:r>
    </w:p>
    <w:p w14:paraId="307A51C0">
      <w:pPr>
        <w:pStyle w:val="2"/>
        <w:bidi w:val="0"/>
      </w:pPr>
      <w:r>
        <w:rPr>
          <w:rFonts w:hint="eastAsia"/>
        </w:rPr>
        <w:t>    b若提供自卸车，须提供车辆行驶证，且核定载质量大于等于30吨，行驶证须至少体现以下内容：号牌号码、车辆类型、所有人、核定载质量。</w:t>
      </w:r>
    </w:p>
    <w:p w14:paraId="723F94D6">
      <w:pPr>
        <w:pStyle w:val="2"/>
        <w:bidi w:val="0"/>
      </w:pPr>
      <w:r>
        <w:rPr>
          <w:rFonts w:hint="eastAsia"/>
        </w:rPr>
        <w:t>    c若提供半挂车，准牵引总质量及半挂车核定载质量均需大于等于30吨，须同时提供牵引车及挂车行驶证，行驶证须至少体现以下内容：号牌号码、车辆类型、所有人、核定载质量（挂车提供）、准牵引总质量（牵引车提供）。</w:t>
      </w:r>
    </w:p>
    <w:p w14:paraId="0DCD0993">
      <w:pPr>
        <w:pStyle w:val="2"/>
        <w:bidi w:val="0"/>
      </w:pPr>
      <w:r>
        <w:rPr>
          <w:rFonts w:hint="eastAsia"/>
        </w:rPr>
        <w:t>    【8】其他要求：/</w:t>
      </w:r>
    </w:p>
    <w:p w14:paraId="5681051E">
      <w:pPr>
        <w:pStyle w:val="2"/>
        <w:bidi w:val="0"/>
      </w:pPr>
      <w:r>
        <w:rPr>
          <w:rFonts w:hint="eastAsia"/>
        </w:rPr>
        <w:t>    3.2 本项目不接受联合体投标。</w:t>
      </w:r>
    </w:p>
    <w:p w14:paraId="27052705">
      <w:pPr>
        <w:pStyle w:val="2"/>
        <w:bidi w:val="0"/>
      </w:pPr>
      <w:r>
        <w:rPr>
          <w:rFonts w:hint="eastAsia"/>
        </w:rPr>
        <w:t>4.招标文件的获取</w:t>
      </w:r>
    </w:p>
    <w:p w14:paraId="057D27D2">
      <w:pPr>
        <w:pStyle w:val="2"/>
        <w:bidi w:val="0"/>
      </w:pPr>
      <w:r>
        <w:rPr>
          <w:rFonts w:hint="eastAsia"/>
        </w:rPr>
        <w:t>    4.1 凡有意参加投标者，购标前必须在国家能源集团（https://www.ceic.com）首页网页底部查找“生态协作平台”图标，点击图标跳转至国家能源集团生态协作平台，点击“物资采购”图标，完成国家能源集团供应商注册，已注册的投标人请勿重复注册。注册方法详见：国家能源集团生态协作平台→帮助中心→“统一客商门户操作手册”。</w:t>
      </w:r>
    </w:p>
    <w:p w14:paraId="3F228DBE">
      <w:pPr>
        <w:pStyle w:val="2"/>
        <w:bidi w:val="0"/>
      </w:pPr>
      <w:r>
        <w:rPr>
          <w:rFonts w:hint="eastAsia"/>
        </w:rPr>
        <w:t>    4.2 购标途径：已完成注册的投标人请登陆“国能e招投标人业务系统”，在线完成招标文件的购买。</w:t>
      </w:r>
    </w:p>
    <w:p w14:paraId="0DC70B2B">
      <w:pPr>
        <w:pStyle w:val="2"/>
        <w:bidi w:val="0"/>
      </w:pPr>
      <w:r>
        <w:rPr>
          <w:rFonts w:hint="eastAsia"/>
        </w:rPr>
        <w:t>    4.3 招标文件开始购买时间2024-11-05 15:00:00，招标文件购买截止时间2024-11-11 16:00:00。</w:t>
      </w:r>
    </w:p>
    <w:p w14:paraId="431A382A">
      <w:pPr>
        <w:pStyle w:val="2"/>
        <w:bidi w:val="0"/>
      </w:pPr>
      <w:r>
        <w:rPr>
          <w:rFonts w:hint="eastAsia"/>
        </w:rPr>
        <w:t>    4.4 招标文件每套售价每标段（包）人民币第1包70元；第2包70元；第3包70元，售后不退。技术资料押金第1包0元；第2包0元；第3包0元，在退还技术资料时退还（不计利息）。</w:t>
      </w:r>
    </w:p>
    <w:p w14:paraId="4B96D910">
      <w:pPr>
        <w:pStyle w:val="2"/>
        <w:bidi w:val="0"/>
      </w:pPr>
      <w:r>
        <w:rPr>
          <w:rFonts w:hint="eastAsia"/>
        </w:rPr>
        <w:t>    4.5 未按本公告要求获取招标文件的潜在投标人不得参加投标。</w:t>
      </w:r>
    </w:p>
    <w:p w14:paraId="0A174A43">
      <w:pPr>
        <w:pStyle w:val="2"/>
        <w:bidi w:val="0"/>
      </w:pPr>
      <w:r>
        <w:rPr>
          <w:rFonts w:hint="eastAsia"/>
        </w:rPr>
        <w:t>    4.6 其他：/</w:t>
      </w:r>
    </w:p>
    <w:p w14:paraId="011D6E9D">
      <w:pPr>
        <w:pStyle w:val="2"/>
        <w:bidi w:val="0"/>
      </w:pPr>
      <w:r>
        <w:rPr>
          <w:rFonts w:hint="eastAsia"/>
        </w:rPr>
        <w:t>5.招标文件的阅览及投标文件的编制</w:t>
      </w:r>
    </w:p>
    <w:p w14:paraId="7A62EF18">
      <w:pPr>
        <w:pStyle w:val="2"/>
        <w:bidi w:val="0"/>
      </w:pPr>
      <w:r>
        <w:rPr>
          <w:rFonts w:hint="eastAsia"/>
        </w:rPr>
        <w:t>    本项目采用全电子的方式进行招标，投标人必须从“国能e招投标人业务系统”“组件下载”中下载《国能e招投标文件制作工具》及相关操作手册进行操作，具体操作流程如下：</w:t>
      </w:r>
    </w:p>
    <w:p w14:paraId="64E3E014">
      <w:pPr>
        <w:pStyle w:val="2"/>
        <w:bidi w:val="0"/>
      </w:pPr>
      <w:r>
        <w:rPr>
          <w:rFonts w:hint="eastAsia"/>
        </w:rPr>
        <w:t>    1）投标人自行登录到“国能e招投标人业务系统”：www.chnenergybidding.com.cn。</w:t>
      </w:r>
    </w:p>
    <w:p w14:paraId="366EB04D">
      <w:pPr>
        <w:pStyle w:val="2"/>
        <w:bidi w:val="0"/>
      </w:pPr>
      <w:r>
        <w:rPr>
          <w:rFonts w:hint="eastAsia"/>
        </w:rPr>
        <w:t>    2）点击右上方“帮助中心”按钮，下载《招投标系统用户手册-电子标（投标人手册）》。</w:t>
      </w:r>
    </w:p>
    <w:p w14:paraId="2BDC7474">
      <w:pPr>
        <w:pStyle w:val="2"/>
        <w:bidi w:val="0"/>
      </w:pPr>
      <w:r>
        <w:rPr>
          <w:rFonts w:hint="eastAsia"/>
        </w:rPr>
        <w:t>    3）点击右上方“组件下载”按钮，在弹出的页面中下载“国能e招驱动安装包”及“国能e招投标文件制作工具”并安装。</w:t>
      </w:r>
    </w:p>
    <w:p w14:paraId="56F8A9E8">
      <w:pPr>
        <w:pStyle w:val="2"/>
        <w:bidi w:val="0"/>
      </w:pPr>
      <w:r>
        <w:rPr>
          <w:rFonts w:hint="eastAsia"/>
        </w:rPr>
        <w:t>    注：本项目招标文件为专用格式，投标人须完成上述操作才可以浏览招标文件。</w:t>
      </w:r>
    </w:p>
    <w:p w14:paraId="138EF349">
      <w:pPr>
        <w:pStyle w:val="2"/>
        <w:bidi w:val="0"/>
      </w:pPr>
      <w:r>
        <w:rPr>
          <w:rFonts w:hint="eastAsia"/>
        </w:rPr>
        <w:t>    4）投标人必须办理CA数字证书方可完成投标文件的编制及本项目的投标，CA数字证书办理流程详见：国能e招首页→帮助中心→“国能e招电子招投标项目数字证书办理流程及须知”。</w:t>
      </w:r>
    </w:p>
    <w:p w14:paraId="2F974859">
      <w:pPr>
        <w:pStyle w:val="2"/>
        <w:bidi w:val="0"/>
      </w:pPr>
      <w:r>
        <w:rPr>
          <w:rFonts w:hint="eastAsia"/>
        </w:rPr>
        <w:t>    注：投标人需尽快办理CA数字证书，未办理CA数字证书或CA数字证书认证过期的，将导致后续投标事项无法办理。</w:t>
      </w:r>
    </w:p>
    <w:p w14:paraId="3EDFBF20">
      <w:pPr>
        <w:pStyle w:val="2"/>
        <w:bidi w:val="0"/>
      </w:pPr>
      <w:r>
        <w:rPr>
          <w:rFonts w:hint="eastAsia"/>
        </w:rPr>
        <w:t>    5）投标人须按照招标文件要求在“国能e招投标文件制作工具”中进行投标文件的编制。具体操作详见《招投标系统用户手册-电子标（投标人手册）》，其中以下章节为重点章节，请投标人务必详细阅读。</w:t>
      </w:r>
    </w:p>
    <w:p w14:paraId="08493B93">
      <w:pPr>
        <w:pStyle w:val="2"/>
        <w:bidi w:val="0"/>
      </w:pPr>
      <w:r>
        <w:rPr>
          <w:rFonts w:hint="eastAsia"/>
        </w:rPr>
        <w:t>        1.1--1.7章节（系统前期准备）</w:t>
      </w:r>
    </w:p>
    <w:p w14:paraId="3D33B30E">
      <w:pPr>
        <w:pStyle w:val="2"/>
        <w:bidi w:val="0"/>
      </w:pPr>
      <w:r>
        <w:rPr>
          <w:rFonts w:hint="eastAsia"/>
        </w:rPr>
        <w:t>        1.9章节 （CA锁绑定）</w:t>
      </w:r>
    </w:p>
    <w:p w14:paraId="322BBFC5">
      <w:pPr>
        <w:pStyle w:val="2"/>
        <w:bidi w:val="0"/>
      </w:pPr>
      <w:r>
        <w:rPr>
          <w:rFonts w:hint="eastAsia"/>
        </w:rPr>
        <w:t>        2.5章节 （文件领取）</w:t>
      </w:r>
    </w:p>
    <w:p w14:paraId="601709B5">
      <w:pPr>
        <w:pStyle w:val="2"/>
        <w:bidi w:val="0"/>
      </w:pPr>
      <w:r>
        <w:rPr>
          <w:rFonts w:hint="eastAsia"/>
        </w:rPr>
        <w:t>        2.9章节 （开标大厅）</w:t>
      </w:r>
    </w:p>
    <w:p w14:paraId="076565B6">
      <w:pPr>
        <w:pStyle w:val="2"/>
        <w:bidi w:val="0"/>
      </w:pPr>
      <w:r>
        <w:rPr>
          <w:rFonts w:hint="eastAsia"/>
        </w:rPr>
        <w:t>        3.1章节 （安装投标文件制作工具）</w:t>
      </w:r>
    </w:p>
    <w:p w14:paraId="48E91B06">
      <w:pPr>
        <w:pStyle w:val="2"/>
        <w:bidi w:val="0"/>
      </w:pPr>
      <w:r>
        <w:rPr>
          <w:rFonts w:hint="eastAsia"/>
        </w:rPr>
        <w:t>        3.2章节 （电子投标文件制作）</w:t>
      </w:r>
    </w:p>
    <w:p w14:paraId="23248539">
      <w:pPr>
        <w:pStyle w:val="2"/>
        <w:bidi w:val="0"/>
      </w:pPr>
      <w:r>
        <w:rPr>
          <w:rFonts w:hint="eastAsia"/>
        </w:rPr>
        <w:t>6.投标文件的递交及开标</w:t>
      </w:r>
    </w:p>
    <w:p w14:paraId="6B8BE56C">
      <w:pPr>
        <w:pStyle w:val="2"/>
        <w:bidi w:val="0"/>
      </w:pPr>
      <w:r>
        <w:rPr>
          <w:rFonts w:hint="eastAsia"/>
        </w:rPr>
        <w:t>    6.1 投标文件递交的截止时间（投标截止时间，下同）及开标时间为2024-11-25 16:00:00（北京时间），投标人应在投标截止时间前通过“国能e招投标人业务系统”递交电子投标文件。开标成功后，国能e招投标人业务系统对开标记录表和投标报价文件自动加密，同时将加密的开标记录表发投标人备查；商务（不含报价）和技术评标完成后，国能e招投标人业务系统显示开标记录表和投标报价文件，发送密钥供投标人验证开标信息。</w:t>
      </w:r>
    </w:p>
    <w:p w14:paraId="36A1D44A">
      <w:pPr>
        <w:pStyle w:val="2"/>
        <w:bidi w:val="0"/>
      </w:pPr>
      <w:r>
        <w:rPr>
          <w:rFonts w:hint="eastAsia"/>
        </w:rPr>
        <w:t>    6.2 逾期送达的投标文件，“国能e招投标人业务系统”将予以拒收。</w:t>
      </w:r>
    </w:p>
    <w:p w14:paraId="1D05ACF3">
      <w:pPr>
        <w:pStyle w:val="2"/>
        <w:bidi w:val="0"/>
      </w:pPr>
      <w:r>
        <w:rPr>
          <w:rFonts w:hint="eastAsia"/>
        </w:rPr>
        <w:t>    6.3 开标地点：通过“国能e招投标人业务系统”公开开标，不举行现场开标仪式。</w:t>
      </w:r>
    </w:p>
    <w:p w14:paraId="0D4D9245">
      <w:pPr>
        <w:pStyle w:val="2"/>
        <w:bidi w:val="0"/>
      </w:pPr>
      <w:r>
        <w:rPr>
          <w:rFonts w:hint="eastAsia"/>
        </w:rPr>
        <w:t>7.其他</w:t>
      </w:r>
    </w:p>
    <w:p w14:paraId="26846156">
      <w:pPr>
        <w:pStyle w:val="2"/>
        <w:bidi w:val="0"/>
      </w:pPr>
      <w:r>
        <w:rPr>
          <w:rFonts w:hint="eastAsia"/>
        </w:rPr>
        <w:t>    注:</w:t>
      </w:r>
    </w:p>
    <w:p w14:paraId="4ED278F8">
      <w:pPr>
        <w:pStyle w:val="2"/>
        <w:bidi w:val="0"/>
      </w:pPr>
      <w:r>
        <w:rPr>
          <w:rFonts w:hint="eastAsia"/>
        </w:rPr>
        <w:t>    1.本项目在开标阶段，将对投标人的资质、业绩、拟任项目经理/项目负责人/项目负责人（设总）/总监理工程师的相关证件(如有)等信息向所有参加投标的投标人进行公示；中标候选人公示阶段，将对中标候选人满足招标文件要求的资质、业绩、拟任项目经理/项目负责人/项目负责人（设总）/总监理工程师的相关证件(如有)向社会进行公示。</w:t>
      </w:r>
    </w:p>
    <w:p w14:paraId="4F5BCD6C">
      <w:pPr>
        <w:pStyle w:val="2"/>
        <w:bidi w:val="0"/>
      </w:pPr>
      <w:r>
        <w:rPr>
          <w:rFonts w:hint="eastAsia"/>
        </w:rPr>
        <w:t>    2.未进行公示的业绩（补充公示的业绩视为已公示业绩），评标阶段将不予认可。</w:t>
      </w:r>
    </w:p>
    <w:p w14:paraId="4602855B">
      <w:pPr>
        <w:pStyle w:val="2"/>
        <w:bidi w:val="0"/>
      </w:pPr>
      <w:r>
        <w:rPr>
          <w:rFonts w:hint="eastAsia"/>
        </w:rPr>
        <w:t>8.发布公告的媒介</w:t>
      </w:r>
    </w:p>
    <w:p w14:paraId="40085A2C">
      <w:pPr>
        <w:pStyle w:val="2"/>
        <w:bidi w:val="0"/>
      </w:pPr>
      <w:r>
        <w:rPr>
          <w:rFonts w:hint="eastAsia"/>
        </w:rPr>
        <w:t>    本招标公告同时在国能e招（http://www.chnenergybidding.com.cn）和中国招标投标公共服务平台（http://www.cebpubservice.com）上发布。</w:t>
      </w:r>
    </w:p>
    <w:p w14:paraId="25FAECC6">
      <w:pPr>
        <w:pStyle w:val="2"/>
        <w:bidi w:val="0"/>
      </w:pPr>
      <w:r>
        <w:rPr>
          <w:rFonts w:hint="eastAsia"/>
        </w:rPr>
        <w:t>9.联系方式</w:t>
      </w:r>
    </w:p>
    <w:p w14:paraId="1FEDFBF5">
      <w:pPr>
        <w:pStyle w:val="2"/>
        <w:bidi w:val="0"/>
      </w:pPr>
      <w:r>
        <w:rPr>
          <w:rFonts w:hint="eastAsia"/>
        </w:rPr>
        <w:t>    招 标 人：中国神华煤制油化工有限公司销售分公司</w:t>
      </w:r>
    </w:p>
    <w:p w14:paraId="53B9BF17">
      <w:pPr>
        <w:pStyle w:val="2"/>
        <w:bidi w:val="0"/>
      </w:pPr>
      <w:r>
        <w:rPr>
          <w:rFonts w:hint="eastAsia"/>
        </w:rPr>
        <w:t>    地    址：内蒙古自治区包头市九原区九原金创总部经济园金创大厦19-20楼</w:t>
      </w:r>
    </w:p>
    <w:p w14:paraId="677EACEC">
      <w:pPr>
        <w:pStyle w:val="2"/>
        <w:bidi w:val="0"/>
      </w:pPr>
      <w:r>
        <w:rPr>
          <w:rFonts w:hint="eastAsia"/>
        </w:rPr>
        <w:t>    邮    编：014060</w:t>
      </w:r>
    </w:p>
    <w:p w14:paraId="7647E60E">
      <w:pPr>
        <w:pStyle w:val="2"/>
        <w:bidi w:val="0"/>
      </w:pPr>
      <w:r>
        <w:rPr>
          <w:rFonts w:hint="eastAsia"/>
        </w:rPr>
        <w:t>    联 系 人：付空军</w:t>
      </w:r>
    </w:p>
    <w:p w14:paraId="43A1748D">
      <w:pPr>
        <w:pStyle w:val="2"/>
        <w:bidi w:val="0"/>
      </w:pPr>
      <w:r>
        <w:rPr>
          <w:rFonts w:hint="eastAsia"/>
        </w:rPr>
        <w:t>    电    话：18648633766</w:t>
      </w:r>
    </w:p>
    <w:p w14:paraId="2B74CA07">
      <w:pPr>
        <w:pStyle w:val="2"/>
        <w:bidi w:val="0"/>
      </w:pPr>
      <w:r>
        <w:rPr>
          <w:rFonts w:hint="eastAsia"/>
        </w:rPr>
        <w:t>    电子邮箱：10513593@shenhua.cc</w:t>
      </w:r>
    </w:p>
    <w:p w14:paraId="31A2B301">
      <w:pPr>
        <w:pStyle w:val="2"/>
        <w:bidi w:val="0"/>
      </w:pPr>
      <w:r>
        <w:rPr>
          <w:rFonts w:hint="eastAsia"/>
        </w:rPr>
        <w:t> </w:t>
      </w:r>
    </w:p>
    <w:p w14:paraId="3191D936">
      <w:pPr>
        <w:pStyle w:val="2"/>
        <w:bidi w:val="0"/>
      </w:pPr>
      <w:r>
        <w:rPr>
          <w:rFonts w:hint="eastAsia"/>
        </w:rPr>
        <w:t>    招标代理机构：国家能源集团国际工程咨询有限公司</w:t>
      </w:r>
    </w:p>
    <w:p w14:paraId="62840192">
      <w:pPr>
        <w:pStyle w:val="2"/>
        <w:bidi w:val="0"/>
      </w:pPr>
      <w:r>
        <w:rPr>
          <w:rFonts w:hint="eastAsia"/>
        </w:rPr>
        <w:t>    地    址：呼和浩特市丝绸之路大道兴泰商务广场T5楼713室</w:t>
      </w:r>
    </w:p>
    <w:p w14:paraId="13138ACF">
      <w:pPr>
        <w:pStyle w:val="2"/>
        <w:bidi w:val="0"/>
      </w:pPr>
      <w:r>
        <w:rPr>
          <w:rFonts w:hint="eastAsia"/>
        </w:rPr>
        <w:t>    邮    编：010000</w:t>
      </w:r>
    </w:p>
    <w:p w14:paraId="52E7CE4F">
      <w:pPr>
        <w:pStyle w:val="2"/>
        <w:bidi w:val="0"/>
      </w:pPr>
      <w:r>
        <w:rPr>
          <w:rFonts w:hint="eastAsia"/>
        </w:rPr>
        <w:t>    联 系 人：白瑞先</w:t>
      </w:r>
    </w:p>
    <w:p w14:paraId="1A9A4960">
      <w:pPr>
        <w:pStyle w:val="2"/>
        <w:bidi w:val="0"/>
      </w:pPr>
      <w:r>
        <w:rPr>
          <w:rFonts w:hint="eastAsia"/>
        </w:rPr>
        <w:t>    电    话：04713261825</w:t>
      </w:r>
    </w:p>
    <w:p w14:paraId="4394196B">
      <w:pPr>
        <w:pStyle w:val="2"/>
        <w:bidi w:val="0"/>
      </w:pPr>
      <w:r>
        <w:rPr>
          <w:rFonts w:hint="eastAsia"/>
        </w:rPr>
        <w:t>    电子邮箱：20015158@chnenergy.com.cn</w:t>
      </w:r>
    </w:p>
    <w:p w14:paraId="5BD3AF0C">
      <w:pPr>
        <w:pStyle w:val="2"/>
        <w:bidi w:val="0"/>
      </w:pPr>
      <w:r>
        <w:rPr>
          <w:rFonts w:hint="eastAsia"/>
        </w:rPr>
        <w:t> </w:t>
      </w:r>
    </w:p>
    <w:p w14:paraId="217C29CE">
      <w:pPr>
        <w:pStyle w:val="2"/>
        <w:bidi w:val="0"/>
      </w:pPr>
      <w:r>
        <w:rPr>
          <w:rFonts w:hint="eastAsia"/>
        </w:rPr>
        <w:t>    国能e招客服电话：010-58131370</w:t>
      </w:r>
    </w:p>
    <w:p w14:paraId="168444DF">
      <w:pPr>
        <w:pStyle w:val="2"/>
        <w:bidi w:val="0"/>
      </w:pPr>
      <w:r>
        <w:rPr>
          <w:rFonts w:hint="eastAsia"/>
        </w:rPr>
        <w:t>    国能e招客服工作时间：8:30-12:00；13:30-17:00（法定工作日）</w:t>
      </w:r>
    </w:p>
    <w:p w14:paraId="1DFA1266">
      <w:pPr>
        <w:pStyle w:val="2"/>
        <w:bidi w:val="0"/>
      </w:pPr>
      <w:r>
        <w:rPr>
          <w:rFonts w:hint="eastAsia"/>
        </w:rPr>
        <w:t>    国能e招登录网址：http://www.chnenergybidding.com.cn</w:t>
      </w:r>
    </w:p>
    <w:p w14:paraId="39D8349B">
      <w:pPr>
        <w:pStyle w:val="2"/>
        <w:bidi w:val="0"/>
      </w:pPr>
    </w:p>
    <w:p w14:paraId="09E21E4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083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2024-11-05T07:20:31Z</dcterms:created>
  <dc:creator>28039</dc:creator>
  <cp:lastModifiedBy>沫燃 *</cp:lastModifiedBy>
  <dcterms:modified xsi:type="dcterms:W3CDTF">2024-11-05T07:21:49Z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9667A6C306754FBEBD84B664F1783B63_12</vt:lpwstr>
  </property>
</Properties>
</file>