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AAFFA">
      <w:pPr>
        <w:pStyle w:val="2"/>
        <w:bidi w:val="0"/>
      </w:pPr>
      <w:r>
        <w:t>寻源公告</w:t>
      </w:r>
    </w:p>
    <w:p w14:paraId="3A4B56F4">
      <w:pPr>
        <w:pStyle w:val="2"/>
        <w:bidi w:val="0"/>
      </w:pPr>
      <w:r>
        <w:rPr>
          <w:rFonts w:hint="eastAsia"/>
        </w:rPr>
        <w:t>公告编号：YYXYGG202411070004</w:t>
      </w:r>
    </w:p>
    <w:p w14:paraId="47C67A88">
      <w:pPr>
        <w:pStyle w:val="2"/>
        <w:bidi w:val="0"/>
      </w:pPr>
      <w:r>
        <w:rPr>
          <w:rFonts w:hint="eastAsia"/>
        </w:rPr>
        <w:t>一、采购项目基本情况</w:t>
      </w:r>
    </w:p>
    <w:p w14:paraId="7C10F3F2">
      <w:pPr>
        <w:pStyle w:val="2"/>
        <w:bidi w:val="0"/>
      </w:pPr>
      <w:r>
        <w:rPr>
          <w:rFonts w:hint="eastAsia"/>
        </w:rPr>
        <w:t>采购人：华润博雅生物制药集团股份有限公司</w:t>
      </w:r>
    </w:p>
    <w:p w14:paraId="13BBCBFE">
      <w:pPr>
        <w:pStyle w:val="2"/>
        <w:bidi w:val="0"/>
      </w:pPr>
      <w:r>
        <w:rPr>
          <w:rFonts w:hint="eastAsia"/>
        </w:rPr>
        <w:t>采购项目编号：YYCGXY202410170003</w:t>
      </w:r>
    </w:p>
    <w:p w14:paraId="74005371">
      <w:pPr>
        <w:pStyle w:val="2"/>
        <w:bidi w:val="0"/>
      </w:pPr>
      <w:r>
        <w:rPr>
          <w:rFonts w:hint="eastAsia"/>
        </w:rPr>
        <w:t>采购项目名称：</w:t>
      </w:r>
      <w:bookmarkStart w:id="0" w:name="_GoBack"/>
      <w:r>
        <w:rPr>
          <w:rFonts w:hint="eastAsia"/>
        </w:rPr>
        <w:t>2024-2026年度国内药品冷链运输(空运)服务</w:t>
      </w:r>
    </w:p>
    <w:bookmarkEnd w:id="0"/>
    <w:p w14:paraId="565FE6C8">
      <w:pPr>
        <w:pStyle w:val="2"/>
        <w:bidi w:val="0"/>
      </w:pPr>
      <w:r>
        <w:rPr>
          <w:rFonts w:hint="eastAsia"/>
        </w:rPr>
        <w:t>采购内容和范围：冷链运输（空运）为供应商冷藏车冷链提货至供应商仓库、在供应商仓库使用冷藏保温箱打包后空运至目的城市、落地配送至客户收货地址，配送范围为中国大陆各省市区（县）。</w:t>
      </w:r>
    </w:p>
    <w:p w14:paraId="166A5D23">
      <w:pPr>
        <w:pStyle w:val="2"/>
        <w:bidi w:val="0"/>
      </w:pPr>
      <w:r>
        <w:rPr>
          <w:rFonts w:hint="eastAsia"/>
        </w:rPr>
        <w:t>是否采用费率寻源：否</w:t>
      </w:r>
    </w:p>
    <w:p w14:paraId="485B105D">
      <w:pPr>
        <w:pStyle w:val="2"/>
        <w:bidi w:val="0"/>
      </w:pPr>
      <w:r>
        <w:rPr>
          <w:rFonts w:hint="eastAsia"/>
        </w:rPr>
        <w:t>二、供应商资格要求</w:t>
      </w:r>
    </w:p>
    <w:p w14:paraId="4F2A1BE7">
      <w:pPr>
        <w:pStyle w:val="2"/>
        <w:bidi w:val="0"/>
      </w:pPr>
      <w:r>
        <w:rPr>
          <w:rFonts w:hint="eastAsia"/>
        </w:rPr>
        <w:t>1. 供应商须持合法有效《营业执照》:</w:t>
      </w:r>
      <w:r>
        <w:rPr>
          <w:rFonts w:hint="eastAsia"/>
        </w:rPr>
        <w:br w:type="textWrapping"/>
      </w:r>
      <w:r>
        <w:rPr>
          <w:rFonts w:hint="eastAsia"/>
        </w:rPr>
        <w:t>2. 供应商须具有有效的《道路运输经营许可证》或《快递业务经营许可证》:</w:t>
      </w:r>
      <w:r>
        <w:rPr>
          <w:rFonts w:hint="eastAsia"/>
        </w:rPr>
        <w:br w:type="textWrapping"/>
      </w:r>
      <w:r>
        <w:rPr>
          <w:rFonts w:hint="eastAsia"/>
        </w:rPr>
        <w:t>3. 供应商须提供自2022年1月1日至响应文件递交截止日前签订的1个药品冷链空运业绩证明:</w:t>
      </w:r>
      <w:r>
        <w:rPr>
          <w:rFonts w:hint="eastAsia"/>
        </w:rPr>
        <w:br w:type="textWrapping"/>
      </w:r>
      <w:r>
        <w:rPr>
          <w:rFonts w:hint="eastAsia"/>
        </w:rPr>
        <w:t>4. 被“信用中国”网站(www.creditchina.gov.cn)或国家企业信用信息公示系统(www.gsxt.gov.cn)列入失信被执行人和重大税收违法案件当事人名单的供应商,不得参与本项目的采购活动:</w:t>
      </w:r>
      <w:r>
        <w:rPr>
          <w:rFonts w:hint="eastAsia"/>
        </w:rPr>
        <w:br w:type="textWrapping"/>
      </w:r>
      <w:r>
        <w:rPr>
          <w:rFonts w:hint="eastAsia"/>
        </w:rPr>
        <w:t>5. 本项目不接受联合体参加询价:</w:t>
      </w:r>
    </w:p>
    <w:p w14:paraId="12FCC21C">
      <w:pPr>
        <w:pStyle w:val="2"/>
        <w:bidi w:val="0"/>
      </w:pPr>
      <w:r>
        <w:rPr>
          <w:rFonts w:hint="eastAsia"/>
        </w:rPr>
        <w:t>三、采购文件的获取</w:t>
      </w:r>
    </w:p>
    <w:p w14:paraId="148DDB50">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19233A57">
      <w:pPr>
        <w:pStyle w:val="2"/>
        <w:bidi w:val="0"/>
      </w:pPr>
      <w:r>
        <w:rPr>
          <w:rFonts w:hint="eastAsia"/>
        </w:rPr>
        <w:t>四、响应文件的提交</w:t>
      </w:r>
    </w:p>
    <w:p w14:paraId="58D26AC3">
      <w:pPr>
        <w:pStyle w:val="2"/>
        <w:bidi w:val="0"/>
      </w:pPr>
      <w:r>
        <w:rPr>
          <w:rFonts w:hint="eastAsia"/>
        </w:rPr>
        <w:t>响应文件提交/报价截止时间： 2024-11-15 09:30:00 （北京时间，若有变化另行通知）。</w:t>
      </w:r>
    </w:p>
    <w:p w14:paraId="03133BF3">
      <w:pPr>
        <w:pStyle w:val="2"/>
        <w:bidi w:val="0"/>
      </w:pPr>
      <w:r>
        <w:rPr>
          <w:rFonts w:hint="eastAsia"/>
        </w:rPr>
        <w:t>响应文件提交/报价方式：在响应文件提交/报价截止时间前，通过华润集团守正电子招标平台提交电子响应文件或报价，逾期提交将被拒收。</w:t>
      </w:r>
    </w:p>
    <w:p w14:paraId="3C85F8A2">
      <w:pPr>
        <w:pStyle w:val="2"/>
        <w:bidi w:val="0"/>
      </w:pPr>
      <w:r>
        <w:rPr>
          <w:rFonts w:hint="eastAsia"/>
        </w:rPr>
        <w:t>五、采购人联系方式</w:t>
      </w:r>
    </w:p>
    <w:p w14:paraId="7C7B7AD2">
      <w:pPr>
        <w:pStyle w:val="2"/>
        <w:bidi w:val="0"/>
      </w:pPr>
      <w:r>
        <w:rPr>
          <w:rFonts w:hint="eastAsia"/>
        </w:rPr>
        <w:t>联系人：黄先生</w:t>
      </w:r>
    </w:p>
    <w:p w14:paraId="6E54A94E">
      <w:pPr>
        <w:pStyle w:val="2"/>
        <w:bidi w:val="0"/>
      </w:pPr>
      <w:r>
        <w:rPr>
          <w:rFonts w:hint="eastAsia"/>
        </w:rPr>
        <w:t>电话：0794-8224547</w:t>
      </w:r>
    </w:p>
    <w:p w14:paraId="28312B7F">
      <w:pPr>
        <w:pStyle w:val="2"/>
        <w:bidi w:val="0"/>
      </w:pPr>
      <w:r>
        <w:rPr>
          <w:rFonts w:hint="eastAsia"/>
        </w:rPr>
        <w:t>邮箱：huangliangpei@china-boya.com</w:t>
      </w:r>
    </w:p>
    <w:p w14:paraId="05D7210C">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8"/>
        <w:gridCol w:w="2715"/>
        <w:gridCol w:w="468"/>
        <w:gridCol w:w="725"/>
        <w:gridCol w:w="4030"/>
      </w:tblGrid>
      <w:tr w14:paraId="0B59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9778D">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3670C">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1B630">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3B8FB">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9E70E">
            <w:pPr>
              <w:pStyle w:val="2"/>
              <w:bidi w:val="0"/>
            </w:pPr>
            <w:r>
              <w:t>补充说明</w:t>
            </w:r>
          </w:p>
        </w:tc>
      </w:tr>
      <w:tr w14:paraId="1EBC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9062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E30DE">
            <w:pPr>
              <w:pStyle w:val="2"/>
              <w:bidi w:val="0"/>
            </w:pPr>
            <w:r>
              <w:t>2024-2026年度国内药品冷链运输(空运)服务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CB3990">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34D5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F9A02">
            <w:pPr>
              <w:pStyle w:val="2"/>
              <w:bidi w:val="0"/>
            </w:pPr>
            <w:r>
              <w:t>本公司税收适用于简易征收,进项税不予抵扣,供应商报价应包含税金</w:t>
            </w:r>
          </w:p>
        </w:tc>
      </w:tr>
    </w:tbl>
    <w:p w14:paraId="483DD378">
      <w:pPr>
        <w:pStyle w:val="2"/>
        <w:bidi w:val="0"/>
      </w:pPr>
      <w:r>
        <w:rPr>
          <w:rFonts w:hint="eastAsia"/>
        </w:rPr>
        <w:t>七、采购说明</w:t>
      </w:r>
    </w:p>
    <w:p w14:paraId="6A15DF48">
      <w:pPr>
        <w:pStyle w:val="2"/>
        <w:bidi w:val="0"/>
      </w:pPr>
      <w:r>
        <w:rPr>
          <w:rFonts w:hint="eastAsia"/>
        </w:rPr>
        <w:t>具体内容详见采购文件。 </w:t>
      </w:r>
    </w:p>
    <w:p w14:paraId="41628BD2">
      <w:pPr>
        <w:pStyle w:val="2"/>
        <w:bidi w:val="0"/>
      </w:pPr>
      <w:r>
        <w:rPr>
          <w:rFonts w:hint="eastAsia"/>
        </w:rPr>
        <w:t>八、其它事项</w:t>
      </w:r>
    </w:p>
    <w:p w14:paraId="09EA82B6">
      <w:pPr>
        <w:pStyle w:val="2"/>
        <w:bidi w:val="0"/>
      </w:pPr>
      <w:r>
        <w:rPr>
          <w:rFonts w:hint="eastAsia"/>
        </w:rPr>
        <w:t>1.本公告在华润集团守正电子招标平台（https://szecp.crc.com.cn）上公开发布。</w:t>
      </w:r>
    </w:p>
    <w:p w14:paraId="4B679E56">
      <w:pPr>
        <w:pStyle w:val="2"/>
        <w:bidi w:val="0"/>
      </w:pPr>
      <w:r>
        <w:rPr>
          <w:rFonts w:hint="eastAsia"/>
        </w:rPr>
        <w:t>2.本项目采购通过守正平台线上进行，供应商需注册华润集团守正电子招标平台，按需办理CA电子钥匙（用于需插CA锁报价的项目），通过平台进行响应文件的递交或报价，具体操作步骤可查阅网站首页帮助中心的操作手册，也可以联系守正客服。</w:t>
      </w:r>
    </w:p>
    <w:p w14:paraId="220175BB">
      <w:pPr>
        <w:pStyle w:val="2"/>
        <w:bidi w:val="0"/>
      </w:pPr>
      <w:r>
        <w:rPr>
          <w:rFonts w:hint="eastAsia"/>
        </w:rPr>
        <w:t>3.答疑澄清、通知等文件一经在华润集团守正电子招标平台发布，视为已发放给相应供应商（发放时间即为发出时间），请随时关注华润集团守正电子招标平台发布的相关信息，并及时查阅和处理。</w:t>
      </w:r>
    </w:p>
    <w:p w14:paraId="79646353">
      <w:pPr>
        <w:pStyle w:val="2"/>
        <w:bidi w:val="0"/>
      </w:pPr>
      <w:r>
        <w:rPr>
          <w:rFonts w:hint="eastAsia"/>
        </w:rPr>
        <w:t>2024年11月07日</w:t>
      </w:r>
    </w:p>
    <w:p w14:paraId="622D32C5">
      <w:pPr>
        <w:pStyle w:val="2"/>
        <w:bidi w:val="0"/>
      </w:pPr>
      <w:r>
        <w:rPr>
          <w:rFonts w:hint="eastAsia"/>
        </w:rPr>
        <w:t>报价网址：https://szecp.crc.com.cn/TPBidder/memberLogin?type=1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5996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2024-11-08T02:29:14Z</dcterms:created>
  <dc:creator>28039</dc:creator>
  <cp:lastModifiedBy>沫燃 *</cp:lastModifiedBy>
  <dcterms:modified xsi:type="dcterms:W3CDTF">2024-11-08T02:29:22Z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B3B51D730BC34F24B51A82FE14D6500D_12</vt:lpwstr>
  </property>
</Properties>
</file>