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0B8BB8">
      <w:pPr>
        <w:pStyle w:val="2"/>
        <w:bidi w:val="0"/>
      </w:pPr>
      <w:r>
        <w:t>一、公司简介               </w:t>
      </w:r>
    </w:p>
    <w:p w14:paraId="3A224B4B">
      <w:pPr>
        <w:pStyle w:val="2"/>
        <w:bidi w:val="0"/>
      </w:pPr>
      <w:r>
        <w:rPr>
          <w:rFonts w:hint="eastAsia"/>
        </w:rPr>
        <w:t>德邦快递创建于1996年，总部位于上海市青浦区。致力成为以客户为中心，以大件快递为核心业务，业务涉及快运、整车、仓储与供应链等多元业务的综合性快递、物流供应商，为跨行业的客户提供综合性的快递、物流选择，公司先后获得“守合同重信用企业”、“十佳电子商务服务商” 、“中国物流杰出企业”等荣誉。2018年1月16日，公司在上海证券交易所正式登陆A股市场上市，股票代码为“603056”；同年7月，德邦快递上榜财富中文网发布的2018年《财富》中国500强企业 。2019年9月1日，2019中国服务业企业500强榜单在济南发布，德邦物流股份有限公司排名第221位。 2019年6月11日，德邦快递入选“2019福布斯中国最具创新力企业榜”；</w:t>
      </w:r>
    </w:p>
    <w:p w14:paraId="6F672D22">
      <w:pPr>
        <w:pStyle w:val="2"/>
        <w:bidi w:val="0"/>
      </w:pPr>
      <w:r>
        <w:rPr>
          <w:rFonts w:hint="eastAsia"/>
        </w:rPr>
        <w:t>二、标的介绍         </w:t>
      </w:r>
      <w:bookmarkStart w:id="0" w:name="_GoBack"/>
      <w:bookmarkEnd w:id="0"/>
    </w:p>
    <w:p w14:paraId="0E95F061">
      <w:pPr>
        <w:pStyle w:val="2"/>
        <w:bidi w:val="0"/>
      </w:pPr>
      <w:r>
        <w:rPr>
          <w:rFonts w:hint="eastAsia"/>
        </w:rPr>
        <w:t>1.  本次招标业务性质为单边干线业务；         </w:t>
      </w:r>
    </w:p>
    <w:p w14:paraId="761C875F">
      <w:pPr>
        <w:pStyle w:val="2"/>
        <w:bidi w:val="0"/>
      </w:pPr>
      <w:r>
        <w:rPr>
          <w:rFonts w:hint="eastAsia"/>
        </w:rPr>
        <w:t>2.  业务范围涉及全国出发5条线路具体线路及参考发车趟次详见附件（如有数据变更，以实际招标邮件邀请数据为准）；                    </w:t>
      </w:r>
    </w:p>
    <w:p w14:paraId="33A8B4F8">
      <w:pPr>
        <w:pStyle w:val="2"/>
        <w:bidi w:val="0"/>
      </w:pPr>
      <w:r>
        <w:rPr>
          <w:rFonts w:hint="eastAsia"/>
        </w:rPr>
        <w:t>3.  合同周期： 半年         </w:t>
      </w:r>
    </w:p>
    <w:p w14:paraId="62CC8C3B">
      <w:pPr>
        <w:pStyle w:val="2"/>
        <w:bidi w:val="0"/>
      </w:pPr>
      <w:r>
        <w:rPr>
          <w:rFonts w:hint="eastAsia"/>
        </w:rPr>
        <w:t>4.  业务类型： 本次招标具体兜底规则以宣贯答疑为准；         </w:t>
      </w:r>
    </w:p>
    <w:p w14:paraId="3085C880">
      <w:pPr>
        <w:pStyle w:val="2"/>
        <w:bidi w:val="0"/>
      </w:pPr>
      <w:r>
        <w:rPr>
          <w:rFonts w:hint="eastAsia"/>
        </w:rPr>
        <w:t>5.  结款账期：60天（当月发生的业务次月15日前对账结款）；         </w:t>
      </w:r>
    </w:p>
    <w:p w14:paraId="23273285">
      <w:pPr>
        <w:pStyle w:val="2"/>
        <w:bidi w:val="0"/>
      </w:pPr>
      <w:r>
        <w:rPr>
          <w:rFonts w:hint="eastAsia"/>
        </w:rPr>
        <w:t>6.  车型要求：一般为全封闭厢式货车，其他特殊车型会在线路需求表中说明，各车型要求为，4.2车型 ，7.6车型 ，9.6车型 14T/60F及以上，13.5车型 20T/90F，16.5车型 29T/130F及以上，平板，大方柜   ；</w:t>
      </w:r>
    </w:p>
    <w:p w14:paraId="5B790C54">
      <w:pPr>
        <w:pStyle w:val="2"/>
        <w:bidi w:val="0"/>
      </w:pPr>
      <w:r>
        <w:rPr>
          <w:rFonts w:hint="eastAsia"/>
        </w:rPr>
        <w:t>三、投标说明 1.  投标保证金：2万元         </w:t>
      </w:r>
    </w:p>
    <w:p w14:paraId="508B77B6">
      <w:pPr>
        <w:pStyle w:val="2"/>
        <w:bidi w:val="0"/>
      </w:pPr>
      <w:r>
        <w:rPr>
          <w:rFonts w:hint="eastAsia"/>
        </w:rPr>
        <w:t>① 已通过审核的供应商，需在报名截止日期前缴纳投标保证金，并注明意向标段，未缴纳保证金或未足额缴纳保证金投标无效。中标后投标保证金自动转为运营保证金，如未中标，投标保证金会在贵司后续无招标项目之日期，3个月内无息原路退回；        </w:t>
      </w:r>
    </w:p>
    <w:p w14:paraId="5EA1A8EB">
      <w:pPr>
        <w:pStyle w:val="2"/>
        <w:bidi w:val="0"/>
      </w:pPr>
      <w:r>
        <w:rPr>
          <w:rFonts w:hint="eastAsia"/>
        </w:rPr>
        <w:t>② 保证金打款账户：        开户名：上海德邦物流有限公司       开户银行：中国工商银行上海市徐泾支行       银行账户：1001741919000016731；        </w:t>
      </w:r>
    </w:p>
    <w:p w14:paraId="52B10E59">
      <w:pPr>
        <w:pStyle w:val="2"/>
        <w:bidi w:val="0"/>
      </w:pPr>
      <w:r>
        <w:rPr>
          <w:rFonts w:hint="eastAsia"/>
        </w:rPr>
        <w:t>③保证金退回规则：中标结果通知发布后3个月内陆续进行退回原账户。 </w:t>
      </w:r>
    </w:p>
    <w:p w14:paraId="31A841E9">
      <w:pPr>
        <w:pStyle w:val="2"/>
        <w:bidi w:val="0"/>
      </w:pPr>
      <w:r>
        <w:rPr>
          <w:rFonts w:hint="eastAsia"/>
        </w:rPr>
        <w:t>2. 投标方式：本次招标均为线上报价，供应商注册德邦招标系统并线上报价；</w:t>
      </w:r>
    </w:p>
    <w:p w14:paraId="7548FAA9">
      <w:pPr>
        <w:pStyle w:val="2"/>
        <w:bidi w:val="0"/>
      </w:pPr>
      <w:r>
        <w:rPr>
          <w:rFonts w:hint="eastAsia"/>
        </w:rPr>
        <w:t> 3. 报名截止时间： 2024年11月15日12:00前； </w:t>
      </w:r>
    </w:p>
    <w:p w14:paraId="35C1EBC0">
      <w:pPr>
        <w:pStyle w:val="2"/>
        <w:bidi w:val="0"/>
      </w:pPr>
      <w:r>
        <w:rPr>
          <w:rFonts w:hint="eastAsia"/>
        </w:rPr>
        <w:t>4.  招标时间：暂定为2024年11月18、19日（具体以邮件为准）</w:t>
      </w:r>
    </w:p>
    <w:p w14:paraId="5CA67ADA">
      <w:pPr>
        <w:pStyle w:val="2"/>
        <w:bidi w:val="0"/>
      </w:pPr>
      <w:r>
        <w:rPr>
          <w:rFonts w:hint="eastAsia"/>
        </w:rPr>
        <w:t>车队要求</w:t>
      </w:r>
    </w:p>
    <w:p w14:paraId="5CBC54AD">
      <w:pPr>
        <w:pStyle w:val="2"/>
        <w:bidi w:val="0"/>
      </w:pPr>
      <w:r>
        <w:rPr>
          <w:rFonts w:hint="eastAsia"/>
        </w:rPr>
        <w:t>发票要求：9%</w:t>
      </w:r>
    </w:p>
    <w:p w14:paraId="592881C5">
      <w:pPr>
        <w:pStyle w:val="2"/>
        <w:bidi w:val="0"/>
      </w:pPr>
      <w:r>
        <w:rPr>
          <w:rFonts w:hint="eastAsia"/>
        </w:rPr>
        <w:t>注册资金：200万元及以上</w:t>
      </w:r>
    </w:p>
    <w:p w14:paraId="4C885ADE">
      <w:pPr>
        <w:pStyle w:val="2"/>
        <w:bidi w:val="0"/>
      </w:pPr>
      <w:r>
        <w:rPr>
          <w:rFonts w:hint="eastAsia"/>
        </w:rPr>
        <w:t>注册年限：2年及以上</w:t>
      </w:r>
    </w:p>
    <w:p w14:paraId="1420E5E7">
      <w:pPr>
        <w:pStyle w:val="2"/>
        <w:bidi w:val="0"/>
      </w:pPr>
      <w:r>
        <w:rPr>
          <w:rFonts w:hint="eastAsia"/>
        </w:rPr>
        <w:t>证件要求：营业执照（三证合一）</w:t>
      </w:r>
    </w:p>
    <w:p w14:paraId="09CEFD64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补充要求</w:t>
      </w:r>
    </w:p>
    <w:p w14:paraId="057D3180">
      <w:pPr>
        <w:pStyle w:val="2"/>
        <w:bidi w:val="0"/>
      </w:pPr>
      <w:r>
        <w:rPr>
          <w:rFonts w:hint="eastAsia"/>
        </w:rPr>
        <w:t>资质认证：投标前必须已通过我司资质审核，资质审核需提交材料参见附件二，详细的资质证明材料提供至（李晋泽13122971917）微信同号，资质认证通过的方可收到后续招标邮件并参与招标。</w:t>
      </w:r>
    </w:p>
    <w:p w14:paraId="0CED57CD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招标文件</w:t>
      </w:r>
    </w:p>
    <w:p w14:paraId="0D8F3CE4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联系方式</w:t>
      </w:r>
    </w:p>
    <w:p w14:paraId="2FAB8C82">
      <w:pPr>
        <w:pStyle w:val="2"/>
        <w:bidi w:val="0"/>
      </w:pPr>
      <w:r>
        <w:rPr>
          <w:rFonts w:hint="eastAsia"/>
        </w:rPr>
        <w:t>联系姓名：李晋泽</w:t>
      </w:r>
    </w:p>
    <w:p w14:paraId="0503EB5E">
      <w:pPr>
        <w:pStyle w:val="2"/>
        <w:bidi w:val="0"/>
      </w:pPr>
      <w:r>
        <w:rPr>
          <w:rFonts w:hint="eastAsia"/>
        </w:rPr>
        <w:t>联系手机：13122971917</w:t>
      </w:r>
    </w:p>
    <w:p w14:paraId="6CF98FDA">
      <w:pPr>
        <w:pStyle w:val="2"/>
        <w:bidi w:val="0"/>
      </w:pPr>
      <w:r>
        <w:rPr>
          <w:rFonts w:hint="eastAsia"/>
        </w:rPr>
        <w:t>联系座机：13122971917</w:t>
      </w:r>
    </w:p>
    <w:p w14:paraId="63B8D697">
      <w:pPr>
        <w:pStyle w:val="2"/>
        <w:bidi w:val="0"/>
      </w:pPr>
      <w:r>
        <w:rPr>
          <w:rFonts w:hint="eastAsia"/>
        </w:rPr>
        <w:t>联系邮箱：lijinze006@deppon.com</w:t>
      </w:r>
    </w:p>
    <w:p w14:paraId="7E360D41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2Y2JhNTI2ODZhZDhlNDdiZWJlOWMzN2NmM2E2N2QifQ=="/>
  </w:docVars>
  <w:rsids>
    <w:rsidRoot w:val="00000000"/>
    <w:rsid w:val="1D871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2024-11-13T05:35:31Z</dcterms:created>
  <dc:creator>28039</dc:creator>
  <cp:lastModifiedBy>沫燃 *</cp:lastModifiedBy>
  <dcterms:modified xsi:type="dcterms:W3CDTF">2024-11-13T05:35:44Z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21852621B2754BD79077F8965ABC4273_12</vt:lpwstr>
  </property>
</Properties>
</file>