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r>
        <w:t>浙江万马股份有限公司为规范采购行为，严肃采购纪律，坚持公开、公平、公正，在保证质量的前提下最大限度降低采购成本，拟公开招募“货物运输服务”的供应商，符合要求的供应商将被邀请参与招标。</w:t>
      </w:r>
    </w:p>
    <w:p>
      <w:pPr>
        <w:pStyle w:val="2"/>
        <w:bidi w:val="0"/>
      </w:pPr>
    </w:p>
    <w:p>
      <w:pPr>
        <w:pStyle w:val="2"/>
        <w:bidi w:val="0"/>
      </w:pPr>
      <w:r>
        <w:t>招募对象：</w:t>
      </w:r>
    </w:p>
    <w:p>
      <w:pPr>
        <w:pStyle w:val="2"/>
        <w:bidi w:val="0"/>
      </w:pPr>
      <w:r>
        <w:t>    </w:t>
      </w:r>
      <w:r>
        <w:rPr>
          <w:rFonts w:hint="eastAsia"/>
        </w:rPr>
        <w:t>提供国内陆路运输服务的供应商。</w:t>
      </w:r>
      <w:bookmarkStart w:id="0" w:name="_GoBack"/>
      <w:bookmarkEnd w:id="0"/>
    </w:p>
    <w:p>
      <w:pPr>
        <w:pStyle w:val="2"/>
        <w:bidi w:val="0"/>
      </w:pPr>
    </w:p>
    <w:p>
      <w:pPr>
        <w:pStyle w:val="2"/>
        <w:bidi w:val="0"/>
      </w:pPr>
      <w:r>
        <w:t>服务区域及内容：</w:t>
      </w:r>
    </w:p>
    <w:p>
      <w:pPr>
        <w:pStyle w:val="2"/>
        <w:bidi w:val="0"/>
      </w:pPr>
      <w:r>
        <w:rPr>
          <w:rFonts w:hint="eastAsia"/>
        </w:rPr>
        <w:t>2.1万马电缆：</w:t>
      </w:r>
    </w:p>
    <w:p>
      <w:pPr>
        <w:pStyle w:val="2"/>
        <w:bidi w:val="0"/>
      </w:pPr>
      <w:r>
        <w:rPr>
          <w:rFonts w:hint="eastAsia"/>
        </w:rPr>
        <w:t>2.1.1运输货物：电线电缆。</w:t>
      </w:r>
    </w:p>
    <w:p>
      <w:pPr>
        <w:pStyle w:val="2"/>
        <w:bidi w:val="0"/>
      </w:pPr>
      <w:r>
        <w:rPr>
          <w:rFonts w:hint="eastAsia"/>
        </w:rPr>
        <w:t>2.1.2运输范围：从 浙江省杭州市临安区青山湖街道鹤亭街896号 基地发往全国各省的物资运输。</w:t>
      </w:r>
    </w:p>
    <w:p>
      <w:pPr>
        <w:pStyle w:val="2"/>
        <w:bidi w:val="0"/>
      </w:pPr>
      <w:r>
        <w:rPr>
          <w:rFonts w:hint="eastAsia"/>
        </w:rPr>
        <w:t>2.2山东万海：</w:t>
      </w:r>
    </w:p>
    <w:p>
      <w:pPr>
        <w:pStyle w:val="2"/>
        <w:bidi w:val="0"/>
      </w:pPr>
      <w:r>
        <w:rPr>
          <w:rFonts w:hint="eastAsia"/>
        </w:rPr>
        <w:t>2.2.1运输货物：电线电缆。</w:t>
      </w:r>
    </w:p>
    <w:p>
      <w:pPr>
        <w:pStyle w:val="2"/>
        <w:bidi w:val="0"/>
      </w:pPr>
      <w:r>
        <w:rPr>
          <w:rFonts w:hint="eastAsia"/>
        </w:rPr>
        <w:t>2.2.2运输范围：从 山东省青岛市黄岛区张家楼街道松潭路168号 基地发往全国各省的物资运输。</w:t>
      </w:r>
    </w:p>
    <w:p>
      <w:pPr>
        <w:pStyle w:val="2"/>
        <w:bidi w:val="0"/>
      </w:pPr>
    </w:p>
    <w:p>
      <w:pPr>
        <w:pStyle w:val="2"/>
        <w:bidi w:val="0"/>
      </w:pPr>
      <w:r>
        <w:t>应答人资格要求：</w:t>
      </w:r>
    </w:p>
    <w:p>
      <w:pPr>
        <w:pStyle w:val="2"/>
        <w:bidi w:val="0"/>
      </w:pPr>
      <w:r>
        <w:rPr>
          <w:rFonts w:hint="eastAsia"/>
        </w:rPr>
        <w:t>3.1具有独立承担民事责任的能力，具有良好的商业信誉和健全的财务会计制度。</w:t>
      </w:r>
    </w:p>
    <w:p>
      <w:pPr>
        <w:pStyle w:val="2"/>
        <w:bidi w:val="0"/>
      </w:pPr>
      <w:r>
        <w:rPr>
          <w:rFonts w:hint="eastAsia"/>
        </w:rPr>
        <w:t>3.2公司成立年限不得低于3年，且实缴资金不得低于500万元。</w:t>
      </w:r>
    </w:p>
    <w:p>
      <w:pPr>
        <w:pStyle w:val="2"/>
        <w:bidi w:val="0"/>
      </w:pPr>
      <w:r>
        <w:rPr>
          <w:rFonts w:hint="eastAsia"/>
        </w:rPr>
        <w:t>3.3单位负责人为同一人或者存在直接控股、管理关系的不同供应商，不得同时参加同一包的采购活动。</w:t>
      </w:r>
    </w:p>
    <w:p>
      <w:pPr>
        <w:pStyle w:val="2"/>
        <w:bidi w:val="0"/>
      </w:pPr>
      <w:r>
        <w:rPr>
          <w:rFonts w:hint="eastAsia"/>
        </w:rPr>
        <w:t>3.4需具有有效的营业执照、《道路运输经营许可证》。</w:t>
      </w:r>
    </w:p>
    <w:p>
      <w:pPr>
        <w:pStyle w:val="2"/>
        <w:bidi w:val="0"/>
      </w:pPr>
      <w:r>
        <w:rPr>
          <w:rFonts w:hint="eastAsia"/>
        </w:rPr>
        <w:t>3.5需具备车辆在途跟踪能力，具有完善的质量管理体系和安全管理体系。</w:t>
      </w:r>
    </w:p>
    <w:p>
      <w:pPr>
        <w:pStyle w:val="2"/>
        <w:bidi w:val="0"/>
      </w:pPr>
      <w:r>
        <w:rPr>
          <w:rFonts w:hint="eastAsia"/>
        </w:rPr>
        <w:t>3.5未被列入政府采购失信名单，未被万马股份列入黑名单。</w:t>
      </w:r>
    </w:p>
    <w:p>
      <w:pPr>
        <w:pStyle w:val="2"/>
        <w:bidi w:val="0"/>
      </w:pPr>
    </w:p>
    <w:p>
      <w:pPr>
        <w:pStyle w:val="2"/>
        <w:bidi w:val="0"/>
      </w:pPr>
      <w:r>
        <w:t>招募截止时间：</w:t>
      </w:r>
    </w:p>
    <w:p>
      <w:pPr>
        <w:pStyle w:val="2"/>
        <w:bidi w:val="0"/>
      </w:pPr>
      <w:r>
        <w:t>     </w:t>
      </w:r>
      <w:r>
        <w:rPr>
          <w:rFonts w:hint="eastAsia"/>
        </w:rPr>
        <w:t>在2024年12月8日前提供应答材料。</w:t>
      </w:r>
    </w:p>
    <w:p>
      <w:pPr>
        <w:pStyle w:val="2"/>
        <w:bidi w:val="0"/>
      </w:pPr>
    </w:p>
    <w:p>
      <w:pPr>
        <w:pStyle w:val="2"/>
        <w:bidi w:val="0"/>
      </w:pPr>
      <w:r>
        <w:t>应答方式：</w:t>
      </w:r>
    </w:p>
    <w:p>
      <w:pPr>
        <w:pStyle w:val="2"/>
        <w:bidi w:val="0"/>
      </w:pPr>
      <w:r>
        <w:t>      邮件回复招募邀请，并提供应答资格证明材料扫描件或照片，经过万马公司审核后决定是否邀请参加项目招投标。</w:t>
      </w:r>
    </w:p>
    <w:p>
      <w:pPr>
        <w:pStyle w:val="2"/>
        <w:bidi w:val="0"/>
      </w:pPr>
    </w:p>
    <w:p>
      <w:pPr>
        <w:pStyle w:val="2"/>
        <w:bidi w:val="0"/>
      </w:pPr>
      <w:r>
        <w:t>联系方式：</w:t>
      </w:r>
    </w:p>
    <w:p>
      <w:pPr>
        <w:pStyle w:val="2"/>
        <w:bidi w:val="0"/>
      </w:pPr>
      <w:r>
        <w:rPr>
          <w:rFonts w:hint="eastAsia"/>
        </w:rPr>
        <w:t>招募人：浙江万马股份有限公司</w:t>
      </w:r>
    </w:p>
    <w:p>
      <w:pPr>
        <w:pStyle w:val="2"/>
        <w:bidi w:val="0"/>
      </w:pPr>
      <w:r>
        <w:rPr>
          <w:rFonts w:hint="eastAsia"/>
        </w:rPr>
        <w:t>地址：浙江省杭州市临安区青山湖街道万马创新园</w:t>
      </w:r>
    </w:p>
    <w:p>
      <w:pPr>
        <w:pStyle w:val="2"/>
        <w:bidi w:val="0"/>
      </w:pPr>
      <w:r>
        <w:rPr>
          <w:rFonts w:hint="eastAsia"/>
        </w:rPr>
        <w:t>联系人：裘女士</w:t>
      </w:r>
    </w:p>
    <w:p>
      <w:pPr>
        <w:pStyle w:val="2"/>
        <w:bidi w:val="0"/>
      </w:pPr>
      <w:r>
        <w:rPr>
          <w:rFonts w:hint="eastAsia"/>
        </w:rPr>
        <w:t>电话：13616504947</w:t>
      </w:r>
    </w:p>
    <w:p>
      <w:pPr>
        <w:pStyle w:val="2"/>
        <w:bidi w:val="0"/>
      </w:pPr>
      <w:r>
        <w:rPr>
          <w:rFonts w:hint="eastAsia"/>
        </w:rPr>
        <w:t>邮箱：qiuwangjia@wanmaco.com</w:t>
      </w:r>
    </w:p>
    <w:p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ZTM4MmNhODlmMTU2MGVhYjYxZmQzMGI2MjkxZmEifQ=="/>
  </w:docVars>
  <w:rsids>
    <w:rsidRoot w:val="00000000"/>
    <w:rsid w:val="006D14E4"/>
    <w:rsid w:val="02313BC8"/>
    <w:rsid w:val="08322B97"/>
    <w:rsid w:val="0CF07103"/>
    <w:rsid w:val="1BCA7CE3"/>
    <w:rsid w:val="1C77242F"/>
    <w:rsid w:val="48BF20E4"/>
    <w:rsid w:val="4C265427"/>
    <w:rsid w:val="4D341529"/>
    <w:rsid w:val="501A1DF4"/>
    <w:rsid w:val="67404B22"/>
    <w:rsid w:val="72F0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2024-11-27T09:08:00Z</dcterms:created>
  <dc:creator>yj</dc:creator>
  <cp:lastModifiedBy>yj</cp:lastModifiedBy>
  <dcterms:modified xsi:type="dcterms:W3CDTF">2024-11-28T08:03:50Z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E20B9927AE074AF4ADD9587D4D8C158C_12</vt:lpwstr>
  </property>
</Properties>
</file>