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AA079">
      <w:pPr>
        <w:widowControl/>
        <w:shd w:val="clear" w:color="auto" w:fill="FFFFFF"/>
        <w:spacing w:line="360" w:lineRule="auto"/>
        <w:rPr>
          <w:rFonts w:hint="eastAsia" w:ascii="微软雅黑" w:hAnsi="微软雅黑" w:eastAsia="微软雅黑" w:cs="宋体"/>
          <w:b/>
          <w:color w:val="000000" w:themeColor="text1"/>
          <w:spacing w:val="4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spacing w:val="4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微软雅黑" w:hAnsi="微软雅黑" w:eastAsia="微软雅黑" w:cs="宋体"/>
          <w:b/>
          <w:color w:val="000000" w:themeColor="text1"/>
          <w:spacing w:val="4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</w:p>
    <w:tbl>
      <w:tblPr>
        <w:tblStyle w:val="2"/>
        <w:tblW w:w="9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1991"/>
        <w:gridCol w:w="92"/>
        <w:gridCol w:w="1991"/>
        <w:gridCol w:w="345"/>
        <w:gridCol w:w="465"/>
        <w:gridCol w:w="131"/>
        <w:gridCol w:w="2057"/>
      </w:tblGrid>
      <w:tr w14:paraId="757DC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4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EF16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40"/>
                <w:szCs w:val="4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40"/>
                <w:szCs w:val="40"/>
                <w:highlight w:val="none"/>
                <w14:textFill>
                  <w14:solidFill>
                    <w14:schemeClr w14:val="tx1"/>
                  </w14:solidFill>
                </w14:textFill>
              </w:rPr>
              <w:t>承运商资格预审调查表</w:t>
            </w:r>
          </w:p>
        </w:tc>
      </w:tr>
      <w:tr w14:paraId="78992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44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48C172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档案编号：</w:t>
            </w:r>
          </w:p>
        </w:tc>
      </w:tr>
      <w:tr w14:paraId="23B59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BB911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承运商名称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E754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39585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E0507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5D748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FCEEC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D448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21445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72B4E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59AF9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B36C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9BA8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6B63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85DE34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4775E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DBA85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仓库面积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6868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7828C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仓库地址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CA5FAE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  <w:bookmarkStart w:id="0" w:name="_GoBack"/>
            <w:bookmarkEnd w:id="0"/>
          </w:p>
        </w:tc>
      </w:tr>
      <w:tr w14:paraId="1CBB1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D6F5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员工人数及组织架构</w:t>
            </w:r>
          </w:p>
        </w:tc>
        <w:tc>
          <w:tcPr>
            <w:tcW w:w="70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3528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FFFC7A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8F0A74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0081F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2B8C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自有或挂靠车辆数量</w:t>
            </w:r>
          </w:p>
        </w:tc>
        <w:tc>
          <w:tcPr>
            <w:tcW w:w="70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2DD0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49BD6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6CD1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近三年类似产品承运公司及发运金额</w:t>
            </w:r>
          </w:p>
        </w:tc>
        <w:tc>
          <w:tcPr>
            <w:tcW w:w="70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0258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E56F24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3B063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1B49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公司负责人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09A8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D8A247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0F579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E54503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2BB49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6AC366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60EBC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40D764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6008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A9BA78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2DDB0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5F61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业务负责人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3295F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9F3575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C70D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6C74CE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41FA7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0DA6346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AE60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DA6183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649EC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A53840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12F41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70EF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财务负责人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82BBA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4843BC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83050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D72F3B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58A82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3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0F66B0C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8D043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82FD1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926C9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C1E313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179F7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AF4A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主营路线及范围</w:t>
            </w:r>
          </w:p>
        </w:tc>
        <w:tc>
          <w:tcPr>
            <w:tcW w:w="70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1D4F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7601139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34000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7AF8F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竞标标的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选择</w:t>
            </w:r>
          </w:p>
        </w:tc>
        <w:tc>
          <w:tcPr>
            <w:tcW w:w="70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B369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2E3E25D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83C5D86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43E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85DBE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公司负责人签字</w:t>
            </w:r>
          </w:p>
        </w:tc>
        <w:tc>
          <w:tcPr>
            <w:tcW w:w="44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5C5A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65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8B198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（公章加盖处）</w:t>
            </w:r>
          </w:p>
        </w:tc>
      </w:tr>
      <w:tr w14:paraId="2A61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44656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填表日期</w:t>
            </w:r>
          </w:p>
        </w:tc>
        <w:tc>
          <w:tcPr>
            <w:tcW w:w="44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CEA2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297258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65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BD92D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325627"/>
    <w:sectPr>
      <w:pgSz w:w="11906" w:h="16838"/>
      <w:pgMar w:top="1134" w:right="680" w:bottom="1440" w:left="6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WE3Y2NmNDNlNDFmNGFmYWI3Yjk1ZGQ0NDlhYjMifQ=="/>
  </w:docVars>
  <w:rsids>
    <w:rsidRoot w:val="00000000"/>
    <w:rsid w:val="7031009F"/>
    <w:rsid w:val="71C9545F"/>
    <w:rsid w:val="7966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2024-12-09T09:21:36Z</dcterms:created>
  <dc:creator>zhangli</dc:creator>
  <cp:lastModifiedBy>王阳</cp:lastModifiedBy>
  <dcterms:modified xsi:type="dcterms:W3CDTF">2024-12-09T09:31:59Z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F5DA98F3D41B4B00A3CDB7BDB7B2B6F0_12</vt:lpwstr>
  </property>
</Properties>
</file>