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902"/>
        <w:gridCol w:w="2144"/>
        <w:gridCol w:w="2223"/>
        <w:gridCol w:w="2137"/>
      </w:tblGrid>
      <w:tr w14:paraId="29E3B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5E1A8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项目名称：</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86FE6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广东广垦糖业集团有限公司</w:t>
            </w:r>
            <w:bookmarkStart w:id="0" w:name="_GoBack"/>
            <w:r>
              <w:rPr>
                <w:rStyle w:val="3"/>
                <w:lang w:val="en-US" w:eastAsia="zh-CN"/>
              </w:rPr>
              <w:t>2024跨2025榨季广垦糖业集团转仓运输服务</w:t>
            </w:r>
            <w:bookmarkEnd w:id="0"/>
          </w:p>
        </w:tc>
      </w:tr>
      <w:tr w14:paraId="62155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6ED7A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项目编号：</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566AA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JJCG-202412110006</w:t>
            </w:r>
          </w:p>
        </w:tc>
      </w:tr>
      <w:tr w14:paraId="6C903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06513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人名称：</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F06B6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广东广垦糖业集团有限公司</w:t>
            </w:r>
          </w:p>
        </w:tc>
      </w:tr>
      <w:tr w14:paraId="1B789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A7407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人地址：</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07DDD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湛江经济技术开发区人民大道中35号4楼</w:t>
            </w:r>
          </w:p>
        </w:tc>
      </w:tr>
      <w:tr w14:paraId="6FF24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0908E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E3249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区锐波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9DE15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联系电话（座机）：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F6C50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0759-2628126</w:t>
            </w:r>
          </w:p>
        </w:tc>
      </w:tr>
      <w:tr w14:paraId="7C699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507D6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代理机构名称：</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93A12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广东省机电设备招标中心有限公司</w:t>
            </w:r>
          </w:p>
        </w:tc>
      </w:tr>
      <w:tr w14:paraId="132A8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444D5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代理机构地址：</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D6811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广东省广州市越秀区东风中路515号东照大厦5楼501房</w:t>
            </w:r>
          </w:p>
        </w:tc>
      </w:tr>
      <w:tr w14:paraId="1F27C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23D0D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代理机构联系人：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C2AE5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张毅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3EC2C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联系电话（座机）：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5EC64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020-66341891</w:t>
            </w:r>
          </w:p>
        </w:tc>
      </w:tr>
      <w:tr w14:paraId="422D1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0E807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85BCA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竞价采购(竞低价)   </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819370">
            <w:pPr>
              <w:rPr>
                <w:rStyle w:val="3"/>
                <w:rFonts w:hint="eastAsia"/>
              </w:rPr>
            </w:pPr>
          </w:p>
        </w:tc>
      </w:tr>
      <w:tr w14:paraId="386E0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D6EA2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是否快速竞价：</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86795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否</w:t>
            </w:r>
          </w:p>
        </w:tc>
      </w:tr>
      <w:tr w14:paraId="7DD22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7D527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公告开始时间：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6B0FA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2024-12-11 14:55:00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C32F4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公告截止时间：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D8A6C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2024-12-17 15:00:00</w:t>
            </w:r>
          </w:p>
        </w:tc>
      </w:tr>
      <w:tr w14:paraId="79EF9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DA386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提出异议截止时间：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397F7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2024-12-17 15:00:00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02119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澄清回复截止时间：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1421E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2024-12-17 15:00:00</w:t>
            </w:r>
          </w:p>
        </w:tc>
      </w:tr>
      <w:tr w14:paraId="67332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58FFD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竞价开始时间：</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F3476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2024-12-17 15:00:00</w:t>
            </w:r>
          </w:p>
        </w:tc>
      </w:tr>
    </w:tbl>
    <w:p w14:paraId="439A15E6">
      <w:pPr>
        <w:keepNext w:val="0"/>
        <w:keepLines w:val="0"/>
        <w:widowControl/>
        <w:suppressLineNumbers w:val="0"/>
        <w:jc w:val="left"/>
        <w:rPr>
          <w:rStyle w:val="3"/>
        </w:rPr>
      </w:pPr>
      <w:r>
        <w:rPr>
          <w:rStyle w:val="3"/>
          <w:lang w:val="en-US" w:eastAsia="zh-CN"/>
        </w:rPr>
        <w:t>包件信息</w:t>
      </w:r>
    </w:p>
    <w:p w14:paraId="3D004A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3"/>
        </w:rPr>
      </w:pPr>
      <w:r>
        <w:rPr>
          <w:rStyle w:val="3"/>
        </w:rPr>
        <w:t>·</w:t>
      </w:r>
      <w:r>
        <w:rPr>
          <w:rStyle w:val="3"/>
          <w:rFonts w:hint="eastAsia"/>
        </w:rPr>
        <w:t xml:space="preserve">  包件1</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325"/>
        <w:gridCol w:w="2178"/>
        <w:gridCol w:w="2178"/>
        <w:gridCol w:w="725"/>
      </w:tblGrid>
      <w:tr w14:paraId="1D1EB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1C4C0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包件名称：</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D5FD8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调丰白糖转运至洋青产业园糖仓</w:t>
            </w:r>
          </w:p>
        </w:tc>
      </w:tr>
      <w:tr w14:paraId="7CFC4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CAAFB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包件编号：</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21670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JJCG-202412110006/01</w:t>
            </w:r>
          </w:p>
        </w:tc>
      </w:tr>
      <w:tr w14:paraId="6E142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50A85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竞价方式：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6E37E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自由竞价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7BE76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起始价：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2AF14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50</w:t>
            </w:r>
          </w:p>
        </w:tc>
      </w:tr>
      <w:tr w14:paraId="10FA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924E0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保证金金额（元）：</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B4C90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50000</w:t>
            </w:r>
          </w:p>
        </w:tc>
      </w:tr>
    </w:tbl>
    <w:p w14:paraId="7DE6E7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7"/>
        <w:gridCol w:w="2292"/>
        <w:gridCol w:w="767"/>
        <w:gridCol w:w="767"/>
        <w:gridCol w:w="545"/>
        <w:gridCol w:w="767"/>
        <w:gridCol w:w="2293"/>
        <w:gridCol w:w="768"/>
      </w:tblGrid>
      <w:tr w14:paraId="5D980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AE5AF8">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3ED10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产品名称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78D7D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规格型号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2BDC4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质量要求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5A25E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3B123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C3205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送货地址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0FF8F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到货时间</w:t>
            </w:r>
          </w:p>
        </w:tc>
      </w:tr>
      <w:tr w14:paraId="268C7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36282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5BDB1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调丰白糖转运至洋青产业园糖仓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934228">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6D74E8">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6EA30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59E74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0FEFB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雷州市调风镇收获农场调丰厂内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76B8FA">
            <w:pPr>
              <w:rPr>
                <w:rStyle w:val="3"/>
                <w:rFonts w:hint="eastAsia"/>
              </w:rPr>
            </w:pPr>
          </w:p>
        </w:tc>
      </w:tr>
    </w:tbl>
    <w:p w14:paraId="46FA95E7">
      <w:pPr>
        <w:rPr>
          <w:rStyle w:val="3"/>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3"/>
        <w:gridCol w:w="7743"/>
      </w:tblGrid>
      <w:tr w14:paraId="4B0F4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61CA1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其他说明：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E7EFF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1.参标单位报价不得高于起始单价且转仓报价必须为0.2的整数倍否则报价无效。 2.以上只是预估量，实际结算数量以招标最后的通知为准。 3.参标单位必须在开标之前将竞价保证金（每标5万元）提交竞标平台，汇款时要注明保证金对应竞价标的，否则竞价结果视为无效。 4.竞价平台服务费：3000元/包，由中标单位支付给竞价平台。 5.运输服务基本要求：一是要求运输公司所有运输车辆均为平板车，可用吊袋装卸货。二是每日有500吨以上的运力，如因仓库卸车延迟，在途（装载我司货物）的车辆也至少要有500吨的运力。三是白砂糖运输过程中，必须做到货物装叠整齐安全、整洁、无污染，车厢内要铺好干净的彩条布，至少两层彩条布，装好后要求帆布安全覆盖方能出车。如在运输过程中出现短少、潮湿、污染、灭失等损失，均由中选方按业主所在地市场当时白糖现货市场价格如数赔偿给业主方。 6.其他事项按照合同约定执行。 7、货物到达地址：统一为洋青产业园糖仓（地址：湛江市遂溪县洋青镇正大食品（湛江）有限公司旁）。 8、单价含9%运费增值税专用发票。</w:t>
            </w:r>
          </w:p>
        </w:tc>
      </w:tr>
    </w:tbl>
    <w:p w14:paraId="082E460D">
      <w:pPr>
        <w:keepNext w:val="0"/>
        <w:keepLines w:val="0"/>
        <w:widowControl/>
        <w:suppressLineNumbers w:val="0"/>
        <w:spacing w:before="0" w:beforeAutospacing="0" w:after="0" w:afterAutospacing="0"/>
        <w:ind w:left="0" w:right="0"/>
        <w:jc w:val="left"/>
        <w:rPr>
          <w:rStyle w:val="3"/>
        </w:rPr>
      </w:pPr>
    </w:p>
    <w:p w14:paraId="75AD98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3"/>
        </w:rPr>
      </w:pPr>
      <w:r>
        <w:rPr>
          <w:rStyle w:val="3"/>
          <w:rFonts w:hint="default"/>
        </w:rPr>
        <w:t>·</w:t>
      </w:r>
      <w:r>
        <w:rPr>
          <w:rStyle w:val="3"/>
          <w:rFonts w:hint="eastAsia"/>
        </w:rPr>
        <w:t xml:space="preserve">  包件2</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325"/>
        <w:gridCol w:w="1942"/>
        <w:gridCol w:w="1942"/>
        <w:gridCol w:w="1197"/>
      </w:tblGrid>
      <w:tr w14:paraId="09FFD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A21C3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包件名称：</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051AC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金丰白糖转运至洋青产业园糖仓</w:t>
            </w:r>
          </w:p>
        </w:tc>
      </w:tr>
      <w:tr w14:paraId="61C9E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35A04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包件编号：</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EC5B4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JJCG-202412110006/02</w:t>
            </w:r>
          </w:p>
        </w:tc>
      </w:tr>
      <w:tr w14:paraId="0E0AF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9CA6B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竞价方式：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93E8D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自由竞价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E26B4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起始价：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76634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22.66</w:t>
            </w:r>
          </w:p>
        </w:tc>
      </w:tr>
      <w:tr w14:paraId="7A823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ECEC5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保证金金额（元）：</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5579A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50000</w:t>
            </w:r>
          </w:p>
        </w:tc>
      </w:tr>
    </w:tbl>
    <w:p w14:paraId="2E92B6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7"/>
        <w:gridCol w:w="2515"/>
        <w:gridCol w:w="819"/>
        <w:gridCol w:w="819"/>
        <w:gridCol w:w="571"/>
        <w:gridCol w:w="819"/>
        <w:gridCol w:w="1837"/>
        <w:gridCol w:w="819"/>
      </w:tblGrid>
      <w:tr w14:paraId="084AF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D6303F">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52C50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产品名称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5F0C0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规格型号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B43F8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质量要求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F4706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418F0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28CAF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送货地址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0A064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到货时间</w:t>
            </w:r>
          </w:p>
        </w:tc>
      </w:tr>
      <w:tr w14:paraId="5212B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1CB2F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873DD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金丰白糖转运至洋青产业园糖仓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49A995">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A94708">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EA934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15000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CDC30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CC307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遂溪县城月镇金丰厂内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18EFCB">
            <w:pPr>
              <w:rPr>
                <w:rStyle w:val="3"/>
                <w:rFonts w:hint="eastAsia"/>
              </w:rPr>
            </w:pPr>
          </w:p>
        </w:tc>
      </w:tr>
    </w:tbl>
    <w:p w14:paraId="0B375734">
      <w:pPr>
        <w:rPr>
          <w:rStyle w:val="3"/>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3"/>
        <w:gridCol w:w="7743"/>
      </w:tblGrid>
      <w:tr w14:paraId="0C68E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03D46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其他说明：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F2CC9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1.参标单位报价不得高于起始单价且转仓报价必须为0.2的整数倍否则报价无效。 2.以上只是预估量，实际结算数量以招标最后的通知为准。 3.参标单位必须在开标之前将竞价保证金（每标5万元）提交竞标平台，汇款时要注明保证金对应竞价标的，否则竞价结果视为无效。 4.竞价平台服务费：3000元/包，由中标单位支付给竞价平台。 5.运输服务基本要求：一是要求运输公司所有运输车辆均为平板车，可用吊袋装卸货。二是每日有500吨以上的运力，如因仓库卸车延迟，在途（装载我司货物）的车辆也至少要有500吨的运力。三是白砂糖运输过程中，必须做到货物装叠整齐安全、整洁、无污染，车厢内要铺好干净的彩条布，至少两层彩条布，装好后要求帆布安全覆盖方能出车。如在运输过程中出现短少、潮湿、污染、灭失等损失，均由中选方按业主所在地市场当时白糖现货市场价格如数赔偿给业主方。 6.其他事项按照合同约定执行。 7、货物到达地址：统一为洋青产业园糖仓（地址：湛江市遂溪县洋青镇正大食品（湛江）有限公司旁）。 8、单价含9%运费增值税专用发票。</w:t>
            </w:r>
          </w:p>
        </w:tc>
      </w:tr>
    </w:tbl>
    <w:p w14:paraId="02A95D90">
      <w:pPr>
        <w:keepNext w:val="0"/>
        <w:keepLines w:val="0"/>
        <w:widowControl/>
        <w:suppressLineNumbers w:val="0"/>
        <w:spacing w:before="0" w:beforeAutospacing="0" w:after="0" w:afterAutospacing="0"/>
        <w:ind w:left="0" w:right="0"/>
        <w:jc w:val="left"/>
        <w:rPr>
          <w:rStyle w:val="3"/>
        </w:rPr>
      </w:pPr>
    </w:p>
    <w:p w14:paraId="77ACC2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3"/>
        </w:rPr>
      </w:pPr>
      <w:r>
        <w:rPr>
          <w:rStyle w:val="3"/>
          <w:rFonts w:hint="default"/>
        </w:rPr>
        <w:t>·</w:t>
      </w:r>
      <w:r>
        <w:rPr>
          <w:rStyle w:val="3"/>
          <w:rFonts w:hint="eastAsia"/>
        </w:rPr>
        <w:t xml:space="preserve">  包件3</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325"/>
        <w:gridCol w:w="1942"/>
        <w:gridCol w:w="1942"/>
        <w:gridCol w:w="1197"/>
      </w:tblGrid>
      <w:tr w14:paraId="76C45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DFE74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包件名称：</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E91E7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广丰白糖转运至洋青产业园糖仓</w:t>
            </w:r>
          </w:p>
        </w:tc>
      </w:tr>
      <w:tr w14:paraId="55D3F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3BE3A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包件编号：</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EC713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JJCG-202412110006/03</w:t>
            </w:r>
          </w:p>
        </w:tc>
      </w:tr>
      <w:tr w14:paraId="0C5CA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7DEF9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竞价方式：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70950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自由竞价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4D656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起始价：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307B9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22.22</w:t>
            </w:r>
          </w:p>
        </w:tc>
      </w:tr>
      <w:tr w14:paraId="356DF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03F2F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保证金金额（元）：</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E156A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50000</w:t>
            </w:r>
          </w:p>
        </w:tc>
      </w:tr>
    </w:tbl>
    <w:p w14:paraId="3E972E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7"/>
        <w:gridCol w:w="2515"/>
        <w:gridCol w:w="819"/>
        <w:gridCol w:w="819"/>
        <w:gridCol w:w="571"/>
        <w:gridCol w:w="819"/>
        <w:gridCol w:w="1837"/>
        <w:gridCol w:w="819"/>
      </w:tblGrid>
      <w:tr w14:paraId="634EB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B930C0">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A5087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产品名称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7CA9D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规格型号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E0900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质量要求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41389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705A5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FCD50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送货地址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153F4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到货时间</w:t>
            </w:r>
          </w:p>
        </w:tc>
      </w:tr>
      <w:tr w14:paraId="07EA3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A3C84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E8AD8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广丰白糖转运至洋青产业园糖仓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E784F9">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667AE6">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903C0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439FC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F6FE6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遂溪县城月镇广丰厂内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EC18F6">
            <w:pPr>
              <w:rPr>
                <w:rStyle w:val="3"/>
                <w:rFonts w:hint="eastAsia"/>
              </w:rPr>
            </w:pPr>
          </w:p>
        </w:tc>
      </w:tr>
    </w:tbl>
    <w:p w14:paraId="79385647">
      <w:pPr>
        <w:rPr>
          <w:rStyle w:val="3"/>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3"/>
        <w:gridCol w:w="7743"/>
      </w:tblGrid>
      <w:tr w14:paraId="67924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23C78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其他说明：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0A936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1.参标单位报价不得高于起始单价且转仓报价必须为0.2的整数倍否则报价无效。 2.以上只是预估量，实际结算数量以招标最后的通知为准。 3.参标单位必须在开标之前将竞价保证金（每标5万元）提交竞标平台，汇款时要注明保证金对应竞价标的，否则竞价结果视为无效。 4.竞价平台服务费：3000元/包，由中标单位支付给竞价平台。 5.运输服务基本要求：一是要求运输公司所有运输车辆均为平板车，可用吊袋装卸货。二是每日有500吨以上的运力，如因仓库卸车延迟，在途（装载我司货物）的车辆也至少要有500吨的运力。三是白砂糖运输过程中，必须做到货物装叠整齐安全、整洁、无污染，车厢内要铺好干净的彩条布，至少两层彩条布，装好后要求帆布安全覆盖方能出车。如在运输过程中出现短少、潮湿、污染、灭失等损失，均由中选方按业主所在地市场当时白糖现货市场价格如数赔偿给业主方。 6.其他事项按照合同约定执行。 7、货物到达地址：统一为洋青产业园糖仓（地址：湛江市遂溪县洋青镇正大食品（湛江）有限公司旁）。 8、单价含9%运费增值税专用发票。</w:t>
            </w:r>
          </w:p>
        </w:tc>
      </w:tr>
    </w:tbl>
    <w:p w14:paraId="772EC7CA">
      <w:pPr>
        <w:keepNext w:val="0"/>
        <w:keepLines w:val="0"/>
        <w:widowControl/>
        <w:suppressLineNumbers w:val="0"/>
        <w:spacing w:before="0" w:beforeAutospacing="0" w:after="0" w:afterAutospacing="0"/>
        <w:ind w:left="0" w:right="0"/>
        <w:jc w:val="left"/>
        <w:rPr>
          <w:rStyle w:val="3"/>
        </w:rPr>
      </w:pPr>
    </w:p>
    <w:p w14:paraId="6DA544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3"/>
        </w:rPr>
      </w:pPr>
      <w:r>
        <w:rPr>
          <w:rStyle w:val="3"/>
          <w:rFonts w:hint="default"/>
        </w:rPr>
        <w:t>·</w:t>
      </w:r>
      <w:r>
        <w:rPr>
          <w:rStyle w:val="3"/>
          <w:rFonts w:hint="eastAsia"/>
        </w:rPr>
        <w:t xml:space="preserve">  包件4</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326"/>
        <w:gridCol w:w="2029"/>
        <w:gridCol w:w="2030"/>
        <w:gridCol w:w="1021"/>
      </w:tblGrid>
      <w:tr w14:paraId="7FCD3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824F4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包件名称：</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2F436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半岛白糖转运至洋青产业园糖仓</w:t>
            </w:r>
          </w:p>
        </w:tc>
      </w:tr>
      <w:tr w14:paraId="7FAEA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696C7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包件编号：</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C77F8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JJCG-202412110006/04</w:t>
            </w:r>
          </w:p>
        </w:tc>
      </w:tr>
      <w:tr w14:paraId="292B7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E3924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竞价方式：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A93F1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自由竞价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567F0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起始价：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0E0FF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17.6</w:t>
            </w:r>
          </w:p>
        </w:tc>
      </w:tr>
      <w:tr w14:paraId="0B985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F1F81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保证金金额（元）：</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0989B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50000</w:t>
            </w:r>
          </w:p>
        </w:tc>
      </w:tr>
    </w:tbl>
    <w:p w14:paraId="6BB5BB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7"/>
        <w:gridCol w:w="2515"/>
        <w:gridCol w:w="819"/>
        <w:gridCol w:w="819"/>
        <w:gridCol w:w="571"/>
        <w:gridCol w:w="819"/>
        <w:gridCol w:w="1837"/>
        <w:gridCol w:w="819"/>
      </w:tblGrid>
      <w:tr w14:paraId="5B5FC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5DA080">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414C9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产品名称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07D5E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规格型号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BC4C0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质量要求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EA17D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1BDB5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14F34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送货地址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1D59F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到货时间</w:t>
            </w:r>
          </w:p>
        </w:tc>
      </w:tr>
      <w:tr w14:paraId="02317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89045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AE50A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半岛白糖转运至洋青产业园糖仓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9E8E40">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4F86C4">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2000E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15000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E566E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86398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遂溪县洋青镇半岛厂内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C10DD3">
            <w:pPr>
              <w:rPr>
                <w:rStyle w:val="3"/>
                <w:rFonts w:hint="eastAsia"/>
              </w:rPr>
            </w:pPr>
          </w:p>
        </w:tc>
      </w:tr>
    </w:tbl>
    <w:p w14:paraId="6C3B4401">
      <w:pPr>
        <w:rPr>
          <w:rStyle w:val="3"/>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3"/>
        <w:gridCol w:w="7743"/>
      </w:tblGrid>
      <w:tr w14:paraId="5EC23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30E05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其他说明：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E4278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1.参标单位报价不得高于起始单价且转仓报价必须为0.2的整数倍否则报价无效。 2.以上只是预估量，实际结算数量以招标最后的通知为准。 3.参标单位必须在开标之前将竞价保证金（每标5万元）提交竞标平台，汇款时要注明保证金对应竞价标的，否则竞价结果视为无效。 4.竞价平台服务费：3000元/包，由中标单位支付给竞价平台。 5.运输服务基本要求：一是要求运输公司所有运输车辆均为平板车，可用吊袋装卸货。二是每日有500吨以上的运力，如因仓库卸车延迟，在途（装载我司货物）的车辆也至少要有500吨的运力。三是白砂糖运输过程中，必须做到货物装叠整齐安全、整洁、无污染，车厢内要铺好干净的彩条布，至少两层彩条布，装好后要求帆布安全覆盖方能出车。如在运输过程中出现短少、潮湿、污染、灭失等损失，均由中选方按业主所在地市场当时白糖现货市场价格如数赔偿给业主方。 6.其他事项按照合同约定执行。 7、货物到达地址：统一为洋青产业园糖仓（地址：湛江市遂溪县洋青镇正大食品（湛江）有限公司旁）。 8、单价含9%运费增值税专用发票。</w:t>
            </w:r>
          </w:p>
        </w:tc>
      </w:tr>
    </w:tbl>
    <w:p w14:paraId="4A65C0D4">
      <w:pPr>
        <w:keepNext w:val="0"/>
        <w:keepLines w:val="0"/>
        <w:widowControl/>
        <w:suppressLineNumbers w:val="0"/>
        <w:spacing w:before="0" w:beforeAutospacing="0" w:after="0" w:afterAutospacing="0"/>
        <w:ind w:left="0" w:right="0"/>
        <w:jc w:val="left"/>
        <w:rPr>
          <w:rStyle w:val="3"/>
        </w:rPr>
      </w:pPr>
    </w:p>
    <w:p w14:paraId="7B8445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3"/>
        </w:rPr>
      </w:pPr>
      <w:r>
        <w:rPr>
          <w:rStyle w:val="3"/>
          <w:rFonts w:hint="default"/>
        </w:rPr>
        <w:t>·</w:t>
      </w:r>
      <w:r>
        <w:rPr>
          <w:rStyle w:val="3"/>
          <w:rFonts w:hint="eastAsia"/>
        </w:rPr>
        <w:t xml:space="preserve">  包件5</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325"/>
        <w:gridCol w:w="2178"/>
        <w:gridCol w:w="2178"/>
        <w:gridCol w:w="725"/>
      </w:tblGrid>
      <w:tr w14:paraId="65F67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7E129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包件名称：</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8C505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伟恒白糖转运至洋青产业园糖仓</w:t>
            </w:r>
          </w:p>
        </w:tc>
      </w:tr>
      <w:tr w14:paraId="014AB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D07D2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包件编号：</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83A9B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JJCG-202412110006/05</w:t>
            </w:r>
          </w:p>
        </w:tc>
      </w:tr>
      <w:tr w14:paraId="56179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58C84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竞价方式：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2A9F5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自由竞价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83BE6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起始价：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8C2C7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53</w:t>
            </w:r>
          </w:p>
        </w:tc>
      </w:tr>
      <w:tr w14:paraId="49152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5AEC2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保证金金额（元）：</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33642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50000</w:t>
            </w:r>
          </w:p>
        </w:tc>
      </w:tr>
    </w:tbl>
    <w:p w14:paraId="4B4BA0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7"/>
        <w:gridCol w:w="2647"/>
        <w:gridCol w:w="849"/>
        <w:gridCol w:w="849"/>
        <w:gridCol w:w="586"/>
        <w:gridCol w:w="849"/>
        <w:gridCol w:w="1569"/>
        <w:gridCol w:w="850"/>
      </w:tblGrid>
      <w:tr w14:paraId="6E600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8D0C75">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23DC5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产品名称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83027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规格型号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8863E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质量要求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08BE0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03DA5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C54B1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送货地址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6B32E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到货时间</w:t>
            </w:r>
          </w:p>
        </w:tc>
      </w:tr>
      <w:tr w14:paraId="74F19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2D03D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58435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伟恒白糖转运至洋青产业园糖仓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97D58A">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42DB56">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E3F14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656FB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F7436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广西合浦伟恒厂内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CC7519">
            <w:pPr>
              <w:rPr>
                <w:rStyle w:val="3"/>
                <w:rFonts w:hint="eastAsia"/>
              </w:rPr>
            </w:pPr>
          </w:p>
        </w:tc>
      </w:tr>
    </w:tbl>
    <w:p w14:paraId="043506D1">
      <w:pPr>
        <w:rPr>
          <w:rStyle w:val="3"/>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3"/>
        <w:gridCol w:w="7743"/>
      </w:tblGrid>
      <w:tr w14:paraId="2EEA5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8CF07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其他说明：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B1627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1.参标单位报价不得高于起始单价且转仓报价必须为0.2的整数倍否则报价无效。 2.以上只是预估量，实际结算数量以招标最后的通知为准。 3.参标单位必须在开标之前将竞价保证金（每标5万元）提交竞标平台，汇款时要注明保证金对应竞价标的，否则竞价结果视为无效。 4.竞价平台服务费：3000元/包，由中标单位支付给竞价平台。 5.运输服务基本要求：一是要求运输公司所有运输车辆均为平板车，可用吊袋装卸货。二是每日有500吨以上的运力，如因仓库卸车延迟，在途（装载我司货物）的车辆也至少要有500吨的运力。三是白砂糖运输过程中，必须做到货物装叠整齐安全、整洁、无污染，车厢内要铺好干净的彩条布，至少两层彩条布，装好后要求帆布安全覆盖方能出车。如在运输过程中出现短少、潮湿、污染、灭失等损失，均由中选方按业主所在地市场当时白糖现货市场价格如数赔偿给业主方。 6.其他事项按照合同约定执行。 7、货物到达地址：统一为洋青产业园糖仓（地址：湛江市遂溪县洋青镇正大食品（湛江）有限公司旁）。 8、单价含9%运费增值税专用发票。</w:t>
            </w:r>
          </w:p>
        </w:tc>
      </w:tr>
    </w:tbl>
    <w:p w14:paraId="6CC7DBAF">
      <w:pPr>
        <w:keepNext w:val="0"/>
        <w:keepLines w:val="0"/>
        <w:widowControl/>
        <w:suppressLineNumbers w:val="0"/>
        <w:spacing w:before="0" w:beforeAutospacing="0" w:after="0" w:afterAutospacing="0"/>
        <w:ind w:left="0" w:right="0"/>
        <w:jc w:val="left"/>
        <w:rPr>
          <w:rStyle w:val="3"/>
        </w:rPr>
      </w:pPr>
    </w:p>
    <w:p w14:paraId="6E651504">
      <w:pPr>
        <w:keepNext w:val="0"/>
        <w:keepLines w:val="0"/>
        <w:widowControl/>
        <w:suppressLineNumbers w:val="0"/>
        <w:jc w:val="left"/>
        <w:rPr>
          <w:rStyle w:val="3"/>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46"/>
        <w:gridCol w:w="7760"/>
      </w:tblGrid>
      <w:tr w14:paraId="22D53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DAD98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备注：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DF447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竞价人须上传《营业执照》、《道路运输经营许可证》、法定代表人身份证正反面扫描件各一份，均需加盖公司公章作资质文件审核。</w:t>
            </w:r>
          </w:p>
        </w:tc>
      </w:tr>
    </w:tbl>
    <w:p w14:paraId="5F23A4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最新时间安排</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6"/>
      </w:tblGrid>
      <w:tr w14:paraId="60A81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EB2058">
            <w:pPr>
              <w:rPr>
                <w:rStyle w:val="3"/>
                <w:rFonts w:hint="eastAsia"/>
              </w:rPr>
            </w:pPr>
          </w:p>
        </w:tc>
      </w:tr>
    </w:tbl>
    <w:p w14:paraId="56C32FFF">
      <w:pPr>
        <w:rPr>
          <w:rStyle w:val="3"/>
        </w:rPr>
      </w:pPr>
    </w:p>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
      </w:tblGrid>
      <w:tr w14:paraId="2E705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vAlign w:val="center"/>
          </w:tcPr>
          <w:p w14:paraId="01A9B48C">
            <w:pPr>
              <w:rPr>
                <w:rStyle w:val="3"/>
                <w:rFonts w:hint="eastAsia"/>
              </w:rPr>
            </w:pPr>
          </w:p>
        </w:tc>
      </w:tr>
    </w:tbl>
    <w:p w14:paraId="2F1B524D">
      <w:pPr>
        <w:rPr>
          <w:rStyle w:val="3"/>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88"/>
        <w:gridCol w:w="988"/>
        <w:gridCol w:w="988"/>
        <w:gridCol w:w="568"/>
      </w:tblGrid>
      <w:tr w14:paraId="3B184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06FD2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项目名称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E35FF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项目编号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C4C25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变更标题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0DFDE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操作 </w:t>
            </w:r>
          </w:p>
        </w:tc>
      </w:tr>
    </w:tbl>
    <w:p w14:paraId="52613369">
      <w:pPr>
        <w:rPr>
          <w:rStyle w:val="3"/>
        </w:rPr>
      </w:pPr>
    </w:p>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
      </w:tblGrid>
      <w:tr w14:paraId="04CF5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vAlign w:val="center"/>
          </w:tcPr>
          <w:p w14:paraId="43FC41D0">
            <w:pPr>
              <w:rPr>
                <w:rStyle w:val="3"/>
                <w:rFonts w:hint="eastAsia"/>
              </w:rPr>
            </w:pPr>
          </w:p>
        </w:tc>
      </w:tr>
    </w:tbl>
    <w:p w14:paraId="6E4B5918">
      <w:pPr>
        <w:rPr>
          <w:rStyle w:val="3"/>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373"/>
        <w:gridCol w:w="2373"/>
        <w:gridCol w:w="2373"/>
        <w:gridCol w:w="1187"/>
      </w:tblGrid>
      <w:tr w14:paraId="6385F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0A093717">
            <w:pPr>
              <w:keepNext w:val="0"/>
              <w:keepLines w:val="0"/>
              <w:widowControl/>
              <w:suppressLineNumbers w:val="0"/>
              <w:spacing w:before="0" w:beforeAutospacing="0" w:after="0" w:afterAutospacing="0"/>
              <w:ind w:left="0" w:right="0"/>
              <w:jc w:val="center"/>
              <w:rPr>
                <w:rStyle w:val="3"/>
              </w:rPr>
            </w:pPr>
            <w:r>
              <w:rPr>
                <w:rStyle w:val="3"/>
                <w:lang w:val="en-US" w:eastAsia="zh-CN"/>
              </w:rPr>
              <w:t>项目名称</w:t>
            </w:r>
          </w:p>
        </w:tc>
        <w:tc>
          <w:tcPr>
            <w:tcW w:w="0" w:type="auto"/>
            <w:shd w:val="clear"/>
            <w:tcMar>
              <w:top w:w="0" w:type="dxa"/>
              <w:left w:w="0" w:type="dxa"/>
              <w:bottom w:w="0" w:type="dxa"/>
              <w:right w:w="0" w:type="dxa"/>
            </w:tcMar>
            <w:vAlign w:val="center"/>
          </w:tcPr>
          <w:p w14:paraId="2ACB7898">
            <w:pPr>
              <w:keepNext w:val="0"/>
              <w:keepLines w:val="0"/>
              <w:widowControl/>
              <w:suppressLineNumbers w:val="0"/>
              <w:spacing w:before="0" w:beforeAutospacing="0" w:after="0" w:afterAutospacing="0"/>
              <w:ind w:left="0" w:right="0"/>
              <w:jc w:val="center"/>
              <w:rPr>
                <w:rStyle w:val="3"/>
              </w:rPr>
            </w:pPr>
            <w:r>
              <w:rPr>
                <w:rStyle w:val="3"/>
                <w:lang w:val="en-US" w:eastAsia="zh-CN"/>
              </w:rPr>
              <w:t>项目编号</w:t>
            </w:r>
          </w:p>
        </w:tc>
        <w:tc>
          <w:tcPr>
            <w:tcW w:w="0" w:type="auto"/>
            <w:shd w:val="clear"/>
            <w:tcMar>
              <w:top w:w="0" w:type="dxa"/>
              <w:left w:w="0" w:type="dxa"/>
              <w:bottom w:w="0" w:type="dxa"/>
              <w:right w:w="0" w:type="dxa"/>
            </w:tcMar>
            <w:vAlign w:val="center"/>
          </w:tcPr>
          <w:p w14:paraId="3D89AE3E">
            <w:pPr>
              <w:keepNext w:val="0"/>
              <w:keepLines w:val="0"/>
              <w:widowControl/>
              <w:suppressLineNumbers w:val="0"/>
              <w:spacing w:before="0" w:beforeAutospacing="0" w:after="0" w:afterAutospacing="0"/>
              <w:ind w:left="0" w:right="0"/>
              <w:jc w:val="center"/>
              <w:rPr>
                <w:rStyle w:val="3"/>
              </w:rPr>
            </w:pPr>
            <w:r>
              <w:rPr>
                <w:rStyle w:val="3"/>
                <w:lang w:val="en-US" w:eastAsia="zh-CN"/>
              </w:rPr>
              <w:t>变更标题</w:t>
            </w:r>
          </w:p>
        </w:tc>
        <w:tc>
          <w:tcPr>
            <w:tcW w:w="0" w:type="auto"/>
            <w:shd w:val="clear"/>
            <w:tcMar>
              <w:top w:w="0" w:type="dxa"/>
              <w:left w:w="0" w:type="dxa"/>
              <w:bottom w:w="0" w:type="dxa"/>
              <w:right w:w="0" w:type="dxa"/>
            </w:tcMar>
            <w:vAlign w:val="center"/>
          </w:tcPr>
          <w:p w14:paraId="36F9DB0F">
            <w:pPr>
              <w:keepNext w:val="0"/>
              <w:keepLines w:val="0"/>
              <w:widowControl/>
              <w:suppressLineNumbers w:val="0"/>
              <w:spacing w:before="0" w:beforeAutospacing="0" w:after="0" w:afterAutospacing="0"/>
              <w:ind w:left="0" w:right="0"/>
              <w:jc w:val="center"/>
              <w:rPr>
                <w:rStyle w:val="3"/>
              </w:rPr>
            </w:pPr>
            <w:r>
              <w:rPr>
                <w:rStyle w:val="3"/>
                <w:lang w:val="en-US" w:eastAsia="zh-CN"/>
              </w:rPr>
              <w:t>操作</w:t>
            </w:r>
          </w:p>
        </w:tc>
      </w:tr>
    </w:tbl>
    <w:p w14:paraId="3029A69B">
      <w:pPr>
        <w:rPr>
          <w:rStyle w:val="3"/>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602"/>
      </w:tblGrid>
      <w:tr w14:paraId="68313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B5CDE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报价网址：https://eps.gdebidding.com/</w:t>
            </w:r>
          </w:p>
        </w:tc>
      </w:tr>
    </w:tbl>
    <w:p w14:paraId="401837B3">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85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2024-12-11T08:09:02Z</dcterms:created>
  <dc:creator>28039</dc:creator>
  <cp:lastModifiedBy>沫燃 *</cp:lastModifiedBy>
  <dcterms:modified xsi:type="dcterms:W3CDTF">2024-12-11T08:09:22Z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3AD7C9775E974BF9A9F2ED8CC22B82A3_12</vt:lpwstr>
  </property>
</Properties>
</file>