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50B0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霍尔果斯到塔什干铁路</w:t>
      </w:r>
      <w:r>
        <w:rPr>
          <w:rStyle w:val="3"/>
          <w:rFonts w:hint="eastAsia"/>
          <w:lang w:val="en-US" w:eastAsia="zh-CN"/>
        </w:rPr>
        <w:t>运输项目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646DB1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040"/>
      </w:tblGrid>
      <w:tr w14:paraId="6754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8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F0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霍尔果斯到塔什干铁路运输项目</w:t>
            </w:r>
          </w:p>
        </w:tc>
      </w:tr>
      <w:tr w14:paraId="33FA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5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F8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G1100000175206034001</w:t>
            </w:r>
          </w:p>
        </w:tc>
      </w:tr>
      <w:tr w14:paraId="5333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2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BF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00B1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D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54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7EF6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C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B5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23C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8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28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2024-12-16 00:00:00</w:t>
            </w:r>
          </w:p>
        </w:tc>
      </w:tr>
    </w:tbl>
    <w:p w14:paraId="1500D5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408"/>
      </w:tblGrid>
      <w:tr w14:paraId="58C8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1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C4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河南中外运国际物流有限公司</w:t>
            </w:r>
          </w:p>
        </w:tc>
      </w:tr>
      <w:tr w14:paraId="1207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D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44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河南省郑州市金水区七里河南里75号意中大厦</w:t>
            </w:r>
          </w:p>
        </w:tc>
      </w:tr>
      <w:tr w14:paraId="7B8E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D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29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吕宁宁</w:t>
            </w:r>
          </w:p>
        </w:tc>
      </w:tr>
      <w:tr w14:paraId="0844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4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8A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13938568181</w:t>
            </w:r>
          </w:p>
        </w:tc>
      </w:tr>
      <w:tr w14:paraId="7BA8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E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F54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lvningning@sinotrans.com</w:t>
            </w:r>
          </w:p>
        </w:tc>
      </w:tr>
      <w:tr w14:paraId="0CC1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D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75A2D">
            <w:pPr>
              <w:rPr>
                <w:rStyle w:val="3"/>
                <w:rFonts w:hint="eastAsia"/>
              </w:rPr>
            </w:pPr>
          </w:p>
        </w:tc>
      </w:tr>
    </w:tbl>
    <w:p w14:paraId="5A20D5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0EF6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6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00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霍尔果斯到塔什干铁路运输项目</w:t>
            </w:r>
          </w:p>
        </w:tc>
      </w:tr>
      <w:tr w14:paraId="13DF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9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23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G1100000175206034001001</w:t>
            </w:r>
          </w:p>
        </w:tc>
      </w:tr>
      <w:tr w14:paraId="1487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8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302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霍尔果斯-塔什干 铁路运输业务</w:t>
            </w:r>
          </w:p>
        </w:tc>
      </w:tr>
      <w:tr w14:paraId="6E6A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0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541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601A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4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77CF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098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541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2024-12-18 20:00:00</w:t>
            </w:r>
          </w:p>
        </w:tc>
      </w:tr>
      <w:tr w14:paraId="0080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6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F7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2024-12-18 22:00:00</w:t>
            </w:r>
          </w:p>
        </w:tc>
      </w:tr>
      <w:tr w14:paraId="2EEC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8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59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2024-12-19 00:00:00</w:t>
            </w:r>
          </w:p>
        </w:tc>
      </w:tr>
      <w:tr w14:paraId="4994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5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FC3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2024-12-19 00:00:00</w:t>
            </w:r>
          </w:p>
        </w:tc>
      </w:tr>
    </w:tbl>
    <w:p w14:paraId="0F413A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9"/>
        <w:gridCol w:w="870"/>
        <w:gridCol w:w="497"/>
        <w:gridCol w:w="497"/>
        <w:gridCol w:w="497"/>
        <w:gridCol w:w="497"/>
        <w:gridCol w:w="497"/>
        <w:gridCol w:w="497"/>
        <w:gridCol w:w="1131"/>
        <w:gridCol w:w="684"/>
      </w:tblGrid>
      <w:tr w14:paraId="2DF4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D4E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3D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1D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F1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528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CC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10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9E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8E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51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5AE9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FC4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霍尔果斯到塔什干铁路运输项目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25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1*1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0633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6704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B64F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36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45A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C8BF8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ED5D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C1A69">
            <w:pPr>
              <w:rPr>
                <w:rStyle w:val="3"/>
                <w:rFonts w:hint="eastAsia"/>
              </w:rPr>
            </w:pPr>
          </w:p>
        </w:tc>
      </w:tr>
    </w:tbl>
    <w:p w14:paraId="254A0D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EBE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B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42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0E0F2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05F1515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33DB3409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2024-12-16T01:56:32Z</dcterms:created>
  <dc:creator>28039</dc:creator>
  <cp:lastModifiedBy>沫燃 *</cp:lastModifiedBy>
  <dcterms:modified xsi:type="dcterms:W3CDTF">2024-12-16T01:56:42Z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5129CAB5615F471FBCC8751A276D1957_12</vt:lpwstr>
  </property>
</Properties>
</file>