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</w:pPr>
      <w:r>
        <w:rPr>
          <w:rFonts w:hint="eastAsia"/>
          <w:lang w:val="en-US" w:eastAsia="zh-CN"/>
        </w:rPr>
        <w:t>三六一度2025年度仓储服务招标公告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361°是一家集品牌、研发、设计、生产、经销为一体的综合性体育用品公司，其产品包括运动鞋服及相关配件、童装、高端户外等多品类，2009年6月30日，361°成功登陆香港资本市场，股票代码为01361.HK。坚持集团化多品战略，2009年，361°童装</w:t>
      </w:r>
      <w:bookmarkStart w:id="0" w:name="_GoBack"/>
      <w:bookmarkEnd w:id="0"/>
      <w:r>
        <w:rPr>
          <w:rFonts w:hint="eastAsia"/>
          <w:lang w:val="en-US" w:eastAsia="zh-CN"/>
        </w:rPr>
        <w:t>品牌诞生，进一步强化了361°集团多品牌发展战略。为了配合集团业务的快速发展，满足仓储服务的发展需求，拟对2025年度仓储服务业务面向社会公开招标，现将招标相关事宜进行公告，竭诚欢迎符合资质要求，拥有先进管理水平和强烈服务理念的仓储服务供应商参与投标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【项目属地】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福建·晋江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【招标内容】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一、项目信息：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本次招标晋江市内线下仓储服务，包含卸货、入库、验收、上架，移库，下架，拣货，复核，包装，称重，打标，发运、盘点及库存管理等一系列仓储服务。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二、项目体量：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全年订单量150万双，其中Q2季度占比67%·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773"/>
        <w:gridCol w:w="2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商品季节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Q2季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Q4季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时间轴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1-3月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7-9月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订单量/万双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平均库存/万双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峰值库存/万双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8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5"/>
              <w:bidi w:val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</w:tbl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【投标人要求】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一、经营资质要求：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1、有效合法证照：营业执照（三证合一）；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2、具有独立的法人资格，注册资金在人民币500万元(含500万元)以上；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3、投标人有独立开具增值税（6%）专用发票资质能力；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4、营业时间：成立年限至少3年（含）以上；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5、具有良好的财务状况和商业信誉，在经营活动中无不良合作历史，无重大违法记录；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6、本次招标不接受两家及以上企业联合投标，否则无效；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7、财务说明：24年上半年度财务报告。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二、服务资质要求：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1、场地资源：需要提供产权清晰，无纠纷，消防设施齐全，满足物流“三防”管理，符合当地消防政策要求的仓库场地，2年内无搬仓或市政动迁风险，同时能满足高峰期存储需求，以及后期扩容需求 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2、设备资源：满足我方KPI考核标准的服务质量所需的操作设备设施，包括但不限于AGV/AMR，AS/RS，Miniload，输送线，分拣机等自动化设备，及货架，托盘，叉车，地牛，PDA，标签和多联纸打印机，称重台，监控，网络设备等设施设备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3、人力资源：该项目需要配置独立项目经理，项目经理需要有8年以上仓储运营经验（其中3年及以上鞋服仓储运营管理经验），同时项目配置有固定的员工数量及灵活的劳务补充，以能满足我方业务需求及KPI考核标准。 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4、流程体系：根据对甲方业务的调研理解，输出完善健全的SOP操作流程。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5、信息系统：需提供满足鞋服行业2B业务的信息系统，包括但不限于OMS、WMS，提供唯一码追溯、称重、材积计算、灵活的标签、报表配置等功能。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6、具备其他抗风险能力，如消防安全管理，安全生产管理，购置健全的保险等。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7、具备365天，每天24小时全天候服务理念，具有健全顺畅的信息沟通渠道；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（以上七项资质有其中一项不满足，即资质不符合，请勿投标）；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【招标工作安排】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一、招标流程介绍：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投标方线下邮件报名&gt;招标方审核资质&gt;招标方考察现场&gt;线上答疑&gt;发放招标文件&gt;投标方投递标书（邮件加密发送+纸质原件签封）&gt;招标方开标议程通知&gt;线下现场开标&gt;二轮议标&gt;开标结果通知；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二、报名方式：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1、本次投标方以线下邮件的方式报名，不受理其它形式。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2、有意向参与投标的企业请填写附件《供应商资质调查表》，并于2024年              12月18日12:00前递交盖章的《供应商资质调查表》及相关资质文件，以WORD文档+PDF形式（信息需清晰可见）压缩后发送至招标材料投递邮箱。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3、报名材料命名规则如下：XX公司-《仓储服务项目报名材料》。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4、报名资料包括但不限于：《供应商资质调查表》、企业简介，以及投标人资格要求中需提供的资料。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5、招标人有权对企业资质进行审核，考虑到招标工作的效率及可执行性，招标人有权根据资质审核结果，进行必要的筛选，投标人通过审核后，即可领取招标文件参与投标。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三、报名截止时间： 2024年12月18日12:00前，逾期收到或不符合规定的恕不接受。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四、本次需求公告用于供应商资源寻源，请先根据要求如实填写供应商资质调查表并提供相关资质资料，待通过资质审核后，招标方将通过邮件邀约的形式联系参与投标事宜，具体请与招标方指定业务人员联系对接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五、以上，最终解释权归招标方所有。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【招标人联系方式】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有关此次招标事宜，可以按以下方式向招标方指定业务联系人咨询。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联系人/电话： 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投标材料投递邮箱：jingmei.yu@361sport.com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联系地址：晋江市五里工业区三六一度公司物流管理中心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【附件】</w:t>
      </w:r>
    </w:p>
    <w:p>
      <w:pPr>
        <w:pStyle w:val="5"/>
        <w:bidi w:val="0"/>
        <w:rPr>
          <w:rFonts w:hint="default"/>
        </w:rPr>
      </w:pPr>
      <w:r>
        <w:rPr>
          <w:rFonts w:hint="eastAsia"/>
          <w:lang w:val="en-US" w:eastAsia="zh-CN"/>
        </w:rPr>
        <w:t>    1. 附件1：《供应商资质调查表》</w:t>
      </w:r>
    </w:p>
    <w:p>
      <w:pPr>
        <w:pStyle w:val="5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6D14E4"/>
    <w:rsid w:val="0088167A"/>
    <w:rsid w:val="00FF2949"/>
    <w:rsid w:val="01A77F90"/>
    <w:rsid w:val="01E74AF8"/>
    <w:rsid w:val="02313BC8"/>
    <w:rsid w:val="028E7F1C"/>
    <w:rsid w:val="04920DD5"/>
    <w:rsid w:val="06160451"/>
    <w:rsid w:val="06196496"/>
    <w:rsid w:val="06314636"/>
    <w:rsid w:val="082B1153"/>
    <w:rsid w:val="08322B97"/>
    <w:rsid w:val="08836AA8"/>
    <w:rsid w:val="08D85B04"/>
    <w:rsid w:val="09A67E9A"/>
    <w:rsid w:val="0CF07103"/>
    <w:rsid w:val="0CFF4439"/>
    <w:rsid w:val="0D4F1D7F"/>
    <w:rsid w:val="0D7625FA"/>
    <w:rsid w:val="12F269B0"/>
    <w:rsid w:val="13FB5DE1"/>
    <w:rsid w:val="1570445D"/>
    <w:rsid w:val="15854920"/>
    <w:rsid w:val="169D755C"/>
    <w:rsid w:val="16C43102"/>
    <w:rsid w:val="176E2767"/>
    <w:rsid w:val="17726A4F"/>
    <w:rsid w:val="193F53E9"/>
    <w:rsid w:val="19AD2B3C"/>
    <w:rsid w:val="1BCA7CE3"/>
    <w:rsid w:val="1C77242F"/>
    <w:rsid w:val="1CA06538"/>
    <w:rsid w:val="1CA41840"/>
    <w:rsid w:val="1E65770F"/>
    <w:rsid w:val="1ECD6093"/>
    <w:rsid w:val="1F054E46"/>
    <w:rsid w:val="1FE8289C"/>
    <w:rsid w:val="2003722D"/>
    <w:rsid w:val="20AB2D86"/>
    <w:rsid w:val="21386965"/>
    <w:rsid w:val="220E2F82"/>
    <w:rsid w:val="222D693B"/>
    <w:rsid w:val="23E85BDC"/>
    <w:rsid w:val="245F68C2"/>
    <w:rsid w:val="24684968"/>
    <w:rsid w:val="26160BB7"/>
    <w:rsid w:val="27A054A9"/>
    <w:rsid w:val="284E4230"/>
    <w:rsid w:val="28EC5B05"/>
    <w:rsid w:val="2C1120D8"/>
    <w:rsid w:val="2D0C1336"/>
    <w:rsid w:val="2D134532"/>
    <w:rsid w:val="2DAB5F62"/>
    <w:rsid w:val="2E4E794C"/>
    <w:rsid w:val="2F1B38EC"/>
    <w:rsid w:val="320622E1"/>
    <w:rsid w:val="3226247D"/>
    <w:rsid w:val="32C5003C"/>
    <w:rsid w:val="32ED3E13"/>
    <w:rsid w:val="336B1BED"/>
    <w:rsid w:val="338C7AA0"/>
    <w:rsid w:val="34547FD9"/>
    <w:rsid w:val="35781FB2"/>
    <w:rsid w:val="358A1C80"/>
    <w:rsid w:val="360843ED"/>
    <w:rsid w:val="37024FE0"/>
    <w:rsid w:val="3790558F"/>
    <w:rsid w:val="37B54763"/>
    <w:rsid w:val="389F1D9A"/>
    <w:rsid w:val="39F65FCD"/>
    <w:rsid w:val="3B11629F"/>
    <w:rsid w:val="3D8F386E"/>
    <w:rsid w:val="3E071A22"/>
    <w:rsid w:val="3E5071C0"/>
    <w:rsid w:val="3F36641A"/>
    <w:rsid w:val="40B70AEB"/>
    <w:rsid w:val="40C3324D"/>
    <w:rsid w:val="42CA7ADC"/>
    <w:rsid w:val="43736B1B"/>
    <w:rsid w:val="439C5FC6"/>
    <w:rsid w:val="43CE7BBE"/>
    <w:rsid w:val="43EB4BBE"/>
    <w:rsid w:val="447F3177"/>
    <w:rsid w:val="45120D7E"/>
    <w:rsid w:val="4591223E"/>
    <w:rsid w:val="46823922"/>
    <w:rsid w:val="472F22BF"/>
    <w:rsid w:val="477B5459"/>
    <w:rsid w:val="47A80B8C"/>
    <w:rsid w:val="486724FC"/>
    <w:rsid w:val="489444DF"/>
    <w:rsid w:val="48B623EC"/>
    <w:rsid w:val="48BF20E4"/>
    <w:rsid w:val="48C57D3A"/>
    <w:rsid w:val="49B51300"/>
    <w:rsid w:val="4A4E009C"/>
    <w:rsid w:val="4ADC6EC5"/>
    <w:rsid w:val="4B8F4906"/>
    <w:rsid w:val="4C265427"/>
    <w:rsid w:val="4D341529"/>
    <w:rsid w:val="4D780BFC"/>
    <w:rsid w:val="4F1950B9"/>
    <w:rsid w:val="501A1DF4"/>
    <w:rsid w:val="51D66843"/>
    <w:rsid w:val="51DC12F0"/>
    <w:rsid w:val="54067258"/>
    <w:rsid w:val="54676313"/>
    <w:rsid w:val="554806B9"/>
    <w:rsid w:val="577D0E0F"/>
    <w:rsid w:val="585D0802"/>
    <w:rsid w:val="5871283D"/>
    <w:rsid w:val="58C93F53"/>
    <w:rsid w:val="5A6A7454"/>
    <w:rsid w:val="5AA9366F"/>
    <w:rsid w:val="5C077AEB"/>
    <w:rsid w:val="5C613632"/>
    <w:rsid w:val="5D953784"/>
    <w:rsid w:val="5EA375F3"/>
    <w:rsid w:val="5ED703E7"/>
    <w:rsid w:val="5F703DF6"/>
    <w:rsid w:val="611663A3"/>
    <w:rsid w:val="61BB666B"/>
    <w:rsid w:val="64E11401"/>
    <w:rsid w:val="64FC0507"/>
    <w:rsid w:val="65946256"/>
    <w:rsid w:val="65CA35F2"/>
    <w:rsid w:val="661E7E0D"/>
    <w:rsid w:val="662814FF"/>
    <w:rsid w:val="66AD6211"/>
    <w:rsid w:val="66E56111"/>
    <w:rsid w:val="67404B22"/>
    <w:rsid w:val="678D7998"/>
    <w:rsid w:val="67D005C1"/>
    <w:rsid w:val="68A70127"/>
    <w:rsid w:val="68B252F2"/>
    <w:rsid w:val="68B303D7"/>
    <w:rsid w:val="6A95677E"/>
    <w:rsid w:val="6AAC33D6"/>
    <w:rsid w:val="6B22604A"/>
    <w:rsid w:val="6C371ED9"/>
    <w:rsid w:val="6C3E14DA"/>
    <w:rsid w:val="6C5D34CF"/>
    <w:rsid w:val="6D0B6D9C"/>
    <w:rsid w:val="6D5738BE"/>
    <w:rsid w:val="6D7F67BA"/>
    <w:rsid w:val="71797041"/>
    <w:rsid w:val="72F007CC"/>
    <w:rsid w:val="736B3688"/>
    <w:rsid w:val="75260C32"/>
    <w:rsid w:val="754F1B32"/>
    <w:rsid w:val="75FB2747"/>
    <w:rsid w:val="760C6208"/>
    <w:rsid w:val="76875C8C"/>
    <w:rsid w:val="76A44E6D"/>
    <w:rsid w:val="76D1586C"/>
    <w:rsid w:val="782F7A87"/>
    <w:rsid w:val="79711AA2"/>
    <w:rsid w:val="79CB0764"/>
    <w:rsid w:val="79E87F2D"/>
    <w:rsid w:val="7A257BE6"/>
    <w:rsid w:val="7B9017EA"/>
    <w:rsid w:val="7BF90B7B"/>
    <w:rsid w:val="7C417C76"/>
    <w:rsid w:val="7CA87424"/>
    <w:rsid w:val="7D191F1A"/>
    <w:rsid w:val="7DED342B"/>
    <w:rsid w:val="7E0F245D"/>
    <w:rsid w:val="7FB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2024-11-27T09:08:00Z</dcterms:created>
  <dc:creator>yj</dc:creator>
  <cp:lastModifiedBy>yj</cp:lastModifiedBy>
  <dcterms:modified xsi:type="dcterms:W3CDTF">2024-12-16T05:07:13Z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E20B9927AE074AF4ADD9587D4D8C158C_12</vt:lpwstr>
  </property>
</Properties>
</file>