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CC724">
      <w:pPr>
        <w:pStyle w:val="2"/>
        <w:bidi w:val="0"/>
      </w:pPr>
      <w:bookmarkStart w:id="0" w:name="_GoBack"/>
      <w:r>
        <w:rPr>
          <w:rFonts w:hint="eastAsia"/>
        </w:rPr>
        <w:t>三六一度(合肥)仓配一体服务招标公告</w:t>
      </w:r>
    </w:p>
    <w:bookmarkEnd w:id="0"/>
    <w:p w14:paraId="2B254D43">
      <w:pPr>
        <w:pStyle w:val="2"/>
        <w:bidi w:val="0"/>
        <w:rPr>
          <w:rFonts w:hint="eastAsia"/>
        </w:rPr>
      </w:pPr>
      <w:r>
        <w:rPr>
          <w:rFonts w:hint="eastAsia"/>
        </w:rPr>
        <w:t>361°是一家集品牌、研发、设计、生产、经销为一体的综合性体育用品公司，其产品包括运动鞋服及相关配件、童装、高端户外等多品类，2009年6月30日，361°成功登陆香港资本市场，股票代码为01361.HK.361坚持集团化多品战略，2009年，361°儿童品牌诞生，进一步强化了361°度集团多品牌发展战略。为了配合集团业务的快速发展，满足物流服务的发展需求，拟对合肥仓储及门店配送服务面向社会公开招标，现将招标相关事宜进行公告，竭诚欢迎符合资质要求，拥有先进管理水平和强烈服务理念的物流服务供应商参与投标。</w:t>
      </w:r>
    </w:p>
    <w:p w14:paraId="03810A53">
      <w:pPr>
        <w:pStyle w:val="2"/>
        <w:bidi w:val="0"/>
        <w:rPr>
          <w:rFonts w:hint="eastAsia"/>
        </w:rPr>
      </w:pPr>
      <w:r>
        <w:rPr>
          <w:rFonts w:hint="eastAsia"/>
        </w:rPr>
        <w:t>【项目属地】</w:t>
      </w:r>
    </w:p>
    <w:p w14:paraId="2015CC31">
      <w:pPr>
        <w:pStyle w:val="2"/>
        <w:bidi w:val="0"/>
        <w:rPr>
          <w:rFonts w:hint="eastAsia"/>
        </w:rPr>
      </w:pPr>
      <w:r>
        <w:rPr>
          <w:rFonts w:hint="eastAsia"/>
        </w:rPr>
        <w:t>安徽省合肥市</w:t>
      </w:r>
    </w:p>
    <w:p w14:paraId="285250CD">
      <w:pPr>
        <w:pStyle w:val="2"/>
        <w:bidi w:val="0"/>
        <w:rPr>
          <w:rFonts w:hint="eastAsia"/>
        </w:rPr>
      </w:pPr>
      <w:r>
        <w:rPr>
          <w:rFonts w:hint="eastAsia"/>
        </w:rPr>
        <w:t>【项目概况】</w:t>
      </w:r>
    </w:p>
    <w:p w14:paraId="65473B61">
      <w:pPr>
        <w:pStyle w:val="2"/>
        <w:bidi w:val="0"/>
        <w:rPr>
          <w:rFonts w:hint="eastAsia"/>
        </w:rPr>
      </w:pPr>
      <w:r>
        <w:rPr>
          <w:rFonts w:hint="eastAsia"/>
        </w:rPr>
        <w:t>361°鞋服配产品合肥仓配一体服务项目：</w:t>
      </w:r>
    </w:p>
    <w:p w14:paraId="6875B52E">
      <w:pPr>
        <w:pStyle w:val="2"/>
        <w:bidi w:val="0"/>
        <w:rPr>
          <w:rFonts w:hint="eastAsia"/>
        </w:rPr>
      </w:pPr>
      <w:r>
        <w:rPr>
          <w:rFonts w:hint="eastAsia"/>
        </w:rPr>
        <w:t>整体项目金额预计1500万元/3年（不含仓库租金），门店分布合肥、阜阳、淮南、蚌埠、亳州、淮北、六安、宿州等市。</w:t>
      </w:r>
    </w:p>
    <w:p w14:paraId="71C3B7A4">
      <w:pPr>
        <w:pStyle w:val="2"/>
        <w:bidi w:val="0"/>
        <w:rPr>
          <w:rFonts w:hint="eastAsia"/>
        </w:rPr>
      </w:pPr>
      <w:r>
        <w:rPr>
          <w:rFonts w:hint="eastAsia"/>
        </w:rPr>
        <w:t>周期：2025年4月-2028年3月。</w:t>
      </w:r>
    </w:p>
    <w:p w14:paraId="792043DA">
      <w:pPr>
        <w:pStyle w:val="2"/>
        <w:bidi w:val="0"/>
        <w:rPr>
          <w:rFonts w:hint="eastAsia"/>
        </w:rPr>
      </w:pPr>
      <w:r>
        <w:rPr>
          <w:rFonts w:hint="eastAsia"/>
        </w:rPr>
        <w:t>【招标内容】</w:t>
      </w:r>
    </w:p>
    <w:p w14:paraId="53752B58">
      <w:pPr>
        <w:pStyle w:val="2"/>
        <w:bidi w:val="0"/>
        <w:rPr>
          <w:rFonts w:hint="eastAsia"/>
        </w:rPr>
      </w:pPr>
      <w:r>
        <w:rPr>
          <w:rFonts w:hint="eastAsia"/>
        </w:rPr>
        <w:t>一、仓配货品信息</w:t>
      </w:r>
    </w:p>
    <w:p w14:paraId="3F464641">
      <w:pPr>
        <w:pStyle w:val="2"/>
        <w:bidi w:val="0"/>
        <w:rPr>
          <w:rFonts w:hint="eastAsia"/>
        </w:rPr>
      </w:pPr>
      <w:r>
        <w:rPr>
          <w:rFonts w:hint="eastAsia"/>
        </w:rPr>
        <w:t>本次招标仓配一体服务的产品为361°产品，主要包括鞋子、服装、配件、手提袋四大类，所有产品为多层瓦楞纸箱包装，每箱体积范围0.07m3-0.15m3，重量范围10kg-20kg。</w:t>
      </w:r>
    </w:p>
    <w:p w14:paraId="29528061">
      <w:pPr>
        <w:pStyle w:val="2"/>
        <w:bidi w:val="0"/>
        <w:rPr>
          <w:rFonts w:hint="eastAsia"/>
        </w:rPr>
      </w:pPr>
      <w:r>
        <w:rPr>
          <w:rFonts w:hint="eastAsia"/>
        </w:rPr>
        <w:t>二、招标范围</w:t>
      </w:r>
    </w:p>
    <w:p w14:paraId="1CB978D2">
      <w:pPr>
        <w:pStyle w:val="2"/>
        <w:bidi w:val="0"/>
        <w:rPr>
          <w:rFonts w:hint="eastAsia"/>
        </w:rPr>
      </w:pPr>
      <w:r>
        <w:rPr>
          <w:rFonts w:hint="eastAsia"/>
        </w:rPr>
        <w:t>本次招标合肥仓仓配一体服务，包含：</w:t>
      </w:r>
    </w:p>
    <w:p w14:paraId="646B9C7F">
      <w:pPr>
        <w:pStyle w:val="2"/>
        <w:bidi w:val="0"/>
        <w:rPr>
          <w:rFonts w:hint="eastAsia"/>
        </w:rPr>
      </w:pPr>
      <w:r>
        <w:rPr>
          <w:rFonts w:hint="eastAsia"/>
        </w:rPr>
        <w:t>1、入仓操作，仓库位于：安徽省合肥市瑶海区瑶海区工业园天水路与皇藏峪路交叉口向北500米悦华产业园。</w:t>
      </w:r>
    </w:p>
    <w:p w14:paraId="214850FE">
      <w:pPr>
        <w:pStyle w:val="2"/>
        <w:bidi w:val="0"/>
        <w:rPr>
          <w:rFonts w:hint="eastAsia"/>
        </w:rPr>
      </w:pPr>
      <w:r>
        <w:rPr>
          <w:rFonts w:hint="eastAsia"/>
        </w:rPr>
        <w:t>2、仓储服务包含卸货，入库，上架，下架，复核，打包，贴标，发货交接，以及逆向退货、理货、质检、返修以及其他增值服务（包含2C、唯品业务）。</w:t>
      </w:r>
    </w:p>
    <w:p w14:paraId="493C67EF">
      <w:pPr>
        <w:pStyle w:val="2"/>
        <w:bidi w:val="0"/>
        <w:rPr>
          <w:rFonts w:hint="eastAsia"/>
        </w:rPr>
      </w:pPr>
      <w:r>
        <w:rPr>
          <w:rFonts w:hint="eastAsia"/>
        </w:rPr>
        <w:t>3、配送服务包含正向店配，逆向店退，店间的横调服务及电商快递业务。</w:t>
      </w:r>
    </w:p>
    <w:p w14:paraId="537D8040">
      <w:pPr>
        <w:pStyle w:val="2"/>
        <w:bidi w:val="0"/>
        <w:rPr>
          <w:rFonts w:hint="eastAsia"/>
        </w:rPr>
      </w:pPr>
      <w:r>
        <w:rPr>
          <w:rFonts w:hint="eastAsia"/>
        </w:rPr>
        <w:t>【投标人要求】</w:t>
      </w:r>
    </w:p>
    <w:p w14:paraId="0AA6E59C">
      <w:pPr>
        <w:pStyle w:val="2"/>
        <w:bidi w:val="0"/>
        <w:rPr>
          <w:rFonts w:hint="eastAsia"/>
        </w:rPr>
      </w:pPr>
      <w:r>
        <w:rPr>
          <w:rFonts w:hint="eastAsia"/>
        </w:rPr>
        <w:t>一、经营资质要求：</w:t>
      </w:r>
    </w:p>
    <w:p w14:paraId="5C82D2DC">
      <w:pPr>
        <w:pStyle w:val="2"/>
        <w:bidi w:val="0"/>
        <w:rPr>
          <w:rFonts w:hint="eastAsia"/>
        </w:rPr>
      </w:pPr>
      <w:r>
        <w:rPr>
          <w:rFonts w:hint="eastAsia"/>
        </w:rPr>
        <w:t>1、具有独立的法人资格，注册资金在人民币200万元(含200万元)以上；</w:t>
      </w:r>
    </w:p>
    <w:p w14:paraId="7D844814">
      <w:pPr>
        <w:pStyle w:val="2"/>
        <w:bidi w:val="0"/>
        <w:rPr>
          <w:rFonts w:hint="eastAsia"/>
        </w:rPr>
      </w:pPr>
      <w:r>
        <w:rPr>
          <w:rFonts w:hint="eastAsia"/>
        </w:rPr>
        <w:t>2、投标人有独立开具增值税专用发票资质能力（仓操作6%，运输9%）；</w:t>
      </w:r>
    </w:p>
    <w:p w14:paraId="67473334">
      <w:pPr>
        <w:pStyle w:val="2"/>
        <w:bidi w:val="0"/>
        <w:rPr>
          <w:rFonts w:hint="eastAsia"/>
        </w:rPr>
      </w:pPr>
      <w:r>
        <w:rPr>
          <w:rFonts w:hint="eastAsia"/>
        </w:rPr>
        <w:t>3、营业时间：成立年限至少3年（含）以上；</w:t>
      </w:r>
    </w:p>
    <w:p w14:paraId="139E8CB4">
      <w:pPr>
        <w:pStyle w:val="2"/>
        <w:bidi w:val="0"/>
        <w:rPr>
          <w:rFonts w:hint="eastAsia"/>
        </w:rPr>
      </w:pPr>
      <w:r>
        <w:rPr>
          <w:rFonts w:hint="eastAsia"/>
        </w:rPr>
        <w:t>4、具有良好的财务状况和商业信誉，在经营活动中无不良合作历史，无重大违法记录；</w:t>
      </w:r>
    </w:p>
    <w:p w14:paraId="2065AA8A">
      <w:pPr>
        <w:pStyle w:val="2"/>
        <w:bidi w:val="0"/>
        <w:rPr>
          <w:rFonts w:hint="eastAsia"/>
        </w:rPr>
      </w:pPr>
      <w:r>
        <w:rPr>
          <w:rFonts w:hint="eastAsia"/>
        </w:rPr>
        <w:t>5、投标运营团队具备属地3年以上鞋服线下业务仓储服务及跨城商圈配送经验。</w:t>
      </w:r>
    </w:p>
    <w:p w14:paraId="5728C2AE">
      <w:pPr>
        <w:pStyle w:val="2"/>
        <w:bidi w:val="0"/>
        <w:rPr>
          <w:rFonts w:hint="eastAsia"/>
        </w:rPr>
      </w:pPr>
      <w:r>
        <w:rPr>
          <w:rFonts w:hint="eastAsia"/>
        </w:rPr>
        <w:t>二、服务资质要求：</w:t>
      </w:r>
    </w:p>
    <w:p w14:paraId="60089CD9">
      <w:pPr>
        <w:pStyle w:val="2"/>
        <w:bidi w:val="0"/>
        <w:rPr>
          <w:rFonts w:hint="eastAsia"/>
        </w:rPr>
      </w:pPr>
      <w:r>
        <w:rPr>
          <w:rFonts w:hint="eastAsia"/>
        </w:rPr>
        <w:t>1、投标方运营团队需具备入仓操作能力；</w:t>
      </w:r>
    </w:p>
    <w:p w14:paraId="5E513025">
      <w:pPr>
        <w:pStyle w:val="2"/>
        <w:bidi w:val="0"/>
        <w:rPr>
          <w:rFonts w:hint="eastAsia"/>
        </w:rPr>
      </w:pPr>
      <w:r>
        <w:rPr>
          <w:rFonts w:hint="eastAsia"/>
        </w:rPr>
        <w:t>2、具备鞋服落地拆箱精分；</w:t>
      </w:r>
    </w:p>
    <w:p w14:paraId="3446BBC5">
      <w:pPr>
        <w:pStyle w:val="2"/>
        <w:bidi w:val="0"/>
        <w:rPr>
          <w:rFonts w:hint="eastAsia"/>
        </w:rPr>
      </w:pPr>
      <w:r>
        <w:rPr>
          <w:rFonts w:hint="eastAsia"/>
        </w:rPr>
        <w:t>3、具备此次标的区域内的跨城商圈配送能力；</w:t>
      </w:r>
    </w:p>
    <w:p w14:paraId="2A9DAE5D">
      <w:pPr>
        <w:pStyle w:val="2"/>
        <w:bidi w:val="0"/>
        <w:rPr>
          <w:rFonts w:hint="eastAsia"/>
        </w:rPr>
      </w:pPr>
      <w:r>
        <w:rPr>
          <w:rFonts w:hint="eastAsia"/>
        </w:rPr>
        <w:t>4、具备成熟稳定的鞋服仓储、配送物流管理系统（包括但不限于OMS、WMS、TMS等系统）。</w:t>
      </w:r>
    </w:p>
    <w:p w14:paraId="4D50811C">
      <w:pPr>
        <w:pStyle w:val="2"/>
        <w:bidi w:val="0"/>
        <w:rPr>
          <w:rFonts w:hint="eastAsia"/>
        </w:rPr>
      </w:pPr>
      <w:r>
        <w:rPr>
          <w:rFonts w:hint="eastAsia"/>
        </w:rPr>
        <w:t>（以上资质有其中一项不满足，即资质不符合，请勿投标）</w:t>
      </w:r>
    </w:p>
    <w:p w14:paraId="30CC5416">
      <w:pPr>
        <w:pStyle w:val="2"/>
        <w:bidi w:val="0"/>
        <w:rPr>
          <w:rFonts w:hint="eastAsia"/>
        </w:rPr>
      </w:pPr>
      <w:r>
        <w:rPr>
          <w:rFonts w:hint="eastAsia"/>
        </w:rPr>
        <w:t>三、仓储操作团队质量要求：</w:t>
      </w:r>
    </w:p>
    <w:p w14:paraId="04CBF35A">
      <w:pPr>
        <w:pStyle w:val="2"/>
        <w:bidi w:val="0"/>
        <w:rPr>
          <w:rFonts w:hint="eastAsia"/>
        </w:rPr>
      </w:pPr>
      <w:r>
        <w:rPr>
          <w:rFonts w:hint="eastAsia"/>
        </w:rPr>
        <w:t>1、项目配置有固定的员工数量及灵活的劳务补充，以能满足我方高峰期业务需求及KPI考核标准。</w:t>
      </w:r>
    </w:p>
    <w:p w14:paraId="4DFFE8D6">
      <w:pPr>
        <w:pStyle w:val="2"/>
        <w:bidi w:val="0"/>
        <w:rPr>
          <w:rFonts w:hint="eastAsia"/>
        </w:rPr>
      </w:pPr>
      <w:r>
        <w:rPr>
          <w:rFonts w:hint="eastAsia"/>
        </w:rPr>
        <w:t>2、根据对甲方业务的调研理解，输出完善健全的SOP操作流程。</w:t>
      </w:r>
    </w:p>
    <w:p w14:paraId="7E749245">
      <w:pPr>
        <w:pStyle w:val="2"/>
        <w:bidi w:val="0"/>
        <w:rPr>
          <w:rFonts w:hint="eastAsia"/>
        </w:rPr>
      </w:pPr>
      <w:r>
        <w:rPr>
          <w:rFonts w:hint="eastAsia"/>
        </w:rPr>
        <w:t>四、配送资源要求：</w:t>
      </w:r>
    </w:p>
    <w:p w14:paraId="29628660">
      <w:pPr>
        <w:pStyle w:val="2"/>
        <w:bidi w:val="0"/>
        <w:rPr>
          <w:rFonts w:hint="eastAsia"/>
        </w:rPr>
      </w:pPr>
      <w:r>
        <w:rPr>
          <w:rFonts w:hint="eastAsia"/>
        </w:rPr>
        <w:t>1、具备成熟稳定的配送资源，配送资源有能力对限牌限行区域在约定时效范围内正常上门、上楼配送；</w:t>
      </w:r>
    </w:p>
    <w:p w14:paraId="12862F89">
      <w:pPr>
        <w:pStyle w:val="2"/>
        <w:bidi w:val="0"/>
        <w:rPr>
          <w:rFonts w:hint="eastAsia"/>
        </w:rPr>
      </w:pPr>
      <w:r>
        <w:rPr>
          <w:rFonts w:hint="eastAsia"/>
        </w:rPr>
        <w:t>2、具备抗风险能力和运营质量保障能力。</w:t>
      </w:r>
    </w:p>
    <w:p w14:paraId="52136D14">
      <w:pPr>
        <w:pStyle w:val="2"/>
        <w:bidi w:val="0"/>
        <w:rPr>
          <w:rFonts w:hint="eastAsia"/>
        </w:rPr>
      </w:pPr>
      <w:r>
        <w:rPr>
          <w:rFonts w:hint="eastAsia"/>
        </w:rPr>
        <w:t>五、服务质量要求：</w:t>
      </w:r>
    </w:p>
    <w:p w14:paraId="139D7448">
      <w:pPr>
        <w:pStyle w:val="2"/>
        <w:bidi w:val="0"/>
        <w:rPr>
          <w:rFonts w:hint="eastAsia"/>
        </w:rPr>
      </w:pPr>
      <w:r>
        <w:rPr>
          <w:rFonts w:hint="eastAsia"/>
        </w:rPr>
        <w:t>1、具备365天，每天24小时全天候服务理念；</w:t>
      </w:r>
    </w:p>
    <w:p w14:paraId="66FD0E8B">
      <w:pPr>
        <w:pStyle w:val="2"/>
        <w:bidi w:val="0"/>
        <w:rPr>
          <w:rFonts w:hint="eastAsia"/>
        </w:rPr>
      </w:pPr>
      <w:r>
        <w:rPr>
          <w:rFonts w:hint="eastAsia"/>
        </w:rPr>
        <w:t>2、具有专业客户管理体系保障；</w:t>
      </w:r>
    </w:p>
    <w:p w14:paraId="735ECA6C">
      <w:pPr>
        <w:pStyle w:val="2"/>
        <w:bidi w:val="0"/>
        <w:rPr>
          <w:rFonts w:hint="eastAsia"/>
        </w:rPr>
      </w:pPr>
      <w:r>
        <w:rPr>
          <w:rFonts w:hint="eastAsia"/>
        </w:rPr>
        <w:t>3、具备健全顺畅的信息沟通渠道。</w:t>
      </w:r>
    </w:p>
    <w:p w14:paraId="31FBE9AC">
      <w:pPr>
        <w:pStyle w:val="2"/>
        <w:bidi w:val="0"/>
        <w:rPr>
          <w:rFonts w:hint="eastAsia"/>
        </w:rPr>
      </w:pPr>
      <w:r>
        <w:rPr>
          <w:rFonts w:hint="eastAsia"/>
        </w:rPr>
        <w:t>【招标工作安排】</w:t>
      </w:r>
    </w:p>
    <w:p w14:paraId="17017FE6">
      <w:pPr>
        <w:pStyle w:val="2"/>
        <w:bidi w:val="0"/>
        <w:rPr>
          <w:rFonts w:hint="eastAsia"/>
        </w:rPr>
      </w:pPr>
      <w:r>
        <w:rPr>
          <w:rFonts w:hint="eastAsia"/>
        </w:rPr>
        <w:t>一、招标流程介绍：</w:t>
      </w:r>
    </w:p>
    <w:p w14:paraId="35717D5F">
      <w:pPr>
        <w:pStyle w:val="2"/>
        <w:bidi w:val="0"/>
        <w:rPr>
          <w:rFonts w:hint="eastAsia"/>
        </w:rPr>
      </w:pPr>
      <w:r>
        <w:rPr>
          <w:rFonts w:hint="eastAsia"/>
        </w:rPr>
        <w:t>投标方线下邮件报名&gt;招标方审核资质&gt;招标方考察现场&gt;线上答疑&gt;发放招标文件&gt;投标方投递标书（邮件加密发送+纸质原件签封）&gt;招标方开标议程通知&gt;线下现场开标&gt;二轮议标&gt;开标结果通知；</w:t>
      </w:r>
    </w:p>
    <w:p w14:paraId="5D52FDDB">
      <w:pPr>
        <w:pStyle w:val="2"/>
        <w:bidi w:val="0"/>
        <w:rPr>
          <w:rFonts w:hint="eastAsia"/>
        </w:rPr>
      </w:pPr>
      <w:r>
        <w:rPr>
          <w:rFonts w:hint="eastAsia"/>
        </w:rPr>
        <w:t>二、报名方式：</w:t>
      </w:r>
    </w:p>
    <w:p w14:paraId="0610A14B">
      <w:pPr>
        <w:pStyle w:val="2"/>
        <w:bidi w:val="0"/>
        <w:rPr>
          <w:rFonts w:hint="eastAsia"/>
        </w:rPr>
      </w:pPr>
      <w:r>
        <w:rPr>
          <w:rFonts w:hint="eastAsia"/>
        </w:rPr>
        <w:t>1、本次投标方以线下邮件的方式报名，不受理其它形式；</w:t>
      </w:r>
    </w:p>
    <w:p w14:paraId="08B3BDD5">
      <w:pPr>
        <w:pStyle w:val="2"/>
        <w:bidi w:val="0"/>
        <w:rPr>
          <w:rFonts w:hint="eastAsia"/>
        </w:rPr>
      </w:pPr>
      <w:r>
        <w:rPr>
          <w:rFonts w:hint="eastAsia"/>
        </w:rPr>
        <w:t>2、有意向参与投标的企业请填写附件《物流仓配供应商资质调查表》，并于2024年12月31日12：00前递交盖章的供应商资质调查表及相关资质文件，以原文件+扫描件形式发送至招标联系人邮箱（邮箱1：weiqiang.chen@361sport.com；邮箱2：xj.shen@361sport.com）,注明投标项目；</w:t>
      </w:r>
    </w:p>
    <w:p w14:paraId="0A8B5BBD">
      <w:pPr>
        <w:pStyle w:val="2"/>
        <w:bidi w:val="0"/>
        <w:rPr>
          <w:rFonts w:hint="eastAsia"/>
        </w:rPr>
      </w:pPr>
      <w:r>
        <w:rPr>
          <w:rFonts w:hint="eastAsia"/>
        </w:rPr>
        <w:t>3、报名资料包括但不限于：《物流仓配供应商资质调查表》、企业简介、营业执照（三证合一），法定代表人机授权业务人身份证复印件，以及投标人资格要求中需提供的资料。</w:t>
      </w:r>
    </w:p>
    <w:p w14:paraId="4011686F">
      <w:pPr>
        <w:pStyle w:val="2"/>
        <w:bidi w:val="0"/>
        <w:rPr>
          <w:rFonts w:hint="eastAsia"/>
        </w:rPr>
      </w:pPr>
      <w:r>
        <w:rPr>
          <w:rFonts w:hint="eastAsia"/>
        </w:rPr>
        <w:t>4、招标人有权对企业资质进行审核，考虑到招标工作的效率及可执行性，招标人有权根据资质审核结果，进行必要的筛选，投标人通过审核后，即可领取招标文件参与投标。</w:t>
      </w:r>
    </w:p>
    <w:p w14:paraId="3204B92E">
      <w:pPr>
        <w:pStyle w:val="2"/>
        <w:bidi w:val="0"/>
        <w:rPr>
          <w:rFonts w:hint="eastAsia"/>
        </w:rPr>
      </w:pPr>
      <w:r>
        <w:rPr>
          <w:rFonts w:hint="eastAsia"/>
        </w:rPr>
        <w:t>三、报名截止时间： 2023年12月31日12:00前，逾期收到或不符合规定的恕不接受。</w:t>
      </w:r>
    </w:p>
    <w:p w14:paraId="63895BF0">
      <w:pPr>
        <w:pStyle w:val="2"/>
        <w:bidi w:val="0"/>
        <w:rPr>
          <w:rFonts w:hint="eastAsia"/>
        </w:rPr>
      </w:pPr>
      <w:r>
        <w:rPr>
          <w:rFonts w:hint="eastAsia"/>
        </w:rPr>
        <w:t>四、本次需求公告用于供应商资源寻源，请先根据要求如实填写供应商资质调查表并提供相关资质资料，待通过资质审核后，招标方将通过邮件邀约的形式联系参与投标事宜，具体请与招标方指定业务人员联系对接。</w:t>
      </w:r>
    </w:p>
    <w:p w14:paraId="1A674BFB">
      <w:pPr>
        <w:pStyle w:val="2"/>
        <w:bidi w:val="0"/>
        <w:rPr>
          <w:rFonts w:hint="eastAsia"/>
        </w:rPr>
      </w:pPr>
      <w:r>
        <w:rPr>
          <w:rFonts w:hint="eastAsia"/>
        </w:rPr>
        <w:t>五、以上，最终解释权归招标方所有。</w:t>
      </w:r>
    </w:p>
    <w:p w14:paraId="7575E424">
      <w:pPr>
        <w:pStyle w:val="2"/>
        <w:bidi w:val="0"/>
        <w:rPr>
          <w:rFonts w:hint="eastAsia"/>
        </w:rPr>
      </w:pPr>
      <w:r>
        <w:rPr>
          <w:rFonts w:hint="eastAsia"/>
        </w:rPr>
        <w:t>【招标人联系方式】</w:t>
      </w:r>
    </w:p>
    <w:p w14:paraId="5C06C9B3">
      <w:pPr>
        <w:pStyle w:val="2"/>
        <w:bidi w:val="0"/>
        <w:rPr>
          <w:rFonts w:hint="eastAsia"/>
        </w:rPr>
      </w:pPr>
      <w:r>
        <w:rPr>
          <w:rFonts w:hint="eastAsia"/>
        </w:rPr>
        <w:t>有关此次招标事宜，可以按以下方式向招标方指定业务联系人咨询。</w:t>
      </w:r>
    </w:p>
    <w:p w14:paraId="5CF1FC02">
      <w:pPr>
        <w:pStyle w:val="2"/>
        <w:bidi w:val="0"/>
        <w:rPr>
          <w:rFonts w:hint="eastAsia"/>
        </w:rPr>
      </w:pPr>
      <w:r>
        <w:rPr>
          <w:rFonts w:hint="eastAsia"/>
        </w:rPr>
        <w:t>联系人/电话：陈伟强：19959838070、李伟正：15959578137、沈小娟：15060893909</w:t>
      </w:r>
    </w:p>
    <w:p w14:paraId="6BBEB745">
      <w:pPr>
        <w:pStyle w:val="2"/>
        <w:bidi w:val="0"/>
        <w:rPr>
          <w:rFonts w:hint="eastAsia"/>
        </w:rPr>
      </w:pPr>
      <w:r>
        <w:rPr>
          <w:rFonts w:hint="eastAsia"/>
        </w:rPr>
        <w:t>联系地址：晋江市五里工业区三六一度公司物流管理中心</w:t>
      </w:r>
    </w:p>
    <w:p w14:paraId="4C7082BE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8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2024-12-25T07:53:29Z</dcterms:created>
  <dc:creator>28039</dc:creator>
  <cp:lastModifiedBy>沫燃 *</cp:lastModifiedBy>
  <dcterms:modified xsi:type="dcterms:W3CDTF">2024-12-25T07:53:38Z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9B42281C5EB94F128EE5A10B06B27EC1_12</vt:lpwstr>
  </property>
</Properties>
</file>