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6216F6">
      <w:pPr>
        <w:pStyle w:val="2"/>
        <w:bidi w:val="0"/>
      </w:pPr>
      <w:r>
        <w:rPr>
          <w:rFonts w:hint="eastAsia"/>
        </w:rPr>
        <w:t>宁波中基国际招标有限公司受宁波市新华书店有限公司委托，就宁波市新华书店有限公司省内零担运输服务项目进行询比采购，现公告邀请合格供应商参加采购活动。本项目为非依法必招项目。</w:t>
      </w:r>
    </w:p>
    <w:p w14:paraId="542FC84F">
      <w:pPr>
        <w:pStyle w:val="2"/>
        <w:bidi w:val="0"/>
        <w:rPr>
          <w:rFonts w:hint="eastAsia"/>
        </w:rPr>
      </w:pPr>
      <w:r>
        <w:rPr>
          <w:rFonts w:hint="eastAsia"/>
        </w:rPr>
        <w:t>一、项目编号：CBNB-20242683</w:t>
      </w:r>
    </w:p>
    <w:p w14:paraId="6A017730">
      <w:pPr>
        <w:pStyle w:val="2"/>
        <w:bidi w:val="0"/>
        <w:rPr>
          <w:rFonts w:hint="eastAsia"/>
        </w:rPr>
      </w:pPr>
      <w:r>
        <w:rPr>
          <w:rFonts w:hint="eastAsia"/>
        </w:rPr>
        <w:t>二、项目名称：</w:t>
      </w:r>
      <w:bookmarkStart w:id="0" w:name="_GoBack"/>
      <w:r>
        <w:rPr>
          <w:rFonts w:hint="eastAsia"/>
        </w:rPr>
        <w:t>宁波市新华书店有限公司省内零担运输服务项目</w:t>
      </w:r>
      <w:bookmarkEnd w:id="0"/>
    </w:p>
    <w:p w14:paraId="65DC953B">
      <w:pPr>
        <w:pStyle w:val="2"/>
        <w:bidi w:val="0"/>
        <w:rPr>
          <w:rFonts w:hint="eastAsia"/>
        </w:rPr>
      </w:pPr>
      <w:r>
        <w:rPr>
          <w:rFonts w:hint="eastAsia"/>
        </w:rPr>
        <w:t>三、采购内容、服务需求、预算金额</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90"/>
        <w:gridCol w:w="1060"/>
        <w:gridCol w:w="1200"/>
        <w:gridCol w:w="970"/>
        <w:gridCol w:w="1430"/>
        <w:gridCol w:w="950"/>
      </w:tblGrid>
      <w:tr w14:paraId="487FDE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c>
          <w:tcPr>
            <w:tcW w:w="49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5A587D1">
            <w:pPr>
              <w:pStyle w:val="2"/>
              <w:bidi w:val="0"/>
            </w:pPr>
            <w:r>
              <w:rPr>
                <w:rFonts w:hint="eastAsia"/>
              </w:rPr>
              <w:t>序号</w:t>
            </w:r>
          </w:p>
        </w:tc>
        <w:tc>
          <w:tcPr>
            <w:tcW w:w="106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7796156">
            <w:pPr>
              <w:pStyle w:val="2"/>
              <w:bidi w:val="0"/>
            </w:pPr>
            <w:r>
              <w:rPr>
                <w:rFonts w:hint="eastAsia"/>
              </w:rPr>
              <w:t>采购内容</w:t>
            </w:r>
          </w:p>
        </w:tc>
        <w:tc>
          <w:tcPr>
            <w:tcW w:w="120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E28F009">
            <w:pPr>
              <w:pStyle w:val="2"/>
              <w:bidi w:val="0"/>
            </w:pPr>
            <w:r>
              <w:rPr>
                <w:rFonts w:hint="eastAsia"/>
              </w:rPr>
              <w:t>运输区域</w:t>
            </w:r>
          </w:p>
        </w:tc>
        <w:tc>
          <w:tcPr>
            <w:tcW w:w="97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FD02799">
            <w:pPr>
              <w:pStyle w:val="2"/>
              <w:bidi w:val="0"/>
            </w:pPr>
            <w:r>
              <w:rPr>
                <w:rFonts w:hint="eastAsia"/>
              </w:rPr>
              <w:t>预计年发货量（件）</w:t>
            </w:r>
          </w:p>
        </w:tc>
        <w:tc>
          <w:tcPr>
            <w:tcW w:w="143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A1C20A5">
            <w:pPr>
              <w:pStyle w:val="2"/>
              <w:bidi w:val="0"/>
            </w:pPr>
            <w:r>
              <w:rPr>
                <w:rFonts w:hint="eastAsia"/>
              </w:rPr>
              <w:t>单件图书标准包最高限价（元/件）</w:t>
            </w:r>
          </w:p>
        </w:tc>
        <w:tc>
          <w:tcPr>
            <w:tcW w:w="95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487D8C6">
            <w:pPr>
              <w:pStyle w:val="2"/>
              <w:bidi w:val="0"/>
            </w:pPr>
            <w:r>
              <w:rPr>
                <w:rFonts w:hint="eastAsia"/>
              </w:rPr>
              <w:t>最高限价（元）</w:t>
            </w:r>
          </w:p>
        </w:tc>
      </w:tr>
      <w:tr w14:paraId="6EFB47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9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73DB4F6">
            <w:pPr>
              <w:pStyle w:val="2"/>
              <w:bidi w:val="0"/>
            </w:pPr>
            <w:r>
              <w:rPr>
                <w:rFonts w:hint="eastAsia"/>
              </w:rPr>
              <w:t>1</w:t>
            </w:r>
          </w:p>
        </w:tc>
        <w:tc>
          <w:tcPr>
            <w:tcW w:w="106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ED7DC30">
            <w:pPr>
              <w:pStyle w:val="2"/>
              <w:bidi w:val="0"/>
            </w:pPr>
            <w:r>
              <w:rPr>
                <w:rFonts w:hint="eastAsia"/>
              </w:rPr>
              <w:t>省内零担运输服务项目</w:t>
            </w:r>
          </w:p>
        </w:tc>
        <w:tc>
          <w:tcPr>
            <w:tcW w:w="120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BAD0E20">
            <w:pPr>
              <w:pStyle w:val="2"/>
              <w:bidi w:val="0"/>
            </w:pPr>
            <w:r>
              <w:rPr>
                <w:rFonts w:hint="eastAsia"/>
              </w:rPr>
              <w:t>宁波地区 - 杭州市仓库</w:t>
            </w:r>
          </w:p>
        </w:tc>
        <w:tc>
          <w:tcPr>
            <w:tcW w:w="97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D34175D">
            <w:pPr>
              <w:pStyle w:val="2"/>
              <w:bidi w:val="0"/>
            </w:pPr>
            <w:r>
              <w:rPr>
                <w:rFonts w:hint="eastAsia"/>
              </w:rPr>
              <w:t>28625</w:t>
            </w:r>
          </w:p>
        </w:tc>
        <w:tc>
          <w:tcPr>
            <w:tcW w:w="143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5A09911">
            <w:pPr>
              <w:pStyle w:val="2"/>
              <w:bidi w:val="0"/>
            </w:pPr>
            <w:r>
              <w:rPr>
                <w:rFonts w:hint="eastAsia"/>
              </w:rPr>
              <w:t>5.24</w:t>
            </w:r>
          </w:p>
        </w:tc>
        <w:tc>
          <w:tcPr>
            <w:tcW w:w="95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A3BA40D">
            <w:pPr>
              <w:pStyle w:val="2"/>
              <w:bidi w:val="0"/>
            </w:pPr>
            <w:r>
              <w:rPr>
                <w:rFonts w:hint="eastAsia"/>
              </w:rPr>
              <w:t>149995.00</w:t>
            </w:r>
          </w:p>
        </w:tc>
      </w:tr>
    </w:tbl>
    <w:p w14:paraId="08FCEFEF">
      <w:pPr>
        <w:pStyle w:val="2"/>
        <w:bidi w:val="0"/>
        <w:rPr>
          <w:rFonts w:hint="eastAsia"/>
        </w:rPr>
      </w:pPr>
      <w:r>
        <w:rPr>
          <w:rFonts w:hint="eastAsia"/>
        </w:rPr>
        <w:t>备注：</w:t>
      </w:r>
    </w:p>
    <w:p w14:paraId="62727DF3">
      <w:pPr>
        <w:pStyle w:val="2"/>
        <w:bidi w:val="0"/>
        <w:rPr>
          <w:rFonts w:hint="eastAsia"/>
        </w:rPr>
      </w:pPr>
      <w:r>
        <w:rPr>
          <w:rFonts w:hint="eastAsia"/>
        </w:rPr>
        <w:t>（1）单件图书标准包体积约为0.03立方米，重量18kg；</w:t>
      </w:r>
    </w:p>
    <w:p w14:paraId="2CB7BBE4">
      <w:pPr>
        <w:pStyle w:val="2"/>
        <w:bidi w:val="0"/>
        <w:rPr>
          <w:rFonts w:hint="eastAsia"/>
        </w:rPr>
      </w:pPr>
      <w:r>
        <w:rPr>
          <w:rFonts w:hint="eastAsia"/>
        </w:rPr>
        <w:t>（2）单件泡货（学具、食品等）发运时，单件体积大于等于3件图书标准包，按2件图书标准包运费计费。</w:t>
      </w:r>
    </w:p>
    <w:p w14:paraId="38ACFCFA">
      <w:pPr>
        <w:pStyle w:val="2"/>
        <w:bidi w:val="0"/>
        <w:rPr>
          <w:rFonts w:hint="eastAsia"/>
        </w:rPr>
      </w:pPr>
      <w:r>
        <w:rPr>
          <w:rFonts w:hint="eastAsia"/>
        </w:rPr>
        <w:t>四、供应商资格条件</w:t>
      </w:r>
    </w:p>
    <w:p w14:paraId="4E3557A8">
      <w:pPr>
        <w:pStyle w:val="2"/>
        <w:bidi w:val="0"/>
        <w:rPr>
          <w:rFonts w:hint="eastAsia"/>
        </w:rPr>
      </w:pPr>
      <w:r>
        <w:rPr>
          <w:rFonts w:hint="eastAsia"/>
        </w:rPr>
        <w:t>4.1具有独立承担民事责任的能力。</w:t>
      </w:r>
    </w:p>
    <w:p w14:paraId="14846D38">
      <w:pPr>
        <w:pStyle w:val="2"/>
        <w:bidi w:val="0"/>
        <w:rPr>
          <w:rFonts w:hint="eastAsia"/>
        </w:rPr>
      </w:pPr>
      <w:r>
        <w:rPr>
          <w:rFonts w:hint="eastAsia"/>
        </w:rPr>
        <w:t>4.2供应商需具有行政主管部门颁发的有效的《道路运输经营许可证》。</w:t>
      </w:r>
    </w:p>
    <w:p w14:paraId="7052BBFD">
      <w:pPr>
        <w:pStyle w:val="2"/>
        <w:bidi w:val="0"/>
        <w:rPr>
          <w:rFonts w:hint="eastAsia"/>
        </w:rPr>
      </w:pPr>
      <w:r>
        <w:rPr>
          <w:rFonts w:hint="eastAsia"/>
        </w:rPr>
        <w:t>4.3供应商不得为失信被执行人。采购人将对供应商失信信息进行查询（具体以询比响应当天“信用中国”网站www.creditchina.gov.cn查询为准），若为失信被执行人，评审小组将否决其响应。若在询比响应当天因不可抗力事件导致无法查询且一时无法恢复查询的，可在成交公示期间对成交候选人进行事后查询，若成交候选人为失信被执行人的，采购人将依法取消其成交资格。</w:t>
      </w:r>
    </w:p>
    <w:p w14:paraId="1A96BA6A">
      <w:pPr>
        <w:pStyle w:val="2"/>
        <w:bidi w:val="0"/>
        <w:rPr>
          <w:rFonts w:hint="eastAsia"/>
        </w:rPr>
      </w:pPr>
      <w:r>
        <w:rPr>
          <w:rFonts w:hint="eastAsia"/>
        </w:rPr>
        <w:t>4.4本次采购不接受联合体响应；不得转包、分包。</w:t>
      </w:r>
    </w:p>
    <w:p w14:paraId="51E7EE1A">
      <w:pPr>
        <w:pStyle w:val="2"/>
        <w:bidi w:val="0"/>
        <w:rPr>
          <w:rFonts w:hint="eastAsia"/>
        </w:rPr>
      </w:pPr>
      <w:r>
        <w:rPr>
          <w:rFonts w:hint="eastAsia"/>
        </w:rPr>
        <w:t>五、采购文件的获取</w:t>
      </w:r>
    </w:p>
    <w:p w14:paraId="1697610B">
      <w:pPr>
        <w:pStyle w:val="2"/>
        <w:bidi w:val="0"/>
        <w:rPr>
          <w:rFonts w:hint="eastAsia"/>
        </w:rPr>
      </w:pPr>
      <w:r>
        <w:rPr>
          <w:rFonts w:hint="eastAsia"/>
        </w:rPr>
        <w:t>5.1报名及采购文件的获取时间：网上报名及下载采购文件：凡有意参加询比者，请于2025年1月3日9:00至2025年1月8日 23:59 时止（北京时间），登录宁波市阳光采购服务平台网上投标系统（http://ygcg.nbcqjy.org:8061/login.htm）报名，并自行下载采购文件。</w:t>
      </w:r>
    </w:p>
    <w:p w14:paraId="1C54186D">
      <w:pPr>
        <w:pStyle w:val="2"/>
        <w:bidi w:val="0"/>
        <w:rPr>
          <w:rFonts w:hint="eastAsia"/>
        </w:rPr>
      </w:pPr>
      <w:r>
        <w:rPr>
          <w:rFonts w:hint="eastAsia"/>
        </w:rPr>
        <w:t>5.2采购文件费用0元，不再提供纸质文件，在宁波市阳光采购服务平台网上投标系统自行下载。</w:t>
      </w:r>
    </w:p>
    <w:p w14:paraId="5D01F1D2">
      <w:pPr>
        <w:pStyle w:val="2"/>
        <w:bidi w:val="0"/>
        <w:rPr>
          <w:rFonts w:hint="eastAsia"/>
        </w:rPr>
      </w:pPr>
      <w:r>
        <w:rPr>
          <w:rFonts w:hint="eastAsia"/>
        </w:rPr>
        <w:t>5.3凡有意参加投标者，请点击报名并支付100元系统使用费。</w:t>
      </w:r>
    </w:p>
    <w:p w14:paraId="1F9393DD">
      <w:pPr>
        <w:pStyle w:val="2"/>
        <w:bidi w:val="0"/>
        <w:rPr>
          <w:rFonts w:hint="eastAsia"/>
        </w:rPr>
      </w:pPr>
      <w:r>
        <w:rPr>
          <w:rFonts w:hint="eastAsia"/>
        </w:rPr>
        <w:t>5.4特别说明：如遇两家（含）以上已签到供应商的IP地址、网卡MAC地址或硬盘序列号等相同，系统自动触发预警，并提示“响应无效”的，招标代理机构或采购人当场拒收此类投标文件。</w:t>
      </w:r>
    </w:p>
    <w:p w14:paraId="355201E7">
      <w:pPr>
        <w:pStyle w:val="2"/>
        <w:bidi w:val="0"/>
        <w:rPr>
          <w:rFonts w:hint="eastAsia"/>
        </w:rPr>
      </w:pPr>
      <w:r>
        <w:rPr>
          <w:rFonts w:hint="eastAsia"/>
        </w:rPr>
        <w:t> </w:t>
      </w:r>
    </w:p>
    <w:p w14:paraId="5E9F8899">
      <w:pPr>
        <w:pStyle w:val="2"/>
        <w:bidi w:val="0"/>
        <w:rPr>
          <w:rFonts w:hint="eastAsia"/>
        </w:rPr>
      </w:pPr>
      <w:r>
        <w:rPr>
          <w:rFonts w:hint="eastAsia"/>
        </w:rPr>
        <w:t>六、响应保证金</w:t>
      </w:r>
    </w:p>
    <w:p w14:paraId="7E8BECBF">
      <w:pPr>
        <w:pStyle w:val="2"/>
        <w:bidi w:val="0"/>
        <w:rPr>
          <w:rFonts w:hint="eastAsia"/>
        </w:rPr>
      </w:pPr>
      <w:r>
        <w:rPr>
          <w:rFonts w:hint="eastAsia"/>
        </w:rPr>
        <w:t>6.1响应保证金金额：贰仟捌佰元整。</w:t>
      </w:r>
    </w:p>
    <w:p w14:paraId="36091A3A">
      <w:pPr>
        <w:pStyle w:val="2"/>
        <w:bidi w:val="0"/>
        <w:rPr>
          <w:rFonts w:hint="eastAsia"/>
        </w:rPr>
      </w:pPr>
      <w:r>
        <w:rPr>
          <w:rFonts w:hint="eastAsia"/>
        </w:rPr>
        <w:t>6.2缴纳方式：银行转账（或电汇）或电子保函。</w:t>
      </w:r>
    </w:p>
    <w:p w14:paraId="7B92C458">
      <w:pPr>
        <w:pStyle w:val="2"/>
        <w:bidi w:val="0"/>
        <w:rPr>
          <w:rFonts w:hint="eastAsia"/>
        </w:rPr>
      </w:pPr>
      <w:r>
        <w:rPr>
          <w:rFonts w:hint="eastAsia"/>
        </w:rPr>
        <w:t>6.3缴纳要求：</w:t>
      </w:r>
    </w:p>
    <w:p w14:paraId="3829B52F">
      <w:pPr>
        <w:pStyle w:val="2"/>
        <w:bidi w:val="0"/>
        <w:rPr>
          <w:rFonts w:hint="eastAsia"/>
        </w:rPr>
      </w:pPr>
      <w:r>
        <w:rPr>
          <w:rFonts w:hint="eastAsia"/>
        </w:rPr>
        <w:t>(1)银行转账(或电汇)账号：在本项目报名后，通过“宁波市阳光采购服务平台网上投标系统”在本项目中取得相应的虚拟子账号；</w:t>
      </w:r>
    </w:p>
    <w:p w14:paraId="44C726F7">
      <w:pPr>
        <w:pStyle w:val="2"/>
        <w:bidi w:val="0"/>
        <w:rPr>
          <w:rFonts w:hint="eastAsia"/>
        </w:rPr>
      </w:pPr>
      <w:r>
        <w:rPr>
          <w:rFonts w:hint="eastAsia"/>
        </w:rPr>
        <w:t>(2)电子保函：直接通过“宁波市阳光采购服务平台网上投标系统”在本项目中购买电子保函(具体操作可查看“资料下载”区内的《电子保函操作说明》）；  </w:t>
      </w:r>
    </w:p>
    <w:p w14:paraId="39B4C123">
      <w:pPr>
        <w:pStyle w:val="2"/>
        <w:bidi w:val="0"/>
        <w:rPr>
          <w:rFonts w:hint="eastAsia"/>
        </w:rPr>
      </w:pPr>
      <w:r>
        <w:rPr>
          <w:rFonts w:hint="eastAsia"/>
        </w:rPr>
        <w:t>投标保证金的到账截止时间：2025年1月9日15时整。</w:t>
      </w:r>
    </w:p>
    <w:p w14:paraId="7B6E1928">
      <w:pPr>
        <w:pStyle w:val="2"/>
        <w:bidi w:val="0"/>
        <w:rPr>
          <w:rFonts w:hint="eastAsia"/>
        </w:rPr>
      </w:pPr>
      <w:r>
        <w:rPr>
          <w:rFonts w:hint="eastAsia"/>
        </w:rPr>
        <w:t>供应商以银行转账（或电汇）形式递交投标保证金的，则应将投标保证金由供应商的账户一次性汇入（或转入）系统自动生成的虚拟子账号。</w:t>
      </w:r>
    </w:p>
    <w:p w14:paraId="213A2697">
      <w:pPr>
        <w:pStyle w:val="2"/>
        <w:bidi w:val="0"/>
        <w:rPr>
          <w:rFonts w:hint="eastAsia"/>
        </w:rPr>
      </w:pPr>
      <w:r>
        <w:rPr>
          <w:rFonts w:hint="eastAsia"/>
        </w:rPr>
        <w:t>七、响应文件提交的截止时间及地点</w:t>
      </w:r>
    </w:p>
    <w:p w14:paraId="516D0871">
      <w:pPr>
        <w:pStyle w:val="2"/>
        <w:bidi w:val="0"/>
        <w:rPr>
          <w:rFonts w:hint="eastAsia"/>
        </w:rPr>
      </w:pPr>
      <w:r>
        <w:rPr>
          <w:rFonts w:hint="eastAsia"/>
        </w:rPr>
        <w:t>7.提交响应文件截止时间、响应文件开启时间和地点</w:t>
      </w:r>
    </w:p>
    <w:p w14:paraId="6CE518BB">
      <w:pPr>
        <w:pStyle w:val="2"/>
        <w:bidi w:val="0"/>
        <w:rPr>
          <w:rFonts w:hint="eastAsia"/>
        </w:rPr>
      </w:pPr>
      <w:r>
        <w:rPr>
          <w:rFonts w:hint="eastAsia"/>
        </w:rPr>
        <w:t>7.1本次采购采用远程不见面开标，响应文件应为加密的电子文件。响应文件递交的截止时间（投标截止时间，下同）为2025年1月10日9时30分（北京时间），供应商应在投标截止时间前将投标文件上传至“宁波市阳光采购服务平台网上投标系统（http://ygcg.nbcqjy.org:8061/login.html）”。注：制作电子响应文件说明详见（http://ygcg.nbcqjy.org/detail?articleId=224），制作过程中技术支持联系人：郑工，电话：0574-87187195、13396609883、18968299314。</w:t>
      </w:r>
    </w:p>
    <w:p w14:paraId="3185CF74">
      <w:pPr>
        <w:pStyle w:val="2"/>
        <w:bidi w:val="0"/>
        <w:rPr>
          <w:rFonts w:hint="eastAsia"/>
        </w:rPr>
      </w:pPr>
      <w:r>
        <w:rPr>
          <w:rFonts w:hint="eastAsia"/>
        </w:rPr>
        <w:t>7.2逾期未完成线上上传、未按规定加密的响应文件，招标人（或招标代理人）予以拒收。</w:t>
      </w:r>
    </w:p>
    <w:p w14:paraId="236AA42C">
      <w:pPr>
        <w:pStyle w:val="2"/>
        <w:bidi w:val="0"/>
        <w:rPr>
          <w:rFonts w:hint="eastAsia"/>
        </w:rPr>
      </w:pPr>
      <w:r>
        <w:rPr>
          <w:rFonts w:hint="eastAsia"/>
        </w:rPr>
        <w:t>7.3供应商须在开标时间后60分钟内对投标文件进行解密，若供应商在开标时间后60 分钟内无法解密或解密失败，将按照无效投标处理。</w:t>
      </w:r>
    </w:p>
    <w:p w14:paraId="6BCAD847">
      <w:pPr>
        <w:pStyle w:val="2"/>
        <w:bidi w:val="0"/>
        <w:rPr>
          <w:rFonts w:hint="eastAsia"/>
        </w:rPr>
      </w:pPr>
      <w:r>
        <w:rPr>
          <w:rFonts w:hint="eastAsia"/>
        </w:rPr>
        <w:t>八、系统使用费</w:t>
      </w:r>
    </w:p>
    <w:p w14:paraId="257FADD3">
      <w:pPr>
        <w:pStyle w:val="2"/>
        <w:bidi w:val="0"/>
        <w:rPr>
          <w:rFonts w:hint="eastAsia"/>
        </w:rPr>
      </w:pPr>
      <w:r>
        <w:rPr>
          <w:rFonts w:hint="eastAsia"/>
        </w:rPr>
        <w:t>宁波市阳光服务平台系统使用费收取按照宁波市阳光采购服务平台（http://ygcg.nbcqjy.org/）平台动态公示的收费标准执行。</w:t>
      </w:r>
    </w:p>
    <w:p w14:paraId="295E1A27">
      <w:pPr>
        <w:pStyle w:val="2"/>
        <w:bidi w:val="0"/>
        <w:rPr>
          <w:rFonts w:hint="eastAsia"/>
        </w:rPr>
      </w:pPr>
      <w:r>
        <w:rPr>
          <w:rFonts w:hint="eastAsia"/>
        </w:rPr>
        <w:t>九、发布公告的媒体</w:t>
      </w:r>
    </w:p>
    <w:p w14:paraId="55068024">
      <w:pPr>
        <w:pStyle w:val="2"/>
        <w:bidi w:val="0"/>
        <w:rPr>
          <w:rFonts w:hint="eastAsia"/>
        </w:rPr>
      </w:pPr>
      <w:r>
        <w:rPr>
          <w:rFonts w:hint="eastAsia"/>
        </w:rPr>
        <w:t> 本次招标公告同时在宁波市阳光采购服务平台、宁波市人民政府国有资产监督管理委员会、宁波市公共资源交易电子服务系统及宁波中基国际招标有限公司网站上发布。</w:t>
      </w:r>
    </w:p>
    <w:p w14:paraId="17CF878C">
      <w:pPr>
        <w:pStyle w:val="2"/>
        <w:bidi w:val="0"/>
        <w:rPr>
          <w:rFonts w:hint="eastAsia"/>
        </w:rPr>
      </w:pPr>
      <w:r>
        <w:rPr>
          <w:rFonts w:hint="eastAsia"/>
        </w:rPr>
        <w:t>十、联系方式</w:t>
      </w:r>
    </w:p>
    <w:p w14:paraId="2FE48EF4">
      <w:pPr>
        <w:pStyle w:val="2"/>
        <w:bidi w:val="0"/>
        <w:rPr>
          <w:rFonts w:hint="eastAsia"/>
        </w:rPr>
      </w:pPr>
      <w:r>
        <w:rPr>
          <w:rFonts w:hint="eastAsia"/>
        </w:rPr>
        <w:t>招 标 人：宁波市新华书店有限公司</w:t>
      </w:r>
    </w:p>
    <w:p w14:paraId="68F3531F">
      <w:pPr>
        <w:pStyle w:val="2"/>
        <w:bidi w:val="0"/>
        <w:rPr>
          <w:rFonts w:hint="eastAsia"/>
        </w:rPr>
      </w:pPr>
      <w:r>
        <w:rPr>
          <w:rFonts w:hint="eastAsia"/>
        </w:rPr>
        <w:t>联 系 人：董老师、毕老师</w:t>
      </w:r>
    </w:p>
    <w:p w14:paraId="6CF5AD07">
      <w:pPr>
        <w:pStyle w:val="2"/>
        <w:bidi w:val="0"/>
        <w:rPr>
          <w:rFonts w:hint="eastAsia"/>
        </w:rPr>
      </w:pPr>
      <w:r>
        <w:rPr>
          <w:rFonts w:hint="eastAsia"/>
        </w:rPr>
        <w:t>联系电话：0574-83028525</w:t>
      </w:r>
    </w:p>
    <w:p w14:paraId="2DCE7B74">
      <w:pPr>
        <w:pStyle w:val="2"/>
        <w:bidi w:val="0"/>
        <w:rPr>
          <w:rFonts w:hint="eastAsia"/>
        </w:rPr>
      </w:pPr>
      <w:r>
        <w:rPr>
          <w:rFonts w:hint="eastAsia"/>
        </w:rPr>
        <w:t>招标代理：宁波中基国际招标有限公司</w:t>
      </w:r>
    </w:p>
    <w:p w14:paraId="648A8A12">
      <w:pPr>
        <w:pStyle w:val="2"/>
        <w:bidi w:val="0"/>
        <w:rPr>
          <w:rFonts w:hint="eastAsia"/>
        </w:rPr>
      </w:pPr>
      <w:r>
        <w:rPr>
          <w:rFonts w:hint="eastAsia"/>
        </w:rPr>
        <w:t>地  址：宁波市天童南路666号19楼</w:t>
      </w:r>
    </w:p>
    <w:p w14:paraId="5429B9A8">
      <w:pPr>
        <w:pStyle w:val="2"/>
        <w:bidi w:val="0"/>
        <w:rPr>
          <w:rFonts w:hint="eastAsia"/>
        </w:rPr>
      </w:pPr>
      <w:r>
        <w:rPr>
          <w:rFonts w:hint="eastAsia"/>
        </w:rPr>
        <w:t>联系人：方芸、陈俊</w:t>
      </w:r>
    </w:p>
    <w:p w14:paraId="63180FA7">
      <w:pPr>
        <w:pStyle w:val="2"/>
        <w:bidi w:val="0"/>
        <w:rPr>
          <w:rFonts w:hint="eastAsia"/>
        </w:rPr>
      </w:pPr>
      <w:r>
        <w:rPr>
          <w:rFonts w:hint="eastAsia"/>
        </w:rPr>
        <w:t>电  话：0574-88090063</w:t>
      </w:r>
    </w:p>
    <w:p w14:paraId="7FBD745A">
      <w:pPr>
        <w:pStyle w:val="2"/>
        <w:bidi w:val="0"/>
        <w:rPr>
          <w:rFonts w:hint="eastAsia"/>
        </w:rPr>
      </w:pPr>
      <w:r>
        <w:rPr>
          <w:rFonts w:hint="eastAsia"/>
        </w:rPr>
        <w:t>传  真：0574-87425386</w:t>
      </w:r>
    </w:p>
    <w:p w14:paraId="0CD8B7A8">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263A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2025-01-02T07:43:16Z</dcterms:created>
  <dc:creator>28039</dc:creator>
  <cp:lastModifiedBy>沫燃 *</cp:lastModifiedBy>
  <dcterms:modified xsi:type="dcterms:W3CDTF">2025-01-02T07:43:26Z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8814781649F84EEC83666F1EABEB6EB5_12</vt:lpwstr>
  </property>
</Properties>
</file>