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60C42">
      <w:pPr>
        <w:pStyle w:val="2"/>
        <w:bidi w:val="0"/>
      </w:pPr>
      <w:r>
        <w:rPr>
          <w:rFonts w:hint="eastAsia"/>
        </w:rPr>
        <w:t>唐山三友氯碱有限责任公司</w:t>
      </w:r>
    </w:p>
    <w:p w14:paraId="7F5577E1">
      <w:pPr>
        <w:pStyle w:val="2"/>
        <w:bidi w:val="0"/>
        <w:rPr>
          <w:rFonts w:hint="eastAsia"/>
        </w:rPr>
      </w:pPr>
      <w:r>
        <w:rPr>
          <w:rFonts w:hint="eastAsia"/>
        </w:rPr>
        <w:t>运输业务招标采购公告</w:t>
      </w:r>
    </w:p>
    <w:p w14:paraId="1935F764">
      <w:pPr>
        <w:pStyle w:val="2"/>
        <w:bidi w:val="0"/>
        <w:rPr>
          <w:rFonts w:hint="eastAsia"/>
        </w:rPr>
      </w:pPr>
      <w:r>
        <w:rPr>
          <w:rFonts w:hint="eastAsia"/>
        </w:rPr>
        <w:t>(项目名称:</w:t>
      </w:r>
      <w:bookmarkStart w:id="0" w:name="_GoBack"/>
      <w:r>
        <w:rPr>
          <w:rFonts w:hint="eastAsia"/>
        </w:rPr>
        <w:t>四海生物盐酸、烧碱运输业务</w:t>
      </w:r>
      <w:bookmarkEnd w:id="0"/>
      <w:r>
        <w:rPr>
          <w:rFonts w:hint="eastAsia"/>
        </w:rPr>
        <w:t>)</w:t>
      </w:r>
    </w:p>
    <w:p w14:paraId="402ABE1A">
      <w:pPr>
        <w:pStyle w:val="2"/>
        <w:bidi w:val="0"/>
        <w:rPr>
          <w:rFonts w:hint="eastAsia"/>
        </w:rPr>
      </w:pPr>
      <w:r>
        <w:rPr>
          <w:rFonts w:hint="eastAsia"/>
        </w:rPr>
        <w:t>1.公告途径:(集团官网、公司公告栏)。</w:t>
      </w:r>
    </w:p>
    <w:p w14:paraId="004AD74E">
      <w:pPr>
        <w:pStyle w:val="2"/>
        <w:bidi w:val="0"/>
        <w:rPr>
          <w:rFonts w:hint="eastAsia"/>
        </w:rPr>
      </w:pPr>
      <w:r>
        <w:rPr>
          <w:rFonts w:hint="eastAsia"/>
        </w:rPr>
        <w:t>2.报名时间:2025年1月20日16:00之前（北京工作时间，下同）,意向投标人须确认具备承运项目标的物运输资质及其他条款所要求的能力，中标单位公对公办理履约保证金伍万元。付款信息：收款人户名：唐山三友氯碱有限责任公司；收款人账号：0403013209221010696；收款人开户行：工行唐山南堡支行营业室；付款用途：“项目名称”履约保证金。</w:t>
      </w:r>
    </w:p>
    <w:p w14:paraId="779452D4">
      <w:pPr>
        <w:pStyle w:val="2"/>
        <w:bidi w:val="0"/>
        <w:rPr>
          <w:rFonts w:hint="eastAsia"/>
        </w:rPr>
      </w:pPr>
      <w:r>
        <w:rPr>
          <w:rFonts w:hint="eastAsia"/>
        </w:rPr>
        <w:t>3.项目基本情况信息：锦州四海生物化学有限公司（简称：四海生物）盐酸、烧碱的运输业务，择优选定承运单位。①运距约430公里，卸货地为四海生物指定地点，32%烧碱用量约3000吨/月，盐酸用量约1000吨/月，运输量以客户实际需求为准；②运输期限为自合同签订之日至2025年12月31日，此招标结果作为我公司在实际业务运行中的定价参考依据，如有实质业务发生，按照双方签订的运输协议执行。③运费结算及周期：中标单位必须开具正规的运输发票，次月月初开具上个月的运输发票，15日之前挂账，25日前付款，承兑结算。④为保证客户生产需要，承运单位在装卸、运输过程中造成的货物污染导致影响其正常生产造成的损失，承运单位需按照我公司与四海生物签订的合同赔偿我公司相应损失。正常运输条件下，如承运单位不能按照我公司要求送货，每次扣除2%履约保证金。紧急情况下，需要8小时内送到，承运方不得以天气、路况、暑期、重大节日及运输管制等任何理由延误发货，如出现延迟到货每次扣除5%履约保证金。⑤本次报价，原则上实际参与客户不少于3家，否则该报价业务做流标处理；其他未尽事宜，双方协商解决，最终解释权归招标方所有。</w:t>
      </w:r>
    </w:p>
    <w:p w14:paraId="7069C3AE">
      <w:pPr>
        <w:pStyle w:val="2"/>
        <w:bidi w:val="0"/>
        <w:rPr>
          <w:rFonts w:hint="eastAsia"/>
        </w:rPr>
      </w:pPr>
      <w:r>
        <w:rPr>
          <w:rFonts w:hint="eastAsia"/>
        </w:rPr>
        <w:t>4.企业资质及车辆要求:投标人须为具有合格资质的法人单位，具备承运相关产品的资质；车辆必须为相关产品的运输专用车辆且须符合国家相关法律法规的要求。</w:t>
      </w:r>
    </w:p>
    <w:p w14:paraId="3E98C0E1">
      <w:pPr>
        <w:pStyle w:val="2"/>
        <w:bidi w:val="0"/>
        <w:rPr>
          <w:rFonts w:hint="eastAsia"/>
        </w:rPr>
      </w:pPr>
      <w:r>
        <w:rPr>
          <w:rFonts w:hint="eastAsia"/>
        </w:rPr>
        <w:t>5.报价文件的获取：有意参加该项目的投标人，1月20日前，每日8:30至16:00，持包括但不限于单位营业执照复印件、道路运输经营许可证复印件（须加盖公章）到唐山三友氯碱有限责任公司销售部领取招投标报价材料，亦可通过邮件、电子微信方式领取。</w:t>
      </w:r>
    </w:p>
    <w:p w14:paraId="77790580">
      <w:pPr>
        <w:pStyle w:val="2"/>
        <w:bidi w:val="0"/>
        <w:rPr>
          <w:rFonts w:hint="eastAsia"/>
        </w:rPr>
      </w:pPr>
      <w:r>
        <w:rPr>
          <w:rFonts w:hint="eastAsia"/>
        </w:rPr>
        <w:t>6.报价文件的递交：可通过包括但不限于邮寄的方式于2025年1月21日上午9:30前将密封完整的投标文件按照第9点联系方式提交，未按要求包括但不限于逾期送达、未送达指定地点的报价文件，招标方不予受理。</w:t>
      </w:r>
    </w:p>
    <w:p w14:paraId="5EDAEC49">
      <w:pPr>
        <w:pStyle w:val="2"/>
        <w:bidi w:val="0"/>
        <w:rPr>
          <w:rFonts w:hint="eastAsia"/>
        </w:rPr>
      </w:pPr>
      <w:r>
        <w:rPr>
          <w:rFonts w:hint="eastAsia"/>
        </w:rPr>
        <w:t>7.开标方式及地点：招标方将于2025年1月21日9：30在唐山三友氯碱有限责任公司会议室组织开标，以报价最优且低于标底价格者推荐中标。</w:t>
      </w:r>
    </w:p>
    <w:p w14:paraId="4DC0B9BF">
      <w:pPr>
        <w:pStyle w:val="2"/>
        <w:bidi w:val="0"/>
        <w:rPr>
          <w:rFonts w:hint="eastAsia"/>
        </w:rPr>
      </w:pPr>
      <w:r>
        <w:rPr>
          <w:rFonts w:hint="eastAsia"/>
        </w:rPr>
        <w:t>8.本项目公告在唐山三友集团有限公司网(http://www.sanyou-group.com.cn/jtwebx/channels/1790.html)上发布，其他媒介不得转载。因轻信其他组织、个人或媒体提供的信息而造成损失的，招标人概不负责。</w:t>
      </w:r>
    </w:p>
    <w:p w14:paraId="4A2AEBF9">
      <w:pPr>
        <w:pStyle w:val="2"/>
        <w:bidi w:val="0"/>
        <w:rPr>
          <w:rFonts w:hint="eastAsia"/>
        </w:rPr>
      </w:pPr>
      <w:r>
        <w:rPr>
          <w:rFonts w:hint="eastAsia"/>
        </w:rPr>
        <w:t>9.联系方式：</w:t>
      </w:r>
    </w:p>
    <w:p w14:paraId="51E2EE23">
      <w:pPr>
        <w:pStyle w:val="2"/>
        <w:bidi w:val="0"/>
        <w:rPr>
          <w:rFonts w:hint="eastAsia"/>
        </w:rPr>
      </w:pPr>
      <w:r>
        <w:rPr>
          <w:rFonts w:hint="eastAsia"/>
        </w:rPr>
        <w:t>联系单位：唐山三友氯碱有限责任公司销售部</w:t>
      </w:r>
    </w:p>
    <w:p w14:paraId="43AF7B75">
      <w:pPr>
        <w:pStyle w:val="2"/>
        <w:bidi w:val="0"/>
        <w:rPr>
          <w:rFonts w:hint="eastAsia"/>
        </w:rPr>
      </w:pPr>
      <w:r>
        <w:rPr>
          <w:rFonts w:hint="eastAsia"/>
        </w:rPr>
        <w:t>地  址：河北唐山南堡经济开发区</w:t>
      </w:r>
    </w:p>
    <w:p w14:paraId="6206D0E6">
      <w:pPr>
        <w:pStyle w:val="2"/>
        <w:bidi w:val="0"/>
        <w:rPr>
          <w:rFonts w:hint="eastAsia"/>
        </w:rPr>
      </w:pPr>
      <w:r>
        <w:rPr>
          <w:rFonts w:hint="eastAsia"/>
        </w:rPr>
        <w:t>联系人：钱先生0315-8514863；马先生0315-8514865</w:t>
      </w:r>
    </w:p>
    <w:p w14:paraId="3A10F0E2">
      <w:pPr>
        <w:pStyle w:val="2"/>
        <w:bidi w:val="0"/>
        <w:rPr>
          <w:rFonts w:hint="eastAsia"/>
        </w:rPr>
      </w:pPr>
      <w:r>
        <w:rPr>
          <w:rFonts w:hint="eastAsia"/>
        </w:rPr>
        <w:t> </w:t>
      </w:r>
    </w:p>
    <w:p w14:paraId="78628E9A">
      <w:pPr>
        <w:pStyle w:val="2"/>
        <w:bidi w:val="0"/>
        <w:rPr>
          <w:rFonts w:hint="eastAsia"/>
        </w:rPr>
      </w:pPr>
      <w:r>
        <w:rPr>
          <w:rFonts w:hint="eastAsia"/>
        </w:rPr>
        <w:t> </w:t>
      </w:r>
    </w:p>
    <w:p w14:paraId="5AF0C702">
      <w:pPr>
        <w:pStyle w:val="2"/>
        <w:bidi w:val="0"/>
        <w:rPr>
          <w:rFonts w:hint="eastAsia"/>
        </w:rPr>
      </w:pPr>
      <w:r>
        <w:rPr>
          <w:rFonts w:hint="eastAsia"/>
        </w:rPr>
        <w:t>唐山三友氯碱有限责任公司销售部</w:t>
      </w:r>
    </w:p>
    <w:p w14:paraId="035635A8">
      <w:pPr>
        <w:pStyle w:val="2"/>
        <w:bidi w:val="0"/>
        <w:rPr>
          <w:rFonts w:hint="eastAsia"/>
        </w:rPr>
      </w:pPr>
      <w:r>
        <w:rPr>
          <w:rFonts w:hint="eastAsia"/>
        </w:rPr>
        <w:t>2025年1月14日</w:t>
      </w:r>
    </w:p>
    <w:p w14:paraId="07BB55D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4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2025-01-15T05:56:17Z</dcterms:created>
  <dc:creator>28039</dc:creator>
  <cp:lastModifiedBy>沫燃 *</cp:lastModifiedBy>
  <dcterms:modified xsi:type="dcterms:W3CDTF">2025-01-15T05:56:26Z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1DAC0C16FFEC433E8DA50B62C44F224D_12</vt:lpwstr>
  </property>
</Properties>
</file>