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0B5B9">
      <w:pPr>
        <w:pStyle w:val="2"/>
        <w:bidi w:val="0"/>
      </w:pPr>
      <w:bookmarkStart w:id="0" w:name="_GoBack"/>
      <w:r>
        <w:rPr>
          <w:rFonts w:hint="eastAsia"/>
        </w:rPr>
        <w:t>天津港进口合金集装箱物流运输服务合同招标公告</w:t>
      </w:r>
    </w:p>
    <w:bookmarkEnd w:id="0"/>
    <w:p w14:paraId="16D3BCCE">
      <w:pPr>
        <w:pStyle w:val="2"/>
        <w:bidi w:val="0"/>
        <w:rPr>
          <w:rFonts w:hint="eastAsia"/>
        </w:rPr>
      </w:pPr>
      <w:r>
        <w:rPr>
          <w:rFonts w:hint="eastAsia"/>
        </w:rPr>
        <w:t> </w:t>
      </w:r>
    </w:p>
    <w:p w14:paraId="1C1A64B8">
      <w:pPr>
        <w:pStyle w:val="2"/>
        <w:bidi w:val="0"/>
        <w:rPr>
          <w:rFonts w:hint="eastAsia"/>
        </w:rPr>
      </w:pPr>
      <w:r>
        <w:rPr>
          <w:rFonts w:hint="eastAsia"/>
        </w:rPr>
        <w:t>项目所在地区：天津市,滨海新区</w:t>
      </w:r>
    </w:p>
    <w:p w14:paraId="3C4F110D">
      <w:pPr>
        <w:pStyle w:val="2"/>
        <w:bidi w:val="0"/>
        <w:rPr>
          <w:rFonts w:hint="eastAsia"/>
        </w:rPr>
      </w:pPr>
      <w:r>
        <w:rPr>
          <w:rFonts w:hint="eastAsia"/>
        </w:rPr>
        <w:t>一、招标条件</w:t>
      </w:r>
    </w:p>
    <w:p w14:paraId="2645C435">
      <w:pPr>
        <w:pStyle w:val="2"/>
        <w:bidi w:val="0"/>
        <w:rPr>
          <w:rFonts w:hint="eastAsia"/>
        </w:rPr>
      </w:pPr>
      <w:r>
        <w:rPr>
          <w:rFonts w:hint="eastAsia"/>
        </w:rPr>
        <w:t>本 天津港进口合金集装箱物流运输服务合同  已由项目审批/核准/备案机关批准，项目资金来源为自有资金，招标人为天津东疆外代物流有限公司。本项目已具备招标条件，现招标方式为公开招标。</w:t>
      </w:r>
    </w:p>
    <w:p w14:paraId="13C50DF1">
      <w:pPr>
        <w:pStyle w:val="2"/>
        <w:bidi w:val="0"/>
        <w:rPr>
          <w:rFonts w:hint="eastAsia"/>
        </w:rPr>
      </w:pPr>
      <w:r>
        <w:rPr>
          <w:rFonts w:hint="eastAsia"/>
        </w:rPr>
        <w:t>二、项目概况和招标范围</w:t>
      </w:r>
    </w:p>
    <w:p w14:paraId="62618DF2">
      <w:pPr>
        <w:pStyle w:val="2"/>
        <w:bidi w:val="0"/>
        <w:rPr>
          <w:rFonts w:hint="eastAsia"/>
        </w:rPr>
      </w:pPr>
      <w:r>
        <w:rPr>
          <w:rFonts w:hint="eastAsia"/>
        </w:rPr>
        <w:t>规模：从指定铁路站点的接车、装卸、仓储进口散装集装箱原材料，并以集装箱运输方式运输到甲方指定地点有关事宜。</w:t>
      </w:r>
    </w:p>
    <w:p w14:paraId="7BB5A98D">
      <w:pPr>
        <w:pStyle w:val="2"/>
        <w:bidi w:val="0"/>
        <w:rPr>
          <w:rFonts w:hint="eastAsia"/>
        </w:rPr>
      </w:pPr>
      <w:r>
        <w:rPr>
          <w:rFonts w:hint="eastAsia"/>
        </w:rPr>
        <w:t>范围：本招标项目划分为 1 个标段，本次招标内容为：从指定铁路站点的接车、装卸、仓储进口散装集装箱原材料，并以集装箱运输方式运输到甲方指定地点有关事宜，具体要求详见招标文件。</w:t>
      </w:r>
    </w:p>
    <w:p w14:paraId="3D418235">
      <w:pPr>
        <w:pStyle w:val="2"/>
        <w:bidi w:val="0"/>
        <w:rPr>
          <w:rFonts w:hint="eastAsia"/>
        </w:rPr>
      </w:pPr>
      <w:r>
        <w:rPr>
          <w:rFonts w:hint="eastAsia"/>
        </w:rPr>
        <w:t>三、投标人资格要求</w:t>
      </w:r>
    </w:p>
    <w:p w14:paraId="38B81186">
      <w:pPr>
        <w:pStyle w:val="2"/>
        <w:bidi w:val="0"/>
        <w:rPr>
          <w:rFonts w:hint="eastAsia"/>
        </w:rPr>
      </w:pPr>
      <w:r>
        <w:rPr>
          <w:rFonts w:hint="eastAsia"/>
        </w:rPr>
        <w:t>1. 资质条件：</w:t>
      </w:r>
    </w:p>
    <w:p w14:paraId="75E43372">
      <w:pPr>
        <w:pStyle w:val="2"/>
        <w:bidi w:val="0"/>
        <w:rPr>
          <w:rFonts w:hint="eastAsia"/>
        </w:rPr>
      </w:pPr>
      <w:r>
        <w:rPr>
          <w:rFonts w:hint="eastAsia"/>
        </w:rPr>
        <w:t>（1）营业执照：投标人应具有在中华人民共和国境内注册的营业执照或事业单位法人证书，且在营业期限内或有效期内，如独立法人企业无法人资格的分支机构参与投标的，须出具独立法人企业授权书，每个独立法人企业只能派遣1个分支机构参与投标。</w:t>
      </w:r>
    </w:p>
    <w:p w14:paraId="53F22188">
      <w:pPr>
        <w:pStyle w:val="2"/>
        <w:bidi w:val="0"/>
        <w:rPr>
          <w:rFonts w:hint="eastAsia"/>
        </w:rPr>
      </w:pPr>
      <w:r>
        <w:rPr>
          <w:rFonts w:hint="eastAsia"/>
        </w:rPr>
        <w:t>（2）资质要求：具备有效的行政管理部门颁发的《道路运输经营许可证》；</w:t>
      </w:r>
    </w:p>
    <w:p w14:paraId="579570B9">
      <w:pPr>
        <w:pStyle w:val="2"/>
        <w:bidi w:val="0"/>
        <w:rPr>
          <w:rFonts w:hint="eastAsia"/>
        </w:rPr>
      </w:pPr>
      <w:r>
        <w:rPr>
          <w:rFonts w:hint="eastAsia"/>
        </w:rPr>
        <w:t>2.业绩要求：投标人至今实施过至少1项类似项目业绩。（提供加盖公章的合同复印件）</w:t>
      </w:r>
    </w:p>
    <w:p w14:paraId="4B4264D3">
      <w:pPr>
        <w:pStyle w:val="2"/>
        <w:bidi w:val="0"/>
        <w:rPr>
          <w:rFonts w:hint="eastAsia"/>
        </w:rPr>
      </w:pPr>
      <w:r>
        <w:rPr>
          <w:rFonts w:hint="eastAsia"/>
        </w:rPr>
        <w:t>3.信誉要求：</w:t>
      </w:r>
    </w:p>
    <w:p w14:paraId="7739783A">
      <w:pPr>
        <w:pStyle w:val="2"/>
        <w:bidi w:val="0"/>
        <w:rPr>
          <w:rFonts w:hint="eastAsia"/>
        </w:rPr>
      </w:pPr>
      <w:r>
        <w:rPr>
          <w:rFonts w:hint="eastAsia"/>
        </w:rPr>
        <w:t>（1）企业信誉良好，不接受被依法暂停或者取消投标资格；被责令停产停业、暂扣或者吊销许可证、暂扣或者吊销执照；进入清算程序，或被宣告破产，或其他丧失履约能力的情形；在近三年内发生重大产品质量问题的投标人投标（提供加盖公章的投标人承诺函）。注：本条“近三年”从招标公告发布之日起倒算。</w:t>
      </w:r>
    </w:p>
    <w:p w14:paraId="299BA619">
      <w:pPr>
        <w:pStyle w:val="2"/>
        <w:bidi w:val="0"/>
        <w:rPr>
          <w:rFonts w:hint="eastAsia"/>
        </w:rPr>
      </w:pPr>
      <w:r>
        <w:rPr>
          <w:rFonts w:hint="eastAsia"/>
        </w:rPr>
        <w:t>（2）投标人在国家企业信用信息公示系统（http://www.gsxt.gov.cn/index.html）无黑名单信息（提供加盖公章的网页查询截图）。</w:t>
      </w:r>
    </w:p>
    <w:p w14:paraId="5AC7248A">
      <w:pPr>
        <w:pStyle w:val="2"/>
        <w:bidi w:val="0"/>
        <w:rPr>
          <w:rFonts w:hint="eastAsia"/>
        </w:rPr>
      </w:pPr>
      <w:r>
        <w:rPr>
          <w:rFonts w:hint="eastAsia"/>
        </w:rPr>
        <w:t>（3）投标人在“信用中国”网站（www.creditchina.gov.cn）未被列入失信被执行人名单（提供加盖公章的网页查询截图）。</w:t>
      </w:r>
    </w:p>
    <w:p w14:paraId="42350F5F">
      <w:pPr>
        <w:pStyle w:val="2"/>
        <w:bidi w:val="0"/>
        <w:rPr>
          <w:rFonts w:hint="eastAsia"/>
        </w:rPr>
      </w:pPr>
      <w:r>
        <w:rPr>
          <w:rFonts w:hint="eastAsia"/>
        </w:rPr>
        <w:t>4.财务要求：财务状况良好，没有处于财产被接管或冻结的情形。提供2023年度审计报告，或近期银行资信的相关证明(如:银行资信证明或结算纪律执行情况证明书等银行出具的结算账户证明)</w:t>
      </w:r>
    </w:p>
    <w:p w14:paraId="783C8F62">
      <w:pPr>
        <w:pStyle w:val="2"/>
        <w:bidi w:val="0"/>
        <w:rPr>
          <w:rFonts w:hint="eastAsia"/>
        </w:rPr>
      </w:pPr>
      <w:r>
        <w:rPr>
          <w:rFonts w:hint="eastAsia"/>
        </w:rPr>
        <w:t>5.人员要求：/。</w:t>
      </w:r>
    </w:p>
    <w:p w14:paraId="2B0326C2">
      <w:pPr>
        <w:pStyle w:val="2"/>
        <w:bidi w:val="0"/>
        <w:rPr>
          <w:rFonts w:hint="eastAsia"/>
        </w:rPr>
      </w:pPr>
      <w:r>
        <w:rPr>
          <w:rFonts w:hint="eastAsia"/>
        </w:rPr>
        <w:t>6.与招标人存在利害关系可能影响招标公正性的法人、其他组织或者个人，不得参加投标。</w:t>
      </w:r>
    </w:p>
    <w:p w14:paraId="16AFBB2C">
      <w:pPr>
        <w:pStyle w:val="2"/>
        <w:bidi w:val="0"/>
        <w:rPr>
          <w:rFonts w:hint="eastAsia"/>
        </w:rPr>
      </w:pPr>
      <w:r>
        <w:rPr>
          <w:rFonts w:hint="eastAsia"/>
        </w:rPr>
        <w:t>单位负责人为同一人或者存在控股、管理关系的不同单位，不得参加同一标段投标或者未划分标段的同一招标项目投标。</w:t>
      </w:r>
    </w:p>
    <w:p w14:paraId="6BA2B170">
      <w:pPr>
        <w:pStyle w:val="2"/>
        <w:bidi w:val="0"/>
        <w:rPr>
          <w:rFonts w:hint="eastAsia"/>
        </w:rPr>
      </w:pPr>
      <w:r>
        <w:rPr>
          <w:rFonts w:hint="eastAsia"/>
        </w:rPr>
        <w:t>注：提供承诺书（格式自拟）和股权结构证明材料（即加盖公章的从国家企业信用信息公示系统（http://www.gsxt.gov.cn/index.html）中提取的《企业信用信息公示报告》 体现出“股东及出资信息”、“对外投资信息”）。</w:t>
      </w:r>
    </w:p>
    <w:p w14:paraId="562C97A3">
      <w:pPr>
        <w:pStyle w:val="2"/>
        <w:bidi w:val="0"/>
        <w:rPr>
          <w:rFonts w:hint="eastAsia"/>
        </w:rPr>
      </w:pPr>
      <w:r>
        <w:rPr>
          <w:rFonts w:hint="eastAsia"/>
        </w:rPr>
        <w:t>7.其他： /。</w:t>
      </w:r>
    </w:p>
    <w:p w14:paraId="0DE5EDE9">
      <w:pPr>
        <w:pStyle w:val="2"/>
        <w:bidi w:val="0"/>
        <w:rPr>
          <w:rFonts w:hint="eastAsia"/>
        </w:rPr>
      </w:pPr>
      <w:r>
        <w:rPr>
          <w:rFonts w:hint="eastAsia"/>
        </w:rPr>
        <w:t>8.本次招标不接受联合体投标。联合体投标的，应满足下列要求：  /  。</w:t>
      </w:r>
    </w:p>
    <w:p w14:paraId="00D468E9">
      <w:pPr>
        <w:pStyle w:val="2"/>
        <w:bidi w:val="0"/>
        <w:rPr>
          <w:rFonts w:hint="eastAsia"/>
        </w:rPr>
      </w:pPr>
      <w:r>
        <w:rPr>
          <w:rFonts w:hint="eastAsia"/>
        </w:rPr>
        <w:t>9.资格审查方式：本次招标采取资格后审方式。</w:t>
      </w:r>
    </w:p>
    <w:p w14:paraId="29E9A269">
      <w:pPr>
        <w:pStyle w:val="2"/>
        <w:bidi w:val="0"/>
        <w:rPr>
          <w:rFonts w:hint="eastAsia"/>
        </w:rPr>
      </w:pPr>
      <w:r>
        <w:rPr>
          <w:rFonts w:hint="eastAsia"/>
        </w:rPr>
        <w:t>违反上述规定的，相关投标均无效。</w:t>
      </w:r>
    </w:p>
    <w:p w14:paraId="25D5DE84">
      <w:pPr>
        <w:pStyle w:val="2"/>
        <w:bidi w:val="0"/>
        <w:rPr>
          <w:rFonts w:hint="eastAsia"/>
        </w:rPr>
      </w:pPr>
      <w:r>
        <w:rPr>
          <w:rFonts w:hint="eastAsia"/>
        </w:rPr>
        <w:t>四、招标文件的获取</w:t>
      </w:r>
    </w:p>
    <w:p w14:paraId="712CE982">
      <w:pPr>
        <w:pStyle w:val="2"/>
        <w:bidi w:val="0"/>
        <w:rPr>
          <w:rFonts w:hint="eastAsia"/>
        </w:rPr>
      </w:pPr>
      <w:r>
        <w:rPr>
          <w:rFonts w:hint="eastAsia"/>
        </w:rPr>
        <w:t>1．获取时间：从2025年1月17日08时00分到2025年1月23日16时00分。</w:t>
      </w:r>
    </w:p>
    <w:p w14:paraId="3A32444D">
      <w:pPr>
        <w:pStyle w:val="2"/>
        <w:bidi w:val="0"/>
        <w:rPr>
          <w:rFonts w:hint="eastAsia"/>
        </w:rPr>
      </w:pPr>
      <w:r>
        <w:rPr>
          <w:rFonts w:hint="eastAsia"/>
        </w:rPr>
        <w:t>2．获取方式：</w:t>
      </w:r>
    </w:p>
    <w:p w14:paraId="08E1CDA8">
      <w:pPr>
        <w:pStyle w:val="2"/>
        <w:bidi w:val="0"/>
        <w:rPr>
          <w:rFonts w:hint="eastAsia"/>
        </w:rPr>
      </w:pPr>
      <w:r>
        <w:rPr>
          <w:rFonts w:hint="eastAsia"/>
        </w:rPr>
        <w:t>投标人在天津港集团电子招标采购管理平台（https://tjgzcpt.ptacn.com/homepage）完成注册后线上获取。</w:t>
      </w:r>
    </w:p>
    <w:p w14:paraId="25EA560C">
      <w:pPr>
        <w:pStyle w:val="2"/>
        <w:bidi w:val="0"/>
        <w:rPr>
          <w:rFonts w:hint="eastAsia"/>
        </w:rPr>
      </w:pPr>
      <w:r>
        <w:rPr>
          <w:rFonts w:hint="eastAsia"/>
        </w:rPr>
        <w:t>3．获取要求：</w:t>
      </w:r>
    </w:p>
    <w:p w14:paraId="1A7FF606">
      <w:pPr>
        <w:pStyle w:val="2"/>
        <w:bidi w:val="0"/>
        <w:rPr>
          <w:rFonts w:hint="eastAsia"/>
        </w:rPr>
      </w:pPr>
      <w:r>
        <w:rPr>
          <w:rFonts w:hint="eastAsia"/>
        </w:rPr>
        <w:t>（1）投标人应线上提交资料费电汇凭证。</w:t>
      </w:r>
    </w:p>
    <w:p w14:paraId="0E740D05">
      <w:pPr>
        <w:pStyle w:val="2"/>
        <w:bidi w:val="0"/>
        <w:rPr>
          <w:rFonts w:hint="eastAsia"/>
        </w:rPr>
      </w:pPr>
      <w:r>
        <w:rPr>
          <w:rFonts w:hint="eastAsia"/>
        </w:rPr>
        <w:t>（2）招标文件每套人民币1500元整，须公户转账，汇款时须备注“项目名称+资料费”，其他情况不予受理。</w:t>
      </w:r>
    </w:p>
    <w:p w14:paraId="666D9D01">
      <w:pPr>
        <w:pStyle w:val="2"/>
        <w:bidi w:val="0"/>
        <w:rPr>
          <w:rFonts w:hint="eastAsia"/>
        </w:rPr>
      </w:pPr>
      <w:r>
        <w:rPr>
          <w:rFonts w:hint="eastAsia"/>
        </w:rPr>
        <w:t>4．资料费递交账户信息：</w:t>
      </w:r>
    </w:p>
    <w:p w14:paraId="4EEB505D">
      <w:pPr>
        <w:pStyle w:val="2"/>
        <w:bidi w:val="0"/>
        <w:rPr>
          <w:rFonts w:hint="eastAsia"/>
        </w:rPr>
      </w:pPr>
      <w:r>
        <w:rPr>
          <w:rFonts w:hint="eastAsia"/>
        </w:rPr>
        <w:t>（1）公司名称：天津港滨工程招标咨询有限公司</w:t>
      </w:r>
    </w:p>
    <w:p w14:paraId="6E88F937">
      <w:pPr>
        <w:pStyle w:val="2"/>
        <w:bidi w:val="0"/>
        <w:rPr>
          <w:rFonts w:hint="eastAsia"/>
        </w:rPr>
      </w:pPr>
      <w:r>
        <w:rPr>
          <w:rFonts w:hint="eastAsia"/>
        </w:rPr>
        <w:t>税   号：9112011672445020XG</w:t>
      </w:r>
    </w:p>
    <w:p w14:paraId="661CB3D6">
      <w:pPr>
        <w:pStyle w:val="2"/>
        <w:bidi w:val="0"/>
        <w:rPr>
          <w:rFonts w:hint="eastAsia"/>
        </w:rPr>
      </w:pPr>
      <w:r>
        <w:rPr>
          <w:rFonts w:hint="eastAsia"/>
        </w:rPr>
        <w:t>地址：天津市滨海新区塘沽新港办医街11号</w:t>
      </w:r>
    </w:p>
    <w:p w14:paraId="19A5B519">
      <w:pPr>
        <w:pStyle w:val="2"/>
        <w:bidi w:val="0"/>
        <w:rPr>
          <w:rFonts w:hint="eastAsia"/>
        </w:rPr>
      </w:pPr>
      <w:r>
        <w:rPr>
          <w:rFonts w:hint="eastAsia"/>
        </w:rPr>
        <w:t>（2）账户</w:t>
      </w:r>
    </w:p>
    <w:p w14:paraId="34FAD9FC">
      <w:pPr>
        <w:pStyle w:val="2"/>
        <w:bidi w:val="0"/>
        <w:rPr>
          <w:rFonts w:hint="eastAsia"/>
        </w:rPr>
      </w:pPr>
      <w:r>
        <w:rPr>
          <w:rFonts w:hint="eastAsia"/>
        </w:rPr>
        <w:t>开户行：中国工商银行股份有限公司天津新港支行</w:t>
      </w:r>
    </w:p>
    <w:p w14:paraId="2D219A96">
      <w:pPr>
        <w:pStyle w:val="2"/>
        <w:bidi w:val="0"/>
        <w:rPr>
          <w:rFonts w:hint="eastAsia"/>
        </w:rPr>
      </w:pPr>
      <w:r>
        <w:rPr>
          <w:rFonts w:hint="eastAsia"/>
        </w:rPr>
        <w:t>账户：9558850302003294450</w:t>
      </w:r>
    </w:p>
    <w:p w14:paraId="104137A7">
      <w:pPr>
        <w:pStyle w:val="2"/>
        <w:bidi w:val="0"/>
        <w:rPr>
          <w:rFonts w:hint="eastAsia"/>
        </w:rPr>
      </w:pPr>
      <w:r>
        <w:rPr>
          <w:rFonts w:hint="eastAsia"/>
        </w:rPr>
        <w:t>五、投标文件的递交</w:t>
      </w:r>
    </w:p>
    <w:p w14:paraId="56C7CC8C">
      <w:pPr>
        <w:pStyle w:val="2"/>
        <w:bidi w:val="0"/>
        <w:rPr>
          <w:rFonts w:hint="eastAsia"/>
        </w:rPr>
      </w:pPr>
      <w:r>
        <w:rPr>
          <w:rFonts w:hint="eastAsia"/>
        </w:rPr>
        <w:t>递交截止时间：2025年2月14日9时30分</w:t>
      </w:r>
    </w:p>
    <w:p w14:paraId="5DACBEB2">
      <w:pPr>
        <w:pStyle w:val="2"/>
        <w:bidi w:val="0"/>
        <w:rPr>
          <w:rFonts w:hint="eastAsia"/>
        </w:rPr>
      </w:pPr>
      <w:r>
        <w:rPr>
          <w:rFonts w:hint="eastAsia"/>
        </w:rPr>
        <w:t>递交方式：天津市滨海新区塘沽新港办医街11 号天津港滨工程招标咨询有限公司开标室一纸质文件递交。</w:t>
      </w:r>
    </w:p>
    <w:p w14:paraId="6054E5EB">
      <w:pPr>
        <w:pStyle w:val="2"/>
        <w:bidi w:val="0"/>
        <w:rPr>
          <w:rFonts w:hint="eastAsia"/>
        </w:rPr>
      </w:pPr>
      <w:r>
        <w:rPr>
          <w:rFonts w:hint="eastAsia"/>
        </w:rPr>
        <w:t>六、开标时间及地点</w:t>
      </w:r>
    </w:p>
    <w:p w14:paraId="344713D6">
      <w:pPr>
        <w:pStyle w:val="2"/>
        <w:bidi w:val="0"/>
        <w:rPr>
          <w:rFonts w:hint="eastAsia"/>
        </w:rPr>
      </w:pPr>
      <w:r>
        <w:rPr>
          <w:rFonts w:hint="eastAsia"/>
        </w:rPr>
        <w:t>开标时间：2025年2月14日9时30分</w:t>
      </w:r>
    </w:p>
    <w:p w14:paraId="4C732A0F">
      <w:pPr>
        <w:pStyle w:val="2"/>
        <w:bidi w:val="0"/>
        <w:rPr>
          <w:rFonts w:hint="eastAsia"/>
        </w:rPr>
      </w:pPr>
      <w:r>
        <w:rPr>
          <w:rFonts w:hint="eastAsia"/>
        </w:rPr>
        <w:t>开标地点：天津市滨海新区塘沽新港办医街11 号天津港滨工程招标咨询有限公司开标室一。</w:t>
      </w:r>
    </w:p>
    <w:p w14:paraId="7DA8ED26">
      <w:pPr>
        <w:pStyle w:val="2"/>
        <w:bidi w:val="0"/>
        <w:rPr>
          <w:rFonts w:hint="eastAsia"/>
        </w:rPr>
      </w:pPr>
      <w:r>
        <w:rPr>
          <w:rFonts w:hint="eastAsia"/>
        </w:rPr>
        <w:t>七、其他</w:t>
      </w:r>
    </w:p>
    <w:p w14:paraId="1AF9A19A">
      <w:pPr>
        <w:pStyle w:val="2"/>
        <w:bidi w:val="0"/>
        <w:rPr>
          <w:rFonts w:hint="eastAsia"/>
        </w:rPr>
      </w:pPr>
      <w:r>
        <w:rPr>
          <w:rFonts w:hint="eastAsia"/>
        </w:rPr>
        <w:t>1.服务周期：合同签订后至2026年12月31日。</w:t>
      </w:r>
    </w:p>
    <w:p w14:paraId="0752C5B5">
      <w:pPr>
        <w:pStyle w:val="2"/>
        <w:bidi w:val="0"/>
        <w:rPr>
          <w:rFonts w:hint="eastAsia"/>
        </w:rPr>
      </w:pPr>
      <w:r>
        <w:rPr>
          <w:rFonts w:hint="eastAsia"/>
        </w:rPr>
        <w:t>2.质量要求： 满足招标人要求 。</w:t>
      </w:r>
    </w:p>
    <w:p w14:paraId="69000E53">
      <w:pPr>
        <w:pStyle w:val="2"/>
        <w:bidi w:val="0"/>
        <w:rPr>
          <w:rFonts w:hint="eastAsia"/>
        </w:rPr>
      </w:pPr>
      <w:r>
        <w:rPr>
          <w:rFonts w:hint="eastAsia"/>
        </w:rPr>
        <w:t>3.服务地点：招标人指定地点。</w:t>
      </w:r>
    </w:p>
    <w:p w14:paraId="50E74F8C">
      <w:pPr>
        <w:pStyle w:val="2"/>
        <w:bidi w:val="0"/>
        <w:rPr>
          <w:rFonts w:hint="eastAsia"/>
        </w:rPr>
      </w:pPr>
      <w:r>
        <w:rPr>
          <w:rFonts w:hint="eastAsia"/>
        </w:rPr>
        <w:t>4.本项目投标文件的递交、开标时间及地点若招标公告与招标文件不一致，以招标文件的内容为准。</w:t>
      </w:r>
    </w:p>
    <w:p w14:paraId="43DB3C1C">
      <w:pPr>
        <w:pStyle w:val="2"/>
        <w:bidi w:val="0"/>
        <w:rPr>
          <w:rFonts w:hint="eastAsia"/>
        </w:rPr>
      </w:pPr>
      <w:r>
        <w:rPr>
          <w:rFonts w:hint="eastAsia"/>
        </w:rPr>
        <w:t>八、监督部门</w:t>
      </w:r>
    </w:p>
    <w:p w14:paraId="07222F45">
      <w:pPr>
        <w:pStyle w:val="2"/>
        <w:bidi w:val="0"/>
        <w:rPr>
          <w:rFonts w:hint="eastAsia"/>
        </w:rPr>
      </w:pPr>
      <w:r>
        <w:rPr>
          <w:rFonts w:hint="eastAsia"/>
        </w:rPr>
        <w:t>投标人在招标过程中如有异议请按照相关法律、法规的规定，向招标人提出质疑。对招标人答复仍持有异议的，向天津港（集团）有限公司招采服务中心实名投诉。联系电话022-25706336，联系人：张立萍。</w:t>
      </w:r>
    </w:p>
    <w:p w14:paraId="4381D763">
      <w:pPr>
        <w:pStyle w:val="2"/>
        <w:bidi w:val="0"/>
        <w:rPr>
          <w:rFonts w:hint="eastAsia"/>
        </w:rPr>
      </w:pPr>
      <w:r>
        <w:rPr>
          <w:rFonts w:hint="eastAsia"/>
        </w:rPr>
        <w:t>九、联系方式</w:t>
      </w:r>
    </w:p>
    <w:p w14:paraId="53FCCD65">
      <w:pPr>
        <w:pStyle w:val="2"/>
        <w:bidi w:val="0"/>
        <w:rPr>
          <w:rFonts w:hint="eastAsia"/>
        </w:rPr>
      </w:pPr>
      <w:r>
        <w:rPr>
          <w:rFonts w:hint="eastAsia"/>
        </w:rPr>
        <w:t>招标人：天津东疆外代物流有限公司</w:t>
      </w:r>
    </w:p>
    <w:p w14:paraId="117B9FDC">
      <w:pPr>
        <w:pStyle w:val="2"/>
        <w:bidi w:val="0"/>
        <w:rPr>
          <w:rFonts w:hint="eastAsia"/>
        </w:rPr>
      </w:pPr>
      <w:r>
        <w:rPr>
          <w:rFonts w:hint="eastAsia"/>
        </w:rPr>
        <w:t>地址： 天津市滨海新区塘沽天津港集装箱物流中心跃进路502号</w:t>
      </w:r>
    </w:p>
    <w:p w14:paraId="61491F1A">
      <w:pPr>
        <w:pStyle w:val="2"/>
        <w:bidi w:val="0"/>
        <w:rPr>
          <w:rFonts w:hint="eastAsia"/>
        </w:rPr>
      </w:pPr>
      <w:r>
        <w:rPr>
          <w:rFonts w:hint="eastAsia"/>
        </w:rPr>
        <w:t>联系人：文学东 </w:t>
      </w:r>
    </w:p>
    <w:p w14:paraId="0110D9F5">
      <w:pPr>
        <w:pStyle w:val="2"/>
        <w:bidi w:val="0"/>
        <w:rPr>
          <w:rFonts w:hint="eastAsia"/>
        </w:rPr>
      </w:pPr>
      <w:r>
        <w:rPr>
          <w:rFonts w:hint="eastAsia"/>
        </w:rPr>
        <w:t>电话： 15602128852</w:t>
      </w:r>
    </w:p>
    <w:p w14:paraId="084DAA5E">
      <w:pPr>
        <w:pStyle w:val="2"/>
        <w:bidi w:val="0"/>
        <w:rPr>
          <w:rFonts w:hint="eastAsia"/>
        </w:rPr>
      </w:pPr>
      <w:r>
        <w:rPr>
          <w:rFonts w:hint="eastAsia"/>
        </w:rPr>
        <w:t>电子邮箱： wenxd@penavicotj.com</w:t>
      </w:r>
    </w:p>
    <w:p w14:paraId="42511EB2">
      <w:pPr>
        <w:pStyle w:val="2"/>
        <w:bidi w:val="0"/>
        <w:rPr>
          <w:rFonts w:hint="eastAsia"/>
        </w:rPr>
      </w:pPr>
      <w:r>
        <w:rPr>
          <w:rFonts w:hint="eastAsia"/>
        </w:rPr>
        <w:t> </w:t>
      </w:r>
    </w:p>
    <w:p w14:paraId="296C9F45">
      <w:pPr>
        <w:pStyle w:val="2"/>
        <w:bidi w:val="0"/>
        <w:rPr>
          <w:rFonts w:hint="eastAsia"/>
        </w:rPr>
      </w:pPr>
      <w:r>
        <w:rPr>
          <w:rFonts w:hint="eastAsia"/>
        </w:rPr>
        <w:t> </w:t>
      </w:r>
    </w:p>
    <w:p w14:paraId="05789CF5">
      <w:pPr>
        <w:pStyle w:val="2"/>
        <w:bidi w:val="0"/>
        <w:rPr>
          <w:rFonts w:hint="eastAsia"/>
        </w:rPr>
      </w:pPr>
      <w:r>
        <w:rPr>
          <w:rFonts w:hint="eastAsia"/>
        </w:rPr>
        <w:t>招标代理机构：天津港滨工程招标咨询有限公司</w:t>
      </w:r>
    </w:p>
    <w:p w14:paraId="4393D927">
      <w:pPr>
        <w:pStyle w:val="2"/>
        <w:bidi w:val="0"/>
        <w:rPr>
          <w:rFonts w:hint="eastAsia"/>
        </w:rPr>
      </w:pPr>
      <w:r>
        <w:rPr>
          <w:rFonts w:hint="eastAsia"/>
        </w:rPr>
        <w:t>地址：天津市滨海新区塘沽新港办医街11号招标部三</w:t>
      </w:r>
    </w:p>
    <w:p w14:paraId="620DD5E5">
      <w:pPr>
        <w:pStyle w:val="2"/>
        <w:bidi w:val="0"/>
        <w:rPr>
          <w:rFonts w:hint="eastAsia"/>
        </w:rPr>
      </w:pPr>
      <w:r>
        <w:rPr>
          <w:rFonts w:hint="eastAsia"/>
        </w:rPr>
        <w:t>联系人：尚晓冬</w:t>
      </w:r>
    </w:p>
    <w:p w14:paraId="0CF6F3AF">
      <w:pPr>
        <w:pStyle w:val="2"/>
        <w:bidi w:val="0"/>
        <w:rPr>
          <w:rFonts w:hint="eastAsia"/>
        </w:rPr>
      </w:pPr>
      <w:r>
        <w:rPr>
          <w:rFonts w:hint="eastAsia"/>
        </w:rPr>
        <w:t>电话：022-25708153</w:t>
      </w:r>
    </w:p>
    <w:p w14:paraId="4DA488F0">
      <w:pPr>
        <w:pStyle w:val="2"/>
        <w:bidi w:val="0"/>
        <w:rPr>
          <w:rFonts w:hint="eastAsia"/>
        </w:rPr>
      </w:pPr>
      <w:r>
        <w:rPr>
          <w:rFonts w:hint="eastAsia"/>
        </w:rPr>
        <w:t>电子邮件 ：</w:t>
      </w:r>
    </w:p>
    <w:p w14:paraId="6136C056">
      <w:pPr>
        <w:pStyle w:val="2"/>
        <w:bidi w:val="0"/>
        <w:rPr>
          <w:rFonts w:hint="eastAsia"/>
        </w:rPr>
      </w:pPr>
      <w:r>
        <w:rPr>
          <w:rFonts w:hint="eastAsia"/>
        </w:rPr>
        <w:t>gangbin1@126.com</w:t>
      </w:r>
    </w:p>
    <w:p w14:paraId="7CEBE7FD">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B26720"/>
    <w:rsid w:val="7DB76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2025-01-17T08:13:34Z</dcterms:created>
  <dc:creator>28039</dc:creator>
  <cp:lastModifiedBy>沫燃 *</cp:lastModifiedBy>
  <dcterms:modified xsi:type="dcterms:W3CDTF">2025-01-17T08:13:48Z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ADF0FF0800574149B385D240B7412AC0_12</vt:lpwstr>
  </property>
</Properties>
</file>