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7C789">
      <w:pPr>
        <w:pStyle w:val="2"/>
        <w:bidi w:val="0"/>
      </w:pPr>
      <w:r>
        <w:rPr>
          <w:rFonts w:hint="eastAsia"/>
        </w:rPr>
        <w:t>惠州东江</w:t>
      </w:r>
      <w:bookmarkStart w:id="0" w:name="_GoBack"/>
      <w:r>
        <w:rPr>
          <w:rFonts w:hint="eastAsia"/>
        </w:rPr>
        <w:t>2025年度硫酸铜、氢氧化铜、碱铜货运服务</w:t>
      </w:r>
      <w:bookmarkEnd w:id="0"/>
      <w:r>
        <w:rPr>
          <w:rFonts w:hint="eastAsia"/>
        </w:rPr>
        <w:t>项目的潜在供应商应在2025年01月23日 14:00前报名并获取采购文件，并于2025年01月23日 14:00（北京时间）前提交响应文件。</w:t>
      </w:r>
    </w:p>
    <w:p w14:paraId="36E05C5C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47C64C6C">
      <w:pPr>
        <w:pStyle w:val="2"/>
        <w:bidi w:val="0"/>
        <w:rPr>
          <w:rFonts w:hint="eastAsia"/>
        </w:rPr>
      </w:pPr>
      <w:r>
        <w:rPr>
          <w:rFonts w:hint="eastAsia"/>
        </w:rPr>
        <w:t>项目编号：DJCG2025000153</w:t>
      </w:r>
    </w:p>
    <w:p w14:paraId="1212E07E">
      <w:pPr>
        <w:pStyle w:val="2"/>
        <w:bidi w:val="0"/>
        <w:rPr>
          <w:rFonts w:hint="eastAsia"/>
        </w:rPr>
      </w:pPr>
      <w:r>
        <w:rPr>
          <w:rFonts w:hint="eastAsia"/>
        </w:rPr>
        <w:t>项目名称： 惠州东江2025年度硫酸铜、氢氧化铜、碱铜货运服务项目</w:t>
      </w:r>
    </w:p>
    <w:p w14:paraId="481CDBB0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采购方式：公开竞争性谈判</w:t>
      </w:r>
    </w:p>
    <w:p w14:paraId="298F4EB0">
      <w:pPr>
        <w:pStyle w:val="2"/>
        <w:bidi w:val="0"/>
        <w:rPr>
          <w:rFonts w:hint="eastAsia"/>
        </w:rPr>
      </w:pPr>
      <w:r>
        <w:rPr>
          <w:rFonts w:hint="eastAsia"/>
        </w:rPr>
        <w:t>最高限价（元）：250,000</w:t>
      </w:r>
    </w:p>
    <w:p w14:paraId="0BCCEAD1">
      <w:pPr>
        <w:pStyle w:val="2"/>
        <w:bidi w:val="0"/>
        <w:rPr>
          <w:rFonts w:hint="eastAsia"/>
        </w:rPr>
      </w:pPr>
      <w:r>
        <w:rPr>
          <w:rFonts w:hint="eastAsia"/>
        </w:rPr>
        <w:t>采购范围：因惠州东江硫酸铜、氢氧化铜销售及碱铜拉运需要国内运输服务，现根据销售部提供最新常用发货地址（详见附件报价清单），货重根据实际销售订单为准，需供应商按货重1-5吨，6-10吨，11-20吨，21-32吨报价，报价为门对门，包含保险；硫酸铜、氢氧化铜包装方式为吨包摆放在卡板上，可以直接使用电动叉车上下货。</w:t>
      </w:r>
    </w:p>
    <w:p w14:paraId="75E007CE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</w:t>
      </w:r>
    </w:p>
    <w:p w14:paraId="26DEAB04">
      <w:pPr>
        <w:pStyle w:val="2"/>
        <w:bidi w:val="0"/>
      </w:pPr>
      <w:r>
        <w:rPr>
          <w:rFonts w:hint="eastAsia"/>
        </w:rPr>
        <w:t>1.具有独立法人资格并依法取得企业营业执照，营业执照处于有效期</w:t>
      </w:r>
    </w:p>
    <w:p w14:paraId="16A51ED9">
      <w:pPr>
        <w:pStyle w:val="2"/>
        <w:bidi w:val="0"/>
      </w:pPr>
      <w:r>
        <w:rPr>
          <w:rFonts w:hint="eastAsia"/>
        </w:rPr>
        <w:t>2.投标人须具备营业执照、道路运输经营许可证资质</w:t>
      </w:r>
    </w:p>
    <w:p w14:paraId="37C112D5">
      <w:pPr>
        <w:pStyle w:val="2"/>
        <w:bidi w:val="0"/>
      </w:pPr>
      <w:r>
        <w:rPr>
          <w:rFonts w:hint="eastAsia"/>
        </w:rPr>
        <w:t>3.具有履行合同所必须的设备和专业技术能力；并在人员、设备、资金等方面具备相应的施工能力；</w:t>
      </w:r>
    </w:p>
    <w:p w14:paraId="524346C3">
      <w:pPr>
        <w:pStyle w:val="2"/>
        <w:bidi w:val="0"/>
      </w:pPr>
      <w:r>
        <w:rPr>
          <w:rFonts w:hint="eastAsia"/>
        </w:rPr>
        <w:t>4.未被列入“信用中国”网站（www.creditchina.gov.cn）失信被执行人名单、重大税收违法案件当事人名单、政府采购严重违法失信行为记录名单和中国政府采购网（www.ccgp.gov.cn）政府采购严重违法失信行为记录名单</w:t>
      </w:r>
    </w:p>
    <w:p w14:paraId="0941F21E">
      <w:pPr>
        <w:pStyle w:val="2"/>
        <w:bidi w:val="0"/>
      </w:pPr>
      <w:r>
        <w:rPr>
          <w:rFonts w:hint="eastAsia"/>
        </w:rPr>
        <w:t>5.本项目不允许联合体投标参与谈判</w:t>
      </w:r>
    </w:p>
    <w:p w14:paraId="00C57631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</w:t>
      </w:r>
    </w:p>
    <w:p w14:paraId="616DFEE3">
      <w:pPr>
        <w:pStyle w:val="2"/>
        <w:bidi w:val="0"/>
        <w:rPr>
          <w:rFonts w:hint="eastAsia"/>
        </w:rPr>
      </w:pPr>
      <w:r>
        <w:rPr>
          <w:rFonts w:hint="eastAsia"/>
        </w:rPr>
        <w:t>获取时间：2025年01月20日 11:00 -- 2025年01月23日 14:00</w:t>
      </w:r>
    </w:p>
    <w:p w14:paraId="39E39E6F">
      <w:pPr>
        <w:pStyle w:val="2"/>
        <w:bidi w:val="0"/>
        <w:rPr>
          <w:rFonts w:hint="eastAsia"/>
        </w:rPr>
      </w:pPr>
      <w:r>
        <w:rPr>
          <w:rFonts w:hint="eastAsia"/>
        </w:rPr>
        <w:t>获取方式：（1）在东江环保电子采购平台（https://djcg.dongjiang.com.cn）注册供应商账号。（2）登录后从【企业中心-项目管理】搜索该项目，提交报名信息。（3）经过缴文件费环节后（文件费为0，点击下一步），在“项目文件下载”处获取，或从项目管理列表进入“详情”-“项目附件”处查看。操作手册和视频见首页帮助中心。</w:t>
      </w:r>
    </w:p>
    <w:p w14:paraId="1533945B">
      <w:pPr>
        <w:pStyle w:val="2"/>
        <w:bidi w:val="0"/>
        <w:rPr>
          <w:rFonts w:hint="eastAsia"/>
        </w:rPr>
      </w:pPr>
      <w:r>
        <w:rPr>
          <w:rFonts w:hint="eastAsia"/>
        </w:rPr>
        <w:t>四、响应文件递交</w:t>
      </w:r>
    </w:p>
    <w:p w14:paraId="721F1C84">
      <w:pPr>
        <w:pStyle w:val="2"/>
        <w:bidi w:val="0"/>
        <w:rPr>
          <w:rFonts w:hint="eastAsia"/>
        </w:rPr>
      </w:pPr>
      <w:r>
        <w:rPr>
          <w:rFonts w:hint="eastAsia"/>
        </w:rPr>
        <w:t>      递交截止时间（开标时间）：2025年01月23日 14:00</w:t>
      </w:r>
    </w:p>
    <w:p w14:paraId="7684AE85">
      <w:pPr>
        <w:pStyle w:val="2"/>
        <w:bidi w:val="0"/>
        <w:rPr>
          <w:rFonts w:hint="eastAsia"/>
        </w:rPr>
      </w:pPr>
      <w:r>
        <w:rPr>
          <w:rFonts w:hint="eastAsia"/>
        </w:rPr>
        <w:t>      递交方式：纸质标书、电子标书</w:t>
      </w:r>
    </w:p>
    <w:p w14:paraId="58D19D60">
      <w:pPr>
        <w:pStyle w:val="2"/>
        <w:bidi w:val="0"/>
        <w:rPr>
          <w:rFonts w:hint="eastAsia"/>
        </w:rPr>
      </w:pPr>
      <w:r>
        <w:rPr>
          <w:rFonts w:hint="eastAsia"/>
        </w:rPr>
        <w:t>      开标地点：惠州市东江环保技术有限公司（电话谈判）</w:t>
      </w:r>
    </w:p>
    <w:p w14:paraId="6B47C64E">
      <w:pPr>
        <w:pStyle w:val="2"/>
        <w:bidi w:val="0"/>
        <w:rPr>
          <w:rFonts w:hint="eastAsia"/>
        </w:rPr>
      </w:pPr>
      <w:r>
        <w:rPr>
          <w:rFonts w:hint="eastAsia"/>
        </w:rPr>
        <w:t>      上传标书时，单个文件大小不超过100MB。如文件过大，请提前压缩或拆分成多个。</w:t>
      </w:r>
    </w:p>
    <w:p w14:paraId="12010AB5">
      <w:pPr>
        <w:pStyle w:val="2"/>
        <w:bidi w:val="0"/>
        <w:rPr>
          <w:rFonts w:hint="eastAsia"/>
        </w:rPr>
      </w:pPr>
      <w:r>
        <w:rPr>
          <w:rFonts w:hint="eastAsia"/>
        </w:rPr>
        <w:t>五、其他补充事宜</w:t>
      </w:r>
    </w:p>
    <w:p w14:paraId="5F92F8A3">
      <w:pPr>
        <w:pStyle w:val="2"/>
        <w:bidi w:val="0"/>
        <w:rPr>
          <w:rFonts w:hint="eastAsia"/>
        </w:rPr>
      </w:pPr>
      <w:r>
        <w:rPr>
          <w:rFonts w:hint="eastAsia"/>
        </w:rPr>
        <w:t>无 </w:t>
      </w:r>
    </w:p>
    <w:p w14:paraId="72D43580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31F5D8E0">
      <w:pPr>
        <w:pStyle w:val="2"/>
        <w:bidi w:val="0"/>
        <w:rPr>
          <w:rFonts w:hint="eastAsia"/>
        </w:rPr>
      </w:pPr>
      <w:r>
        <w:rPr>
          <w:rFonts w:hint="eastAsia"/>
        </w:rPr>
        <w:t>采 购 人：惠州市东江环保技术有限公司</w:t>
      </w:r>
    </w:p>
    <w:p w14:paraId="43462C49">
      <w:pPr>
        <w:pStyle w:val="2"/>
        <w:bidi w:val="0"/>
        <w:rPr>
          <w:rFonts w:hint="eastAsia"/>
        </w:rPr>
      </w:pPr>
      <w:r>
        <w:rPr>
          <w:rFonts w:hint="eastAsia"/>
        </w:rPr>
        <w:t>地 址：广东省惠州市惠城区潼侨镇联发大道北面</w:t>
      </w:r>
    </w:p>
    <w:p w14:paraId="2DFE7E9A">
      <w:pPr>
        <w:pStyle w:val="2"/>
        <w:bidi w:val="0"/>
        <w:rPr>
          <w:rFonts w:hint="eastAsia"/>
        </w:rPr>
      </w:pPr>
      <w:r>
        <w:rPr>
          <w:rFonts w:hint="eastAsia"/>
        </w:rPr>
        <w:t>联 系 人：何嘉琦</w:t>
      </w:r>
    </w:p>
    <w:p w14:paraId="4F64C451">
      <w:pPr>
        <w:pStyle w:val="2"/>
        <w:bidi w:val="0"/>
        <w:rPr>
          <w:rFonts w:hint="eastAsia"/>
        </w:rPr>
      </w:pPr>
      <w:r>
        <w:rPr>
          <w:rFonts w:hint="eastAsia"/>
        </w:rPr>
        <w:t>电 话：15766685642</w:t>
      </w:r>
    </w:p>
    <w:p w14:paraId="24652838">
      <w:pPr>
        <w:pStyle w:val="2"/>
        <w:bidi w:val="0"/>
        <w:rPr>
          <w:rFonts w:hint="eastAsia"/>
        </w:rPr>
      </w:pPr>
      <w:r>
        <w:rPr>
          <w:rFonts w:hint="eastAsia"/>
        </w:rPr>
        <w:t>电子邮箱：hejiaqi@dongjiang.com.cn</w:t>
      </w:r>
    </w:p>
    <w:p w14:paraId="6FF6B74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2025-01-20T07:18:59Z</dcterms:created>
  <dc:creator>28039</dc:creator>
  <cp:lastModifiedBy>沫燃 *</cp:lastModifiedBy>
  <dcterms:modified xsi:type="dcterms:W3CDTF">2025-01-20T07:19:13Z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0718F8B5E5724A6086E021B48A7F8558_12</vt:lpwstr>
  </property>
</Properties>
</file>