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F5FE2">
      <w:pPr>
        <w:pStyle w:val="2"/>
        <w:bidi w:val="0"/>
      </w:pPr>
      <w:r>
        <w:rPr>
          <w:rFonts w:hint="eastAsia"/>
        </w:rPr>
        <w:t>福州民天食品工业园有限公司</w:t>
      </w:r>
      <w:bookmarkStart w:id="0" w:name="_GoBack"/>
      <w:r>
        <w:rPr>
          <w:rFonts w:hint="eastAsia"/>
        </w:rPr>
        <w:t>物流配送服务采购项目招标公告</w:t>
      </w:r>
      <w:bookmarkEnd w:id="0"/>
    </w:p>
    <w:p w14:paraId="5FA0CFAC">
      <w:pPr>
        <w:pStyle w:val="2"/>
        <w:bidi w:val="0"/>
      </w:pPr>
      <w:r>
        <w:rPr>
          <w:rFonts w:hint="eastAsia"/>
        </w:rPr>
        <w:t> </w:t>
      </w:r>
    </w:p>
    <w:p w14:paraId="170B7BB3">
      <w:pPr>
        <w:pStyle w:val="2"/>
        <w:bidi w:val="0"/>
      </w:pPr>
      <w:r>
        <w:rPr>
          <w:rFonts w:hint="eastAsia"/>
        </w:rPr>
        <w:t>福州民天食品工业园有限公司因项目的需要，需对物流配送服务项目进行询价。欢迎合格的供应商前来报价。</w:t>
      </w:r>
    </w:p>
    <w:p w14:paraId="142C52CD">
      <w:pPr>
        <w:pStyle w:val="2"/>
        <w:bidi w:val="0"/>
      </w:pPr>
      <w:r>
        <w:rPr>
          <w:rFonts w:hint="eastAsia"/>
        </w:rPr>
        <w:t>一、采购项目内容如下：</w:t>
      </w:r>
    </w:p>
    <w:p w14:paraId="63538B47">
      <w:pPr>
        <w:pStyle w:val="2"/>
        <w:bidi w:val="0"/>
      </w:pPr>
      <w:r>
        <w:rPr>
          <w:rFonts w:hint="eastAsia"/>
        </w:rPr>
        <w:t>1、配送区域范围</w:t>
      </w:r>
    </w:p>
    <w:p w14:paraId="5B09EAFD">
      <w:pPr>
        <w:pStyle w:val="2"/>
        <w:bidi w:val="0"/>
      </w:pPr>
      <w:r>
        <w:rPr>
          <w:rFonts w:hint="eastAsia"/>
        </w:rPr>
        <w:t>本次招标内容为福州民天食品工业园厂区（地址为福建省福州市闽清县白中镇白金工业区二期白金西路10号）运送至福州以及全国各地的配送服务（含零星配送）；</w:t>
      </w:r>
    </w:p>
    <w:p w14:paraId="07894855">
      <w:pPr>
        <w:pStyle w:val="2"/>
        <w:bidi w:val="0"/>
      </w:pPr>
      <w:r>
        <w:rPr>
          <w:rFonts w:hint="eastAsia"/>
        </w:rPr>
        <w:t>2、 服务要求：</w:t>
      </w:r>
    </w:p>
    <w:p w14:paraId="5723108D">
      <w:pPr>
        <w:pStyle w:val="2"/>
        <w:bidi w:val="0"/>
      </w:pPr>
      <w:r>
        <w:rPr>
          <w:rFonts w:hint="eastAsia"/>
        </w:rPr>
        <w:t>    提供从福州民天食品工业园厂区到达各城市货物送达客户指定仓库或地点的配送物流服务，具体服务内容如下：</w:t>
      </w:r>
    </w:p>
    <w:p w14:paraId="55A67340">
      <w:pPr>
        <w:pStyle w:val="2"/>
        <w:bidi w:val="0"/>
      </w:pPr>
      <w:r>
        <w:rPr>
          <w:rFonts w:hint="eastAsia"/>
        </w:rPr>
        <w:t>（1）物流公司应根据我司的送货量来调配车辆提供物流配送服务，及根据需求匹配装卸服务。</w:t>
      </w:r>
    </w:p>
    <w:p w14:paraId="2B227744">
      <w:pPr>
        <w:pStyle w:val="2"/>
        <w:bidi w:val="0"/>
      </w:pPr>
      <w:r>
        <w:rPr>
          <w:rFonts w:hint="eastAsia"/>
        </w:rPr>
        <w:t>（2）物流公司需提供城市配送以及城际配送的充足车辆和人员。</w:t>
      </w:r>
    </w:p>
    <w:p w14:paraId="08AACC3C">
      <w:pPr>
        <w:pStyle w:val="2"/>
        <w:bidi w:val="0"/>
      </w:pPr>
      <w:r>
        <w:rPr>
          <w:rFonts w:hint="eastAsia"/>
        </w:rPr>
        <w:t>（3）送货车辆须将货物送达客户指定仓库或地点，并做好签收单据手续。</w:t>
      </w:r>
    </w:p>
    <w:p w14:paraId="5B1EB1EC">
      <w:pPr>
        <w:pStyle w:val="2"/>
        <w:bidi w:val="0"/>
      </w:pPr>
      <w:r>
        <w:rPr>
          <w:rFonts w:hint="eastAsia"/>
        </w:rPr>
        <w:t>（4）市区内零星的配送须小型车辆,在小车满载情况下，需据需求将货物送达客户手中（可能存在多个客户），如有特定的要求时间,车子需根据约定时间到达。</w:t>
      </w:r>
    </w:p>
    <w:p w14:paraId="6154492E">
      <w:pPr>
        <w:pStyle w:val="2"/>
        <w:bidi w:val="0"/>
      </w:pPr>
      <w:r>
        <w:rPr>
          <w:rFonts w:hint="eastAsia"/>
        </w:rPr>
        <w:t>(5) 产品退货服务：物流公司需及时把退货产品退回福州民天食品工业园厂区并做好退货清单（清单内容为退货公司名称、退货时间、退回产品品名及数量）交与指定仓库人员核实。</w:t>
      </w:r>
    </w:p>
    <w:p w14:paraId="7EA67370">
      <w:pPr>
        <w:pStyle w:val="2"/>
        <w:bidi w:val="0"/>
      </w:pPr>
      <w:r>
        <w:rPr>
          <w:rFonts w:hint="eastAsia"/>
        </w:rPr>
        <w:t>（6）托盘免费及时退回福州民天食品工业园厂区。</w:t>
      </w:r>
    </w:p>
    <w:p w14:paraId="237E6AEB">
      <w:pPr>
        <w:pStyle w:val="2"/>
        <w:bidi w:val="0"/>
      </w:pPr>
      <w:r>
        <w:rPr>
          <w:rFonts w:hint="eastAsia"/>
        </w:rPr>
        <w:t>二、服务指标</w:t>
      </w:r>
    </w:p>
    <w:p w14:paraId="0E75B610">
      <w:pPr>
        <w:pStyle w:val="2"/>
        <w:bidi w:val="0"/>
      </w:pPr>
      <w:r>
        <w:rPr>
          <w:rFonts w:hint="eastAsia"/>
        </w:rPr>
        <w:t>参与报价公司必须符合下列服务水平。</w:t>
      </w:r>
    </w:p>
    <w:p w14:paraId="5542963A">
      <w:pPr>
        <w:pStyle w:val="2"/>
        <w:bidi w:val="0"/>
      </w:pPr>
      <w:r>
        <w:rPr>
          <w:rFonts w:hint="eastAsia"/>
        </w:rPr>
        <w:t>1、配送过程中发生的货损，承运商必须按照产品供货价全额赔偿，承运产品完好送达标准。</w:t>
      </w:r>
    </w:p>
    <w:p w14:paraId="797AAB1D">
      <w:pPr>
        <w:pStyle w:val="2"/>
        <w:bidi w:val="0"/>
      </w:pPr>
      <w:r>
        <w:rPr>
          <w:rFonts w:hint="eastAsia"/>
        </w:rPr>
        <w:t>2、包装要求:外纸箱包装的不得有破损，包装用纸箱不得有破损和潮湿。</w:t>
      </w:r>
    </w:p>
    <w:p w14:paraId="5A0CCC24">
      <w:pPr>
        <w:pStyle w:val="2"/>
        <w:bidi w:val="0"/>
      </w:pPr>
      <w:r>
        <w:rPr>
          <w:rFonts w:hint="eastAsia"/>
        </w:rPr>
        <w:t>3、产品要求:在运输中产品不得有破碎、液体外流、挤压变形的情况。</w:t>
      </w:r>
    </w:p>
    <w:p w14:paraId="204C4C77">
      <w:pPr>
        <w:pStyle w:val="2"/>
        <w:bidi w:val="0"/>
      </w:pPr>
      <w:r>
        <w:rPr>
          <w:rFonts w:hint="eastAsia"/>
        </w:rPr>
        <w:t>4、运送及交付客户时，产品不得有数量缺失。</w:t>
      </w:r>
    </w:p>
    <w:p w14:paraId="1B2504EB">
      <w:pPr>
        <w:pStyle w:val="2"/>
        <w:bidi w:val="0"/>
      </w:pPr>
      <w:r>
        <w:rPr>
          <w:rFonts w:hint="eastAsia"/>
        </w:rPr>
        <w:t>5、目的地交付标准：承运单据必须有“签收方签名及收货时间，注明产品无缺损等”确定后，才能作为有效结算凭据，在收货方“签收后”必须立即告知我司知晓。</w:t>
      </w:r>
    </w:p>
    <w:p w14:paraId="449D9CD4">
      <w:pPr>
        <w:pStyle w:val="2"/>
        <w:bidi w:val="0"/>
      </w:pPr>
      <w:r>
        <w:rPr>
          <w:rFonts w:hint="eastAsia"/>
        </w:rPr>
        <w:t>6、结算时效：以月为结算时间，每月物流运输完成，双方核对单据和结算运输费用。</w:t>
      </w:r>
    </w:p>
    <w:p w14:paraId="3411E00B">
      <w:pPr>
        <w:pStyle w:val="2"/>
        <w:bidi w:val="0"/>
      </w:pPr>
      <w:r>
        <w:rPr>
          <w:rFonts w:hint="eastAsia"/>
        </w:rPr>
        <w:t>三、供应商需提交的材料如下：</w:t>
      </w:r>
    </w:p>
    <w:p w14:paraId="7C2CA7A4">
      <w:pPr>
        <w:pStyle w:val="2"/>
        <w:bidi w:val="0"/>
      </w:pPr>
      <w:r>
        <w:rPr>
          <w:rFonts w:hint="eastAsia"/>
        </w:rPr>
        <w:t>1、提供营业执照副本复印件；</w:t>
      </w:r>
    </w:p>
    <w:p w14:paraId="3F3653F3">
      <w:pPr>
        <w:pStyle w:val="2"/>
        <w:bidi w:val="0"/>
      </w:pPr>
      <w:r>
        <w:rPr>
          <w:rFonts w:hint="eastAsia"/>
        </w:rPr>
        <w:t>2、提供《道路运输许可证》有效证书复印件；</w:t>
      </w:r>
    </w:p>
    <w:p w14:paraId="3A073692">
      <w:pPr>
        <w:pStyle w:val="2"/>
        <w:bidi w:val="0"/>
      </w:pPr>
      <w:r>
        <w:rPr>
          <w:rFonts w:hint="eastAsia"/>
        </w:rPr>
        <w:t>3、报价单（格式详见附件，可自行下载，需要加盖公章）；</w:t>
      </w:r>
    </w:p>
    <w:p w14:paraId="48DA9FD9">
      <w:pPr>
        <w:pStyle w:val="2"/>
        <w:bidi w:val="0"/>
      </w:pPr>
      <w:r>
        <w:rPr>
          <w:rFonts w:hint="eastAsia"/>
        </w:rPr>
        <w:t>如有意向，且符合以上要求的供应商，可在公告时间内至福州民天食品工业园有限公司提交资料，或邮寄至福州民天食品工业园有限公司，也可将需提供的资料扫描件发送至联系人。（因其他快递不能送达至我司，如为邮寄建议使用顺丰快递，拒绝到付）。</w:t>
      </w:r>
    </w:p>
    <w:p w14:paraId="2458A89D">
      <w:pPr>
        <w:pStyle w:val="2"/>
        <w:bidi w:val="0"/>
      </w:pPr>
      <w:r>
        <w:rPr>
          <w:rFonts w:hint="eastAsia"/>
        </w:rPr>
        <w:t>公告时间：2025年1月17日-2025年1月23日</w:t>
      </w:r>
    </w:p>
    <w:p w14:paraId="416E5323">
      <w:pPr>
        <w:pStyle w:val="2"/>
        <w:bidi w:val="0"/>
      </w:pPr>
      <w:r>
        <w:rPr>
          <w:rFonts w:hint="eastAsia"/>
        </w:rPr>
        <w:t>联系人：小施</w:t>
      </w:r>
    </w:p>
    <w:p w14:paraId="24B2F823">
      <w:pPr>
        <w:pStyle w:val="2"/>
        <w:bidi w:val="0"/>
      </w:pPr>
      <w:r>
        <w:rPr>
          <w:rFonts w:hint="eastAsia"/>
        </w:rPr>
        <w:t>联系电话：0591-83599932/13959193450</w:t>
      </w:r>
    </w:p>
    <w:p w14:paraId="3C1FA7BF">
      <w:pPr>
        <w:pStyle w:val="2"/>
        <w:bidi w:val="0"/>
      </w:pPr>
      <w:r>
        <w:rPr>
          <w:rFonts w:hint="eastAsia"/>
        </w:rPr>
        <w:t>联系地址：福建省福州市闽清县白中镇白金工业区二期福州民天食品工业园有限公司供应物流部。</w:t>
      </w:r>
    </w:p>
    <w:p w14:paraId="768673B0">
      <w:pPr>
        <w:pStyle w:val="2"/>
        <w:bidi w:val="0"/>
      </w:pPr>
      <w:r>
        <w:rPr>
          <w:rFonts w:hint="eastAsia"/>
        </w:rPr>
        <w:t>五、发布媒体：</w:t>
      </w:r>
    </w:p>
    <w:p w14:paraId="3EBE5ECF">
      <w:pPr>
        <w:pStyle w:val="2"/>
        <w:bidi w:val="0"/>
      </w:pPr>
      <w:r>
        <w:rPr>
          <w:rFonts w:hint="eastAsia"/>
        </w:rPr>
        <w:t>（1）福建省国资采购平台（https://ygcg.fjcqjy.com）</w:t>
      </w:r>
    </w:p>
    <w:p w14:paraId="2CA4DC90">
      <w:pPr>
        <w:pStyle w:val="2"/>
        <w:bidi w:val="0"/>
        <w:rPr>
          <w:rFonts w:hint="eastAsia"/>
        </w:rPr>
      </w:pPr>
      <w:r>
        <w:rPr>
          <w:rFonts w:hint="eastAsia"/>
          <w:lang w:val="en-US" w:eastAsia="zh-CN"/>
        </w:rPr>
        <w:t>（2）招标网（https:///）</w:t>
      </w:r>
    </w:p>
    <w:p w14:paraId="00F2E6B7">
      <w:pPr>
        <w:pStyle w:val="2"/>
        <w:bidi w:val="0"/>
      </w:pPr>
      <w:r>
        <w:rPr>
          <w:rFonts w:hint="eastAsia"/>
        </w:rPr>
        <w:t> </w:t>
      </w:r>
    </w:p>
    <w:p w14:paraId="6753212A">
      <w:pPr>
        <w:pStyle w:val="2"/>
        <w:bidi w:val="0"/>
      </w:pPr>
      <w:r>
        <w:rPr>
          <w:rFonts w:hint="eastAsia"/>
        </w:rPr>
        <w:t> </w:t>
      </w:r>
    </w:p>
    <w:p w14:paraId="633F0C80">
      <w:pPr>
        <w:pStyle w:val="2"/>
        <w:bidi w:val="0"/>
      </w:pPr>
      <w:r>
        <w:rPr>
          <w:rFonts w:hint="eastAsia"/>
        </w:rPr>
        <w:t>福州民天食品工业园有限公司</w:t>
      </w:r>
    </w:p>
    <w:p w14:paraId="3679D468">
      <w:pPr>
        <w:pStyle w:val="2"/>
        <w:bidi w:val="0"/>
      </w:pPr>
      <w:r>
        <w:rPr>
          <w:rFonts w:hint="eastAsia"/>
        </w:rPr>
        <w:t>2025年1月17日</w:t>
      </w:r>
    </w:p>
    <w:p w14:paraId="7FF308DC">
      <w:pPr>
        <w:pStyle w:val="2"/>
        <w:bidi w:val="0"/>
      </w:pPr>
      <w:r>
        <w:rPr>
          <w:rFonts w:hint="eastAsia"/>
        </w:rPr>
        <w:t> </w:t>
      </w:r>
    </w:p>
    <w:p w14:paraId="4312E6CE">
      <w:pPr>
        <w:pStyle w:val="2"/>
        <w:bidi w:val="0"/>
      </w:pPr>
      <w:r>
        <w:rPr>
          <w:rFonts w:hint="eastAsia"/>
        </w:rPr>
        <w:t>采购公告附件：</w:t>
      </w:r>
    </w:p>
    <w:p w14:paraId="1D2A6D8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A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2025-01-20T06:18:16Z</dcterms:created>
  <dc:creator>28039</dc:creator>
  <cp:lastModifiedBy>沫燃 *</cp:lastModifiedBy>
  <dcterms:modified xsi:type="dcterms:W3CDTF">2025-01-20T06:18:24Z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4E0013DB31DD425DAA592FBA556A2095_12</vt:lpwstr>
  </property>
</Properties>
</file>