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7D1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1C5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华润医药商业集团有限公司</w:t>
            </w:r>
          </w:p>
        </w:tc>
      </w:tr>
      <w:tr w14:paraId="12E8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D952B">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北京区域2025-2026年度市内运输服务项目</w:t>
            </w:r>
            <w:bookmarkEnd w:id="0"/>
          </w:p>
        </w:tc>
      </w:tr>
      <w:tr w14:paraId="7665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33D0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440E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E81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招标公告KZBGG2025010046号</w:t>
            </w:r>
          </w:p>
        </w:tc>
      </w:tr>
      <w:tr w14:paraId="76D4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141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华润守正招标有限公司受招标人委托，对华润医商北京区域2025年度第4批招标华润医药商业集团有限公司北京区域2025-2026年度市内运输服务项目进行公开招标。 一、项目基本情况   招标人：华润医药商业集团有限公司   招标代理机构：华润守正招标有限公司   项目地点：北京市。   项目规模：/   项目资金来源：自筹   招标编号：K27000225FZ0004P1   项目名称：华润医药商业集团有限公司   标段名称：北京区域2025-2026年度市内运输服务项目   招标内容和范围：提供北京市市内药品、医疗器械物流运输服务。   主要指标：   交货期/工期：自合同签订之日起1年。   注：详细内容见招标文件，以招标文件为准。 二、投标人资格能力要求   1.资格条件：（1）投标人为中华人民共和国境内合法注册的独立法人或其他组织，具有独立订立合同的权利。投标人须提供有效的营业执照。</w:t>
            </w:r>
            <w:r>
              <w:rPr>
                <w:rStyle w:val="3"/>
                <w:lang w:val="en-US" w:eastAsia="zh-CN"/>
              </w:rPr>
              <w:br w:type="textWrapping"/>
            </w:r>
            <w:r>
              <w:rPr>
                <w:rStyle w:val="3"/>
                <w:lang w:val="en-US" w:eastAsia="zh-CN"/>
              </w:rPr>
              <w:t>  （2）投标人具有有效的《中华人民共和国道路运输经营许可证》。</w:t>
            </w:r>
            <w:r>
              <w:rPr>
                <w:rStyle w:val="3"/>
                <w:lang w:val="en-US" w:eastAsia="zh-CN"/>
              </w:rPr>
              <w:br w:type="textWrapping"/>
            </w:r>
            <w:r>
              <w:rPr>
                <w:rStyle w:val="3"/>
                <w:lang w:val="en-US" w:eastAsia="zh-CN"/>
              </w:rPr>
              <w:t>  2.业绩要求：提供自2022年1月1日至投标截止日前至少1个药品或医疗器械物流运输的项目业绩，且单个业绩合同累计发票金额在100万元以上（提供合同首页、合同主要内容页、合同签署盖章页及发票扫描件）。</w:t>
            </w:r>
            <w:r>
              <w:rPr>
                <w:rStyle w:val="3"/>
                <w:lang w:val="en-US" w:eastAsia="zh-CN"/>
              </w:rPr>
              <w:br w:type="textWrapping"/>
            </w:r>
            <w:r>
              <w:rPr>
                <w:rStyle w:val="3"/>
                <w:lang w:val="en-US" w:eastAsia="zh-CN"/>
              </w:rPr>
              <w:t>  3.项目经理：项目经理需具有三年及以上相关工作经验。需投标人提供项目经理有效的身份证扫描件、项目经理的简历和在职证明，加盖公章。</w:t>
            </w:r>
            <w:r>
              <w:rPr>
                <w:rStyle w:val="3"/>
                <w:lang w:val="en-US" w:eastAsia="zh-CN"/>
              </w:rPr>
              <w:br w:type="textWrapping"/>
            </w:r>
            <w:r>
              <w:rPr>
                <w:rStyle w:val="3"/>
                <w:lang w:val="en-US" w:eastAsia="zh-CN"/>
              </w:rPr>
              <w:t>  4.安全要求：无。</w:t>
            </w:r>
            <w:r>
              <w:rPr>
                <w:rStyle w:val="3"/>
                <w:lang w:val="en-US" w:eastAsia="zh-CN"/>
              </w:rPr>
              <w:br w:type="textWrapping"/>
            </w:r>
            <w:r>
              <w:rPr>
                <w:rStyle w:val="3"/>
                <w:lang w:val="en-US" w:eastAsia="zh-CN"/>
              </w:rPr>
              <w:t>  5.联合体投标人：不允许。</w:t>
            </w:r>
            <w:r>
              <w:rPr>
                <w:rStyle w:val="3"/>
                <w:lang w:val="en-US" w:eastAsia="zh-CN"/>
              </w:rPr>
              <w:br w:type="textWrapping"/>
            </w:r>
            <w:r>
              <w:rPr>
                <w:rStyle w:val="3"/>
                <w:lang w:val="en-US" w:eastAsia="zh-CN"/>
              </w:rPr>
              <w:t>  6.信誉要求：不属于在国家公共信用信息中心“信用中国”网（www.creditchina.gov.cn）列入失信惩戒名单。</w:t>
            </w:r>
            <w:r>
              <w:rPr>
                <w:rStyle w:val="3"/>
                <w:lang w:val="en-US" w:eastAsia="zh-CN"/>
              </w:rPr>
              <w:br w:type="textWrapping"/>
            </w:r>
            <w:r>
              <w:rPr>
                <w:rStyle w:val="3"/>
                <w:lang w:val="en-US" w:eastAsia="zh-CN"/>
              </w:rPr>
              <w:t>  7.其他要求：提供至少43辆京牌运输车辆，其中客车21辆，厢式货车22辆，需投标人提供每部车辆有效期内的《中华人民共和国机动车行驶证》、每部车辆在本项目投标截止日前一年内的保养维修记录和对应车辆有效期内的《机动车检验合格标志》扫描件（标志图像需清晰可辨，需包含车牌号码、检验有效期时间范围和检验机构等信息）。如车辆所属人非投标人，须同时提供相应合同等有关文件证明车辆所属关系。   备注： 三、招标文件的获取   （一）获取时间     2025年01月20日- 2025年02月05日   （二）招标文件获取方式     在华润集团守正电子招标平台(https://szecp.crc.com.cn)在线下载，不接受来人现场领取。   （三）投标人提问截止时间     2025年02月06日 8:00 四、截标/开标时间、地点   截标/开标时间：2025/02/11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6897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B4A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招标人：华润医药商业集团有限公司</w:t>
                  </w:r>
                </w:p>
              </w:tc>
            </w:tr>
            <w:tr w14:paraId="1A2A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BA4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地址：北京市西城区阜成门内大街163号</w:t>
                  </w:r>
                </w:p>
              </w:tc>
            </w:tr>
            <w:tr w14:paraId="28D8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12E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联系人：杨老师</w:t>
                  </w:r>
                </w:p>
              </w:tc>
            </w:tr>
            <w:tr w14:paraId="6B64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3761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电话：13020043454</w:t>
                  </w:r>
                </w:p>
              </w:tc>
            </w:tr>
            <w:tr w14:paraId="1829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0F6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6315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8AD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5745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95A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联系人：孔得皓</w:t>
                  </w:r>
                </w:p>
              </w:tc>
            </w:tr>
            <w:tr w14:paraId="54A3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DD3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电话：0755-82668888-3425（仅工作日9:00-17:30咨询，其他请咨询网站首页客服）</w:t>
                  </w:r>
                </w:p>
              </w:tc>
            </w:tr>
          </w:tbl>
          <w:p w14:paraId="63F51163">
            <w:pPr>
              <w:keepNext w:val="0"/>
              <w:keepLines w:val="0"/>
              <w:widowControl/>
              <w:suppressLineNumbers w:val="0"/>
              <w:jc w:val="left"/>
              <w:rPr>
                <w:rStyle w:val="3"/>
              </w:rPr>
            </w:pPr>
            <w:r>
              <w:rPr>
                <w:rStyle w:val="3"/>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0978D67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7C1C52E4">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4716F"/>
    <w:multiLevelType w:val="multilevel"/>
    <w:tmpl w:val="F634716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2025-01-21T02:28:59Z</dcterms:created>
  <dc:creator>28039</dc:creator>
  <cp:lastModifiedBy>沫燃 *</cp:lastModifiedBy>
  <dcterms:modified xsi:type="dcterms:W3CDTF">2025-01-21T02:29:07Z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4A6441C542D449DAA21E65EF4BCF07CE_12</vt:lpwstr>
  </property>
</Properties>
</file>