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05F6">
      <w:pPr>
        <w:pStyle w:val="2"/>
        <w:bidi w:val="0"/>
      </w:pPr>
      <w:r>
        <w:rPr>
          <w:lang w:val="en-US" w:eastAsia="zh-CN"/>
        </w:rPr>
        <w:t>太原国铁京丰装备技术股份有限公司</w:t>
      </w:r>
      <w:bookmarkStart w:id="0" w:name="_GoBack"/>
      <w:r>
        <w:rPr>
          <w:lang w:val="en-US" w:eastAsia="zh-CN"/>
        </w:rPr>
        <w:t>2025年度产品及配件</w:t>
      </w:r>
      <w:r>
        <w:rPr>
          <w:rFonts w:hint="eastAsia"/>
          <w:lang w:val="en-US" w:eastAsia="zh-CN"/>
        </w:rPr>
        <w:t>运输业务外包（铁路运输）项目招标公告</w:t>
      </w:r>
    </w:p>
    <w:bookmarkEnd w:id="0"/>
    <w:p w14:paraId="5269FA41">
      <w:pPr>
        <w:pStyle w:val="2"/>
        <w:bidi w:val="0"/>
        <w:rPr>
          <w:rFonts w:hint="eastAsia"/>
        </w:rPr>
      </w:pPr>
      <w:r>
        <w:rPr>
          <w:rFonts w:hint="eastAsia"/>
        </w:rPr>
        <w:t>太原国铁京丰装备技术股份有限公司2025年度产品及配件运输业务外包（铁路运输）项目公开招标公告</w:t>
      </w:r>
    </w:p>
    <w:p w14:paraId="73AB83D0">
      <w:pPr>
        <w:pStyle w:val="2"/>
        <w:bidi w:val="0"/>
        <w:rPr>
          <w:rFonts w:hint="eastAsia"/>
        </w:rPr>
      </w:pPr>
      <w:r>
        <w:rPr>
          <w:rFonts w:hint="eastAsia"/>
        </w:rPr>
        <w:t>（项目编号：2025TYGTJFWB-G003）</w:t>
      </w:r>
    </w:p>
    <w:p w14:paraId="1BDAF43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9D52255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0EA3C46A">
      <w:pPr>
        <w:pStyle w:val="2"/>
        <w:bidi w:val="0"/>
      </w:pPr>
      <w:r>
        <w:rPr>
          <w:rFonts w:hint="eastAsia"/>
          <w:lang w:val="en-US" w:eastAsia="zh-CN"/>
        </w:rPr>
        <w:t>本招标项目太原国铁京丰装备技术股份有限公司2025年度产品及配件运输业务外包（铁路运输）项目，招标人为太原国铁京丰装备技术股份有限公司，招标项目资金来自自筹资金，该项目已具备招标条件，现对产品及配件运输业务外包（铁路运输）进行公开招标。 2.项目概况与招标范围</w:t>
      </w:r>
    </w:p>
    <w:p w14:paraId="547F267C">
      <w:pPr>
        <w:pStyle w:val="2"/>
        <w:bidi w:val="0"/>
        <w:rPr>
          <w:rFonts w:hint="eastAsia"/>
        </w:rPr>
      </w:pPr>
      <w:r>
        <w:rPr>
          <w:rFonts w:hint="eastAsia"/>
        </w:rPr>
        <w:t>详见附件“太原国铁京丰装备技术股份有限公司2025年度产品及配件运输业务外包（铁路运输）项目明细表”。</w:t>
      </w:r>
    </w:p>
    <w:p w14:paraId="4DBE5D10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1EF36DD5">
      <w:pPr>
        <w:pStyle w:val="2"/>
        <w:bidi w:val="0"/>
        <w:rPr>
          <w:rFonts w:hint="eastAsia"/>
        </w:rPr>
      </w:pPr>
      <w:r>
        <w:rPr>
          <w:rFonts w:hint="eastAsia"/>
        </w:rPr>
        <w:t>3.1.投标人在中华人民共和国境内合法注册、具有法人资格。</w:t>
      </w:r>
    </w:p>
    <w:p w14:paraId="6E294BD3">
      <w:pPr>
        <w:pStyle w:val="2"/>
        <w:bidi w:val="0"/>
        <w:rPr>
          <w:rFonts w:hint="eastAsia"/>
        </w:rPr>
      </w:pPr>
      <w:r>
        <w:rPr>
          <w:rFonts w:hint="eastAsia"/>
        </w:rPr>
        <w:t>3.2.投标人具备相应专业资质、作业能力、人员队伍等。</w:t>
      </w:r>
    </w:p>
    <w:p w14:paraId="71CE4E7C">
      <w:pPr>
        <w:pStyle w:val="2"/>
        <w:bidi w:val="0"/>
        <w:rPr>
          <w:rFonts w:hint="eastAsia"/>
        </w:rPr>
      </w:pPr>
      <w:r>
        <w:rPr>
          <w:rFonts w:hint="eastAsia"/>
        </w:rPr>
        <w:t>3.3.投标人企业安全、生产、质量、教育培训等管理制度健全。</w:t>
      </w:r>
    </w:p>
    <w:p w14:paraId="7861BE1D">
      <w:pPr>
        <w:pStyle w:val="2"/>
        <w:bidi w:val="0"/>
        <w:rPr>
          <w:rFonts w:hint="eastAsia"/>
        </w:rPr>
      </w:pPr>
      <w:r>
        <w:rPr>
          <w:rFonts w:hint="eastAsia"/>
        </w:rPr>
        <w:t>3.4.投标人熟悉并承诺执行铁路相关规章制度。</w:t>
      </w:r>
    </w:p>
    <w:p w14:paraId="195ED064">
      <w:pPr>
        <w:pStyle w:val="2"/>
        <w:bidi w:val="0"/>
        <w:rPr>
          <w:rFonts w:hint="eastAsia"/>
        </w:rPr>
      </w:pPr>
      <w:r>
        <w:rPr>
          <w:rFonts w:hint="eastAsia"/>
        </w:rPr>
        <w:t>3.5.投标人提供的专业服务能够满足发包单位需要。</w:t>
      </w:r>
    </w:p>
    <w:p w14:paraId="0E5A3E49">
      <w:pPr>
        <w:pStyle w:val="2"/>
        <w:bidi w:val="0"/>
        <w:rPr>
          <w:rFonts w:hint="eastAsia"/>
        </w:rPr>
      </w:pPr>
      <w:r>
        <w:rPr>
          <w:rFonts w:hint="eastAsia"/>
        </w:rPr>
        <w:t>3.6.投标人具有良好的资金财务状况，没有处于被责令停业、财产被冻结、接管、破产状态，且经营状况良好。</w:t>
      </w:r>
    </w:p>
    <w:p w14:paraId="47FBC33C">
      <w:pPr>
        <w:pStyle w:val="2"/>
        <w:bidi w:val="0"/>
        <w:rPr>
          <w:rFonts w:hint="eastAsia"/>
        </w:rPr>
      </w:pPr>
      <w:r>
        <w:rPr>
          <w:rFonts w:hint="eastAsia"/>
        </w:rPr>
        <w:t>3.7.2020年至今（2020年后成立的投标单位自成立以来），在经营活动中没有重大违法记录。</w:t>
      </w:r>
    </w:p>
    <w:p w14:paraId="2CC39B82">
      <w:pPr>
        <w:pStyle w:val="2"/>
        <w:bidi w:val="0"/>
        <w:rPr>
          <w:rFonts w:hint="eastAsia"/>
        </w:rPr>
      </w:pPr>
      <w:r>
        <w:rPr>
          <w:rFonts w:hint="eastAsia"/>
        </w:rPr>
        <w:t>3.8.投标人所使用设备应符合国家相应的安全技术要求和检验检测规定。</w:t>
      </w:r>
    </w:p>
    <w:p w14:paraId="54B56810">
      <w:pPr>
        <w:pStyle w:val="2"/>
        <w:bidi w:val="0"/>
        <w:rPr>
          <w:rFonts w:hint="eastAsia"/>
        </w:rPr>
      </w:pPr>
      <w:r>
        <w:rPr>
          <w:rFonts w:hint="eastAsia"/>
        </w:rPr>
        <w:t>3.9.未被最高人民法院在“信用中国”网站（www.creditchina.gov.cn）中列入失信被执行人名单；提供公告发布之日起的网页查询截图为准。</w:t>
      </w:r>
    </w:p>
    <w:p w14:paraId="70FC3E4E">
      <w:pPr>
        <w:pStyle w:val="2"/>
        <w:bidi w:val="0"/>
        <w:rPr>
          <w:rFonts w:hint="eastAsia"/>
        </w:rPr>
      </w:pPr>
      <w:r>
        <w:rPr>
          <w:rFonts w:hint="eastAsia"/>
        </w:rPr>
        <w:t>3.10.本次招标不接受代理商投标。</w:t>
      </w:r>
    </w:p>
    <w:p w14:paraId="42DE77B6">
      <w:pPr>
        <w:pStyle w:val="2"/>
        <w:bidi w:val="0"/>
        <w:rPr>
          <w:rFonts w:hint="eastAsia"/>
        </w:rPr>
      </w:pPr>
      <w:r>
        <w:rPr>
          <w:rFonts w:hint="eastAsia"/>
        </w:rPr>
        <w:t>3.11.本次招标不接受联合体投标。</w:t>
      </w:r>
    </w:p>
    <w:p w14:paraId="7CFB5513">
      <w:pPr>
        <w:pStyle w:val="2"/>
        <w:bidi w:val="0"/>
        <w:rPr>
          <w:rFonts w:hint="eastAsia"/>
        </w:rPr>
      </w:pPr>
      <w:r>
        <w:rPr>
          <w:rFonts w:hint="eastAsia"/>
        </w:rPr>
        <w:t>3.12.投标人需提供近三年的财务审计报告。</w:t>
      </w:r>
    </w:p>
    <w:p w14:paraId="12DDB02B">
      <w:pPr>
        <w:pStyle w:val="2"/>
        <w:bidi w:val="0"/>
        <w:rPr>
          <w:rFonts w:hint="eastAsia"/>
        </w:rPr>
      </w:pPr>
      <w:r>
        <w:rPr>
          <w:rFonts w:hint="eastAsia"/>
        </w:rPr>
        <w:t>4.诚信要求</w:t>
      </w:r>
    </w:p>
    <w:p w14:paraId="650E82D6">
      <w:pPr>
        <w:pStyle w:val="2"/>
        <w:bidi w:val="0"/>
        <w:rPr>
          <w:rFonts w:hint="eastAsia"/>
        </w:rPr>
      </w:pPr>
      <w:r>
        <w:rPr>
          <w:rFonts w:hint="eastAsia"/>
        </w:rPr>
        <w:t>本次招标不接受具有行贿犯罪记录、失信被执行人等失信情形的潜在投标人参加投标。</w:t>
      </w:r>
    </w:p>
    <w:p w14:paraId="02E9D269">
      <w:pPr>
        <w:pStyle w:val="2"/>
        <w:bidi w:val="0"/>
        <w:rPr>
          <w:rFonts w:hint="eastAsia"/>
        </w:rPr>
      </w:pPr>
      <w:r>
        <w:rPr>
          <w:rFonts w:hint="eastAsia"/>
        </w:rPr>
        <w:t>5.招标文件的获取</w:t>
      </w:r>
    </w:p>
    <w:p w14:paraId="13EC633B">
      <w:pPr>
        <w:pStyle w:val="2"/>
        <w:bidi w:val="0"/>
        <w:rPr>
          <w:rFonts w:hint="eastAsia"/>
        </w:rPr>
      </w:pPr>
      <w:r>
        <w:rPr>
          <w:rFonts w:hint="eastAsia"/>
        </w:rPr>
        <w:t>5.1 投标人须为国铁采购平台（https://cg.95306.cn/）注册供应商。新用户请先登录国铁采购平台完成企业用户注册并通过初审。凡有意参加投标者，请于2025年1月21日18时00分至2025年1月26日18时00分（北京时间，下同）登录国铁采购平台下载电子招标文件。凡有意参加的投标人，须在获取招标文件前将费用电汇至下列账号（电汇单据上注明项目编号，不接受个人汇款）。</w:t>
      </w:r>
    </w:p>
    <w:p w14:paraId="052A1CE4">
      <w:pPr>
        <w:pStyle w:val="2"/>
        <w:bidi w:val="0"/>
        <w:rPr>
          <w:rFonts w:hint="eastAsia"/>
        </w:rPr>
      </w:pPr>
      <w:r>
        <w:rPr>
          <w:rFonts w:hint="eastAsia"/>
        </w:rPr>
        <w:t>名 称：山西路地环宇科贸有限责任公司</w:t>
      </w:r>
    </w:p>
    <w:p w14:paraId="42E97168">
      <w:pPr>
        <w:pStyle w:val="2"/>
        <w:bidi w:val="0"/>
        <w:rPr>
          <w:rFonts w:hint="eastAsia"/>
        </w:rPr>
      </w:pPr>
      <w:r>
        <w:rPr>
          <w:rFonts w:hint="eastAsia"/>
        </w:rPr>
        <w:t>开户行：华夏银行太原分行滨河西路支行              </w:t>
      </w:r>
    </w:p>
    <w:p w14:paraId="55AFD8D8">
      <w:pPr>
        <w:pStyle w:val="2"/>
        <w:bidi w:val="0"/>
        <w:rPr>
          <w:rFonts w:hint="eastAsia"/>
        </w:rPr>
      </w:pPr>
      <w:r>
        <w:rPr>
          <w:rFonts w:hint="eastAsia"/>
        </w:rPr>
        <w:t>账 号：11753000001420979</w:t>
      </w:r>
    </w:p>
    <w:p w14:paraId="1AD2547F">
      <w:pPr>
        <w:pStyle w:val="2"/>
        <w:bidi w:val="0"/>
        <w:rPr>
          <w:rFonts w:hint="eastAsia"/>
        </w:rPr>
      </w:pPr>
      <w:r>
        <w:rPr>
          <w:rFonts w:hint="eastAsia"/>
        </w:rPr>
        <w:t>5.2 招标文件每套售价包件1：150元售后不退。缴费时应注明项目名称、编号、包件号，在下载截止时间前未提供有效缴费凭证的，视为未购买招标文件。购买招标文件后不参加投标的投标人，请在下载招标文件五日内书面告知山西路地环宇科贸有限责任公司（书面通知应包括项目名称、项目编号及包件号，加盖公章并注明发送时间。</w:t>
      </w:r>
    </w:p>
    <w:p w14:paraId="366DE137">
      <w:pPr>
        <w:pStyle w:val="2"/>
        <w:bidi w:val="0"/>
        <w:rPr>
          <w:rFonts w:hint="eastAsia"/>
        </w:rPr>
      </w:pPr>
      <w:r>
        <w:rPr>
          <w:rFonts w:hint="eastAsia"/>
        </w:rPr>
        <w:t>6.投标文件的递交</w:t>
      </w:r>
    </w:p>
    <w:p w14:paraId="7B30A812">
      <w:pPr>
        <w:pStyle w:val="2"/>
        <w:bidi w:val="0"/>
        <w:rPr>
          <w:rFonts w:hint="eastAsia"/>
        </w:rPr>
      </w:pPr>
      <w:r>
        <w:rPr>
          <w:rFonts w:hint="eastAsia"/>
        </w:rPr>
        <w:t>6.1投标文件递交的截止时间（投标截止时间，下同）为2025年2月19日09时00分，地点为山西省太原市杏花岭区建设北路196号太铁广场A座8层。</w:t>
      </w:r>
    </w:p>
    <w:p w14:paraId="14D5B8D5">
      <w:pPr>
        <w:pStyle w:val="2"/>
        <w:bidi w:val="0"/>
        <w:rPr>
          <w:rFonts w:hint="eastAsia"/>
        </w:rPr>
      </w:pPr>
      <w:r>
        <w:rPr>
          <w:rFonts w:hint="eastAsia"/>
        </w:rPr>
        <w:t>6.2逾期送达的、未送达指定地点的或者不按照招标文件要求密封的投标文件，招标人将予以拒收。</w:t>
      </w:r>
    </w:p>
    <w:p w14:paraId="464D1924">
      <w:pPr>
        <w:pStyle w:val="2"/>
        <w:bidi w:val="0"/>
        <w:rPr>
          <w:rFonts w:hint="eastAsia"/>
        </w:rPr>
      </w:pPr>
      <w:r>
        <w:rPr>
          <w:rFonts w:hint="eastAsia"/>
        </w:rPr>
        <w:t>6.3投标人委托的代理人持“法定代表人授权书”及代理人本人身份证原件，现场核验。</w:t>
      </w:r>
    </w:p>
    <w:p w14:paraId="38979AC3">
      <w:pPr>
        <w:pStyle w:val="2"/>
        <w:bidi w:val="0"/>
        <w:rPr>
          <w:rFonts w:hint="eastAsia"/>
        </w:rPr>
      </w:pPr>
      <w:r>
        <w:rPr>
          <w:rFonts w:hint="eastAsia"/>
        </w:rPr>
        <w:t>7.发布公告的媒介</w:t>
      </w:r>
    </w:p>
    <w:p w14:paraId="24CC69D1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本次招标公告同时在https://cg.95306.cn/（国铁采购平台）上发布。</w:t>
      </w:r>
    </w:p>
    <w:p w14:paraId="4C0E7BF6">
      <w:pPr>
        <w:pStyle w:val="2"/>
        <w:bidi w:val="0"/>
        <w:rPr>
          <w:rFonts w:hint="eastAsia"/>
        </w:rPr>
      </w:pPr>
      <w:r>
        <w:rPr>
          <w:rFonts w:hint="eastAsia"/>
        </w:rPr>
        <w:t>8.联系方式</w:t>
      </w:r>
    </w:p>
    <w:p w14:paraId="1BAAFD54">
      <w:pPr>
        <w:pStyle w:val="2"/>
        <w:bidi w:val="0"/>
        <w:rPr>
          <w:rFonts w:hint="eastAsia"/>
        </w:rPr>
      </w:pPr>
      <w:r>
        <w:rPr>
          <w:rFonts w:hint="eastAsia"/>
        </w:rPr>
        <w:t>招标人：太原国铁京丰装备技术股份有限公司。</w:t>
      </w:r>
    </w:p>
    <w:p w14:paraId="2C4606C5">
      <w:pPr>
        <w:pStyle w:val="2"/>
        <w:bidi w:val="0"/>
        <w:rPr>
          <w:rFonts w:hint="eastAsia"/>
        </w:rPr>
      </w:pPr>
      <w:r>
        <w:rPr>
          <w:rFonts w:hint="eastAsia"/>
        </w:rPr>
        <w:t>地  址：山西省太原市尖草坪区阳兴南街47号。</w:t>
      </w:r>
    </w:p>
    <w:p w14:paraId="46EA579A">
      <w:pPr>
        <w:pStyle w:val="2"/>
        <w:bidi w:val="0"/>
        <w:rPr>
          <w:rFonts w:hint="eastAsia"/>
        </w:rPr>
      </w:pPr>
      <w:r>
        <w:rPr>
          <w:rFonts w:hint="eastAsia"/>
        </w:rPr>
        <w:t>邮  编：030000。</w:t>
      </w:r>
    </w:p>
    <w:p w14:paraId="616EA3B7">
      <w:pPr>
        <w:pStyle w:val="2"/>
        <w:bidi w:val="0"/>
        <w:rPr>
          <w:rFonts w:hint="eastAsia"/>
        </w:rPr>
      </w:pPr>
      <w:r>
        <w:rPr>
          <w:rFonts w:hint="eastAsia"/>
        </w:rPr>
        <w:t>联系人：郭先生。</w:t>
      </w:r>
    </w:p>
    <w:p w14:paraId="1095F350">
      <w:pPr>
        <w:pStyle w:val="2"/>
        <w:bidi w:val="0"/>
        <w:rPr>
          <w:rFonts w:hint="eastAsia"/>
        </w:rPr>
      </w:pPr>
      <w:r>
        <w:rPr>
          <w:rFonts w:hint="eastAsia"/>
        </w:rPr>
        <w:t>电  话：17582926274。</w:t>
      </w:r>
    </w:p>
    <w:p w14:paraId="24408819">
      <w:pPr>
        <w:pStyle w:val="2"/>
        <w:bidi w:val="0"/>
        <w:rPr>
          <w:rFonts w:hint="eastAsia"/>
        </w:rPr>
      </w:pPr>
      <w:r>
        <w:rPr>
          <w:rFonts w:hint="eastAsia"/>
        </w:rPr>
        <w:t>传  真：/。</w:t>
      </w:r>
    </w:p>
    <w:p w14:paraId="077D72A7">
      <w:pPr>
        <w:pStyle w:val="2"/>
        <w:bidi w:val="0"/>
        <w:rPr>
          <w:rFonts w:hint="eastAsia"/>
        </w:rPr>
      </w:pPr>
      <w:r>
        <w:rPr>
          <w:rFonts w:hint="eastAsia"/>
        </w:rPr>
        <w:t>电子邮件：/。</w:t>
      </w:r>
    </w:p>
    <w:p w14:paraId="60F51F4C">
      <w:pPr>
        <w:pStyle w:val="2"/>
        <w:bidi w:val="0"/>
        <w:rPr>
          <w:rFonts w:hint="eastAsia"/>
        </w:rPr>
      </w:pPr>
      <w:r>
        <w:rPr>
          <w:rFonts w:hint="eastAsia"/>
        </w:rPr>
        <w:t>网  址：/。</w:t>
      </w:r>
    </w:p>
    <w:p w14:paraId="2410E050">
      <w:pPr>
        <w:pStyle w:val="2"/>
        <w:bidi w:val="0"/>
        <w:rPr>
          <w:rFonts w:hint="eastAsia"/>
        </w:rPr>
      </w:pPr>
      <w:r>
        <w:rPr>
          <w:rFonts w:hint="eastAsia"/>
        </w:rPr>
        <w:t>开户银行：/。</w:t>
      </w:r>
    </w:p>
    <w:p w14:paraId="3CD24EB5">
      <w:pPr>
        <w:pStyle w:val="2"/>
        <w:bidi w:val="0"/>
        <w:rPr>
          <w:rFonts w:hint="eastAsia"/>
        </w:rPr>
      </w:pPr>
      <w:r>
        <w:rPr>
          <w:rFonts w:hint="eastAsia"/>
        </w:rPr>
        <w:t>账  号：/。</w:t>
      </w:r>
    </w:p>
    <w:p w14:paraId="07A9AF33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招标代理机构：山西路地环宇科贸有限责任公司。</w:t>
      </w:r>
    </w:p>
    <w:p w14:paraId="75D3BEEE">
      <w:pPr>
        <w:pStyle w:val="2"/>
        <w:bidi w:val="0"/>
        <w:rPr>
          <w:rFonts w:hint="eastAsia"/>
        </w:rPr>
      </w:pPr>
      <w:r>
        <w:rPr>
          <w:rFonts w:hint="eastAsia"/>
        </w:rPr>
        <w:t>地  址：山西省太原市杏花岭区建设北路196号太铁广场A座8层。</w:t>
      </w:r>
    </w:p>
    <w:p w14:paraId="264D7D0A">
      <w:pPr>
        <w:pStyle w:val="2"/>
        <w:bidi w:val="0"/>
        <w:rPr>
          <w:rFonts w:hint="eastAsia"/>
        </w:rPr>
      </w:pPr>
      <w:r>
        <w:rPr>
          <w:rFonts w:hint="eastAsia"/>
        </w:rPr>
        <w:t>邮  编：030000。</w:t>
      </w:r>
    </w:p>
    <w:p w14:paraId="2FD28324">
      <w:pPr>
        <w:pStyle w:val="2"/>
        <w:bidi w:val="0"/>
        <w:rPr>
          <w:rFonts w:hint="eastAsia"/>
        </w:rPr>
      </w:pPr>
      <w:r>
        <w:rPr>
          <w:rFonts w:hint="eastAsia"/>
        </w:rPr>
        <w:t>联系人：常女士、李先生、郎先生。</w:t>
      </w:r>
    </w:p>
    <w:p w14:paraId="1A4BAAF5">
      <w:pPr>
        <w:pStyle w:val="2"/>
        <w:bidi w:val="0"/>
        <w:rPr>
          <w:rFonts w:hint="eastAsia"/>
        </w:rPr>
      </w:pPr>
      <w:r>
        <w:rPr>
          <w:rFonts w:hint="eastAsia"/>
        </w:rPr>
        <w:t>电  话：18834171271、18686841192、18834123331。</w:t>
      </w:r>
    </w:p>
    <w:p w14:paraId="11590CA6">
      <w:pPr>
        <w:pStyle w:val="2"/>
        <w:bidi w:val="0"/>
        <w:rPr>
          <w:rFonts w:hint="eastAsia"/>
        </w:rPr>
      </w:pPr>
      <w:r>
        <w:rPr>
          <w:rFonts w:hint="eastAsia"/>
        </w:rPr>
        <w:t>传  真：/。</w:t>
      </w:r>
    </w:p>
    <w:p w14:paraId="310CDECA">
      <w:pPr>
        <w:pStyle w:val="2"/>
        <w:bidi w:val="0"/>
        <w:rPr>
          <w:rFonts w:hint="eastAsia"/>
        </w:rPr>
      </w:pPr>
      <w:r>
        <w:rPr>
          <w:rFonts w:hint="eastAsia"/>
        </w:rPr>
        <w:t>电子邮件：sxldhykmyz@163.com。</w:t>
      </w:r>
    </w:p>
    <w:p w14:paraId="6C0CA88B">
      <w:pPr>
        <w:pStyle w:val="2"/>
        <w:bidi w:val="0"/>
        <w:rPr>
          <w:rFonts w:hint="eastAsia"/>
        </w:rPr>
      </w:pPr>
      <w:r>
        <w:rPr>
          <w:rFonts w:hint="eastAsia"/>
        </w:rPr>
        <w:t>网  址：/。</w:t>
      </w:r>
    </w:p>
    <w:p w14:paraId="30085AB2">
      <w:pPr>
        <w:pStyle w:val="2"/>
        <w:bidi w:val="0"/>
        <w:rPr>
          <w:rFonts w:hint="eastAsia"/>
        </w:rPr>
      </w:pPr>
      <w:r>
        <w:rPr>
          <w:rFonts w:hint="eastAsia"/>
        </w:rPr>
        <w:t>开户银行：/。</w:t>
      </w:r>
    </w:p>
    <w:p w14:paraId="7DFF1673">
      <w:pPr>
        <w:pStyle w:val="2"/>
        <w:bidi w:val="0"/>
        <w:rPr>
          <w:rFonts w:hint="eastAsia"/>
        </w:rPr>
      </w:pPr>
      <w:r>
        <w:rPr>
          <w:rFonts w:hint="eastAsia"/>
        </w:rPr>
        <w:t>账  号：/。</w:t>
      </w:r>
    </w:p>
    <w:p w14:paraId="0CC50CC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32FE12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C1CB89A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0E6E476">
      <w:pPr>
        <w:pStyle w:val="2"/>
        <w:bidi w:val="0"/>
        <w:rPr>
          <w:rFonts w:hint="eastAsia"/>
        </w:rPr>
      </w:pPr>
      <w:r>
        <w:rPr>
          <w:rFonts w:hint="eastAsia"/>
        </w:rPr>
        <w:t>日期：2025年1月21日</w:t>
      </w:r>
    </w:p>
    <w:p w14:paraId="0417BC4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2025-01-22T02:17:19Z</dcterms:created>
  <dc:creator>28039</dc:creator>
  <cp:lastModifiedBy>沫燃 *</cp:lastModifiedBy>
  <dcterms:modified xsi:type="dcterms:W3CDTF">2025-01-22T02:17:28Z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F6AD2EE5BB4040E59EDA4EB1B8FF78A6_12</vt:lpwstr>
  </property>
</Properties>
</file>