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DD5DC">
      <w:pPr>
        <w:pStyle w:val="2"/>
        <w:bidi w:val="0"/>
      </w:pPr>
      <w:r>
        <w:t>竞价采购公告</w:t>
      </w:r>
    </w:p>
    <w:p w14:paraId="0F9CC642">
      <w:pPr>
        <w:pStyle w:val="2"/>
        <w:bidi w:val="0"/>
      </w:pPr>
      <w:r>
        <w:rPr>
          <w:rFonts w:hint="eastAsia"/>
        </w:rPr>
        <w:t>根据《黑龙江省建设投资集团阳光采购管理办法(暂行)》和《国有企业采购操作规范》(T/CFLP0016-2019)的有关规定，以及我公司黑龙江趣旅国际旅行社有限公司生猪运输需求计划，现组织意向供应商对本次采购需求进行竞价采购，公告内容如下：</w:t>
      </w:r>
    </w:p>
    <w:p w14:paraId="0252F071">
      <w:pPr>
        <w:pStyle w:val="2"/>
        <w:bidi w:val="0"/>
      </w:pPr>
      <w:r>
        <w:rPr>
          <w:rFonts w:hint="eastAsia"/>
        </w:rPr>
        <w:t>一、项目概况</w:t>
      </w:r>
    </w:p>
    <w:p w14:paraId="191A3293">
      <w:pPr>
        <w:pStyle w:val="2"/>
        <w:bidi w:val="0"/>
      </w:pPr>
      <w:r>
        <w:rPr>
          <w:rFonts w:hint="eastAsia"/>
        </w:rPr>
        <w:t>1.1项目编号：CG-20250117-00382</w:t>
      </w:r>
    </w:p>
    <w:p w14:paraId="000E51E0">
      <w:pPr>
        <w:pStyle w:val="2"/>
        <w:bidi w:val="0"/>
      </w:pPr>
      <w:r>
        <w:rPr>
          <w:rFonts w:hint="eastAsia"/>
        </w:rPr>
        <w:t>1.2项目名称：</w:t>
      </w:r>
      <w:bookmarkStart w:id="0" w:name="_GoBack"/>
      <w:r>
        <w:rPr>
          <w:rFonts w:hint="eastAsia"/>
        </w:rPr>
        <w:t>黑龙江趣旅国际旅行社有限公司生猪运输项目</w:t>
      </w:r>
      <w:bookmarkEnd w:id="0"/>
    </w:p>
    <w:p w14:paraId="55C40075">
      <w:pPr>
        <w:pStyle w:val="2"/>
        <w:bidi w:val="0"/>
      </w:pPr>
      <w:r>
        <w:rPr>
          <w:rFonts w:hint="eastAsia"/>
        </w:rPr>
        <w:t>1.3采购需求：</w:t>
      </w:r>
    </w:p>
    <w:tbl>
      <w:tblPr>
        <w:tblW w:w="10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3"/>
        <w:gridCol w:w="2004"/>
        <w:gridCol w:w="1065"/>
        <w:gridCol w:w="1390"/>
        <w:gridCol w:w="1751"/>
        <w:gridCol w:w="1480"/>
        <w:gridCol w:w="884"/>
        <w:gridCol w:w="1733"/>
      </w:tblGrid>
      <w:tr w14:paraId="6785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03994">
            <w:pPr>
              <w:pStyle w:val="2"/>
              <w:bidi w:val="0"/>
            </w:pPr>
            <w:r>
              <w:t>序号</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D4B02">
            <w:pPr>
              <w:pStyle w:val="2"/>
              <w:bidi w:val="0"/>
            </w:pPr>
            <w:r>
              <w:t>运输货品名称</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036D7">
            <w:pPr>
              <w:pStyle w:val="2"/>
              <w:bidi w:val="0"/>
            </w:pPr>
            <w:r>
              <w:t>运输车辆要</w:t>
            </w:r>
          </w:p>
          <w:p w14:paraId="7DA4E058">
            <w:pPr>
              <w:pStyle w:val="2"/>
              <w:bidi w:val="0"/>
            </w:pPr>
            <w:r>
              <w:t>求</w:t>
            </w:r>
          </w:p>
          <w:p w14:paraId="667EBB6E">
            <w:pPr>
              <w:pStyle w:val="2"/>
              <w:bidi w:val="0"/>
            </w:pP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49E08">
            <w:pPr>
              <w:pStyle w:val="2"/>
              <w:bidi w:val="0"/>
            </w:pPr>
            <w:r>
              <w:t>计划运输数量</w:t>
            </w:r>
          </w:p>
          <w:p w14:paraId="0929246D">
            <w:pPr>
              <w:pStyle w:val="2"/>
              <w:bidi w:val="0"/>
            </w:pPr>
            <w:r>
              <w:t>(次)/年</w:t>
            </w:r>
          </w:p>
          <w:p w14:paraId="590E0161">
            <w:pPr>
              <w:pStyle w:val="2"/>
              <w:bidi w:val="0"/>
            </w:pP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A4C47B">
            <w:pPr>
              <w:pStyle w:val="2"/>
              <w:bidi w:val="0"/>
            </w:pPr>
            <w:r>
              <w:t>平均运距（km）</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55333">
            <w:pPr>
              <w:pStyle w:val="2"/>
              <w:bidi w:val="0"/>
            </w:pPr>
            <w:r>
              <w:t>控制单价（元）/km</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0BA5D">
            <w:pPr>
              <w:pStyle w:val="2"/>
              <w:bidi w:val="0"/>
            </w:pPr>
            <w:r>
              <w:t>增值税率</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1FF07">
            <w:pPr>
              <w:pStyle w:val="2"/>
              <w:bidi w:val="0"/>
            </w:pPr>
            <w:r>
              <w:t>价税合计（元）</w:t>
            </w:r>
          </w:p>
        </w:tc>
      </w:tr>
      <w:tr w14:paraId="6240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80691">
            <w:pPr>
              <w:pStyle w:val="2"/>
              <w:bidi w:val="0"/>
            </w:pPr>
            <w:r>
              <w:t>1</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D6853">
            <w:pPr>
              <w:pStyle w:val="2"/>
              <w:bidi w:val="0"/>
            </w:pPr>
            <w:r>
              <w:t>生猪</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655E0">
            <w:pPr>
              <w:pStyle w:val="2"/>
              <w:bidi w:val="0"/>
            </w:pPr>
            <w:r>
              <w:t>9.6米高栏车</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223EE">
            <w:pPr>
              <w:pStyle w:val="2"/>
              <w:bidi w:val="0"/>
            </w:pPr>
            <w:r>
              <w:t>1000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9B54F">
            <w:pPr>
              <w:pStyle w:val="2"/>
              <w:bidi w:val="0"/>
            </w:pPr>
            <w:r>
              <w:t>800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941FF">
            <w:pPr>
              <w:pStyle w:val="2"/>
              <w:bidi w:val="0"/>
            </w:pPr>
            <w:r>
              <w:t>11</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AD55D2">
            <w:pPr>
              <w:pStyle w:val="2"/>
              <w:bidi w:val="0"/>
            </w:pPr>
            <w:r>
              <w:t>1%</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E348EF">
            <w:pPr>
              <w:pStyle w:val="2"/>
              <w:bidi w:val="0"/>
            </w:pPr>
            <w:r>
              <w:t>8800000</w:t>
            </w:r>
          </w:p>
        </w:tc>
      </w:tr>
      <w:tr w14:paraId="3787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40" w:type="dxa"/>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8A16C">
            <w:pPr>
              <w:pStyle w:val="2"/>
              <w:bidi w:val="0"/>
            </w:pPr>
            <w:r>
              <w:t>注：供应商所报价格不得超过采购预算，且单价不得高于控制单价。此单价为含税（税率为1%增值税普通发票）。数量为计划数量，以实际发生数量为准（运距按照实际发生为准）。</w:t>
            </w:r>
          </w:p>
        </w:tc>
      </w:tr>
    </w:tbl>
    <w:p w14:paraId="73AE5729">
      <w:pPr>
        <w:pStyle w:val="2"/>
        <w:bidi w:val="0"/>
      </w:pPr>
      <w:r>
        <w:rPr>
          <w:rFonts w:hint="eastAsia"/>
        </w:rPr>
        <w:t>1.3.1最终结算以每次实际运输运价明细表</w:t>
      </w:r>
      <w:r>
        <w:rPr>
          <w:rFonts w:hint="eastAsia"/>
        </w:rPr>
        <w:fldChar w:fldCharType="begin"/>
      </w:r>
      <w:r>
        <w:rPr>
          <w:rFonts w:hint="eastAsia"/>
        </w:rPr>
        <w:instrText xml:space="preserve"> HYPERLINK "https://zbfile.zhaobiao.cn/resources/styles/v2/jsp/bidFile.jsp?provCode=230103&amp;channel=bidding&amp;docid=186179608&amp;id=2085548627"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附件二：运价&amp;车辆要求.xlsx</w:t>
      </w:r>
      <w:r>
        <w:rPr>
          <w:rFonts w:hint="eastAsia"/>
        </w:rPr>
        <w:fldChar w:fldCharType="end"/>
      </w:r>
      <w:r>
        <w:rPr>
          <w:rFonts w:hint="eastAsia"/>
        </w:rPr>
        <w:t>为准。</w:t>
      </w:r>
    </w:p>
    <w:p w14:paraId="564EFA04">
      <w:pPr>
        <w:pStyle w:val="2"/>
        <w:bidi w:val="0"/>
      </w:pPr>
      <w:r>
        <w:rPr>
          <w:rFonts w:hint="eastAsia"/>
        </w:rPr>
        <w:t>1.4运输时间：合同签订之日起至2025年12月31日</w:t>
      </w:r>
    </w:p>
    <w:p w14:paraId="69B936B3">
      <w:pPr>
        <w:pStyle w:val="2"/>
        <w:bidi w:val="0"/>
      </w:pPr>
      <w:r>
        <w:rPr>
          <w:rFonts w:hint="eastAsia"/>
        </w:rPr>
        <w:t>1.5报价方式及付款方式:按次报价/按次付款。</w:t>
      </w:r>
    </w:p>
    <w:p w14:paraId="7931847F">
      <w:pPr>
        <w:pStyle w:val="2"/>
        <w:bidi w:val="0"/>
      </w:pPr>
      <w:r>
        <w:rPr>
          <w:rFonts w:hint="eastAsia"/>
        </w:rPr>
        <w:t>1.6付款方式：双方每次交易完成后根据</w:t>
      </w:r>
      <w:r>
        <w:rPr>
          <w:rFonts w:hint="eastAsia"/>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rPr>
        <w:fldChar w:fldCharType="begin"/>
      </w:r>
      <w:r>
        <w:rPr>
          <w:rFonts w:hint="eastAsia"/>
        </w:rPr>
        <w:instrText xml:space="preserve"> HYPERLINK "https://zbfile.zhaobiao.cn/resources/styles/v2/jsp/bidFile.jsp?provCode=230103&amp;channel=bidding&amp;docid=186179608&amp;id=2085548633"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附件二：运价&amp;车辆要求.xlsx</w:t>
      </w:r>
      <w:r>
        <w:rPr>
          <w:rFonts w:hint="eastAsia"/>
        </w:rPr>
        <w:fldChar w:fldCharType="end"/>
      </w:r>
      <w:r>
        <w:rPr>
          <w:rFonts w:hint="eastAsia"/>
        </w:rPr>
        <w:t>进行对账。对账时运输方应当将经收货人签收的发/收货单据交由采购方，采购方根据该等发/收货单据及承运原始单据与运输方进行对账。对账完成，运输方根据对账金额向采购方开具税率为1%的增值税普通发票。双方对账完成，且采购方收到运输方开具的增值税普通发票后的5个工作日内，采购方一次性将运输服务费支付至运输方指定账户。运输方账户变更或有其它问题的，应当及时书面告知采购方，否则由此造成的不利后果由运输方自行承担。</w:t>
      </w:r>
    </w:p>
    <w:p w14:paraId="4B88336D">
      <w:pPr>
        <w:pStyle w:val="2"/>
        <w:bidi w:val="0"/>
      </w:pPr>
      <w:r>
        <w:rPr>
          <w:rFonts w:hint="eastAsia"/>
        </w:rPr>
        <w:t>二、采购方式：</w:t>
      </w:r>
    </w:p>
    <w:p w14:paraId="7BCEA22F">
      <w:pPr>
        <w:pStyle w:val="2"/>
        <w:bidi w:val="0"/>
      </w:pPr>
      <w:r>
        <w:rPr>
          <w:rFonts w:hint="eastAsia"/>
        </w:rPr>
        <w:t>公开招标</w:t>
      </w:r>
    </w:p>
    <w:p w14:paraId="0E1D0D11">
      <w:pPr>
        <w:pStyle w:val="2"/>
        <w:bidi w:val="0"/>
      </w:pPr>
      <w:r>
        <w:rPr>
          <w:rFonts w:hint="eastAsia"/>
        </w:rPr>
        <w:t>三、采购预算：</w:t>
      </w:r>
    </w:p>
    <w:p w14:paraId="5A936459">
      <w:pPr>
        <w:pStyle w:val="2"/>
        <w:bidi w:val="0"/>
      </w:pPr>
      <w:r>
        <w:rPr>
          <w:rFonts w:hint="eastAsia"/>
        </w:rPr>
        <w:t>3.1约8800000元人民币，采购预算包含运费、税金及增值税附加等（1%增值税普通发票）、车辆租赁的保险费等全部费用。车辆租赁在运输直至验收卸车前的一切风险和安全责任由供方承担，供方不能以任何理由涨价。</w:t>
      </w:r>
    </w:p>
    <w:p w14:paraId="200D57E5">
      <w:pPr>
        <w:pStyle w:val="2"/>
        <w:bidi w:val="0"/>
      </w:pPr>
      <w:r>
        <w:rPr>
          <w:rFonts w:hint="eastAsia"/>
        </w:rPr>
        <w:t>3.2鉴于各意向供应商增值税税率不统一的原因，本次竞价为保证公平、公正，现统一报价标准，所有意向供应商均需按照含税价格进行报价（含1%增值税普通发票）。</w:t>
      </w:r>
    </w:p>
    <w:p w14:paraId="6C610A41">
      <w:pPr>
        <w:pStyle w:val="2"/>
        <w:bidi w:val="0"/>
      </w:pPr>
      <w:r>
        <w:rPr>
          <w:rFonts w:hint="eastAsia"/>
        </w:rPr>
        <w:t>四、意向供应商资格要求</w:t>
      </w:r>
    </w:p>
    <w:p w14:paraId="32717A9A">
      <w:pPr>
        <w:pStyle w:val="2"/>
        <w:bidi w:val="0"/>
      </w:pPr>
      <w:r>
        <w:rPr>
          <w:rFonts w:hint="eastAsia"/>
        </w:rPr>
        <w:t>4.1必须是中华人民共和国注册的企业并具有独立法人资格，具备有效的法人营业执照、税务登记证、组织机构代码证或统一社会信用代码的营业执照，营业执照经营范围必须含有本次采购项目的相关内容；</w:t>
      </w:r>
    </w:p>
    <w:p w14:paraId="6B4D1361">
      <w:pPr>
        <w:pStyle w:val="2"/>
        <w:bidi w:val="0"/>
      </w:pPr>
      <w:r>
        <w:rPr>
          <w:rFonts w:hint="eastAsia"/>
        </w:rPr>
        <w:t>4.2意向供应商及其法定代表人近三年无行贿犯罪记录，以中国裁判文书网（www.court.gov.cn/wenshu.huml）查询结果为准，如有行贿犯罪记录，不得参加本项目 ；   </w:t>
      </w:r>
    </w:p>
    <w:p w14:paraId="474380FD">
      <w:pPr>
        <w:pStyle w:val="2"/>
        <w:bidi w:val="0"/>
      </w:pPr>
      <w:r>
        <w:rPr>
          <w:rFonts w:hint="eastAsia"/>
        </w:rPr>
        <w:t>4.3意向供应商未被列入企业严重违法失信企业名单及企业经营异常名录，以国家企业信用信息公示系统网站（http://www.gsxt.gov.cn/）查询结果为准，被列入上述名单或名录的意向供应商不得参加本项目；</w:t>
      </w:r>
    </w:p>
    <w:p w14:paraId="1183A0B9">
      <w:pPr>
        <w:pStyle w:val="2"/>
        <w:bidi w:val="0"/>
      </w:pPr>
      <w:r>
        <w:rPr>
          <w:rFonts w:hint="eastAsia"/>
        </w:rPr>
        <w:t>4.4与采购人存在利害关系可能影响采购公正性的法人，不得参加本项目(提供承诺函）；</w:t>
      </w:r>
    </w:p>
    <w:p w14:paraId="3E288137">
      <w:pPr>
        <w:pStyle w:val="2"/>
        <w:bidi w:val="0"/>
      </w:pPr>
      <w:r>
        <w:rPr>
          <w:rFonts w:hint="eastAsia"/>
        </w:rPr>
        <w:t>4.5法定代表人为同一人或者存在控股、管理关系的不同企业（如：母、子公司等），不得同时参加本项目；（提供承诺函）</w:t>
      </w:r>
    </w:p>
    <w:p w14:paraId="04C68D5B">
      <w:pPr>
        <w:pStyle w:val="2"/>
        <w:bidi w:val="0"/>
      </w:pPr>
      <w:r>
        <w:rPr>
          <w:rFonts w:hint="eastAsia"/>
        </w:rPr>
        <w:t>4.6意向供应商在“中国执行信息公开网”（http://shixin.court.gov.cn/）无失信记录。</w:t>
      </w:r>
    </w:p>
    <w:p w14:paraId="47E19B03">
      <w:pPr>
        <w:pStyle w:val="2"/>
        <w:bidi w:val="0"/>
      </w:pPr>
      <w:r>
        <w:rPr>
          <w:rFonts w:hint="eastAsia"/>
        </w:rPr>
        <w:t>4.7本项目不接受联合体参加。</w:t>
      </w:r>
    </w:p>
    <w:p w14:paraId="182A6D81">
      <w:pPr>
        <w:pStyle w:val="2"/>
        <w:bidi w:val="0"/>
      </w:pPr>
      <w:r>
        <w:rPr>
          <w:rFonts w:hint="eastAsia"/>
        </w:rPr>
        <w:t>五、意向供应商报名</w:t>
      </w:r>
    </w:p>
    <w:p w14:paraId="5BDDC9BC">
      <w:pPr>
        <w:pStyle w:val="2"/>
        <w:bidi w:val="0"/>
      </w:pPr>
      <w:r>
        <w:rPr>
          <w:rFonts w:hint="eastAsia"/>
        </w:rPr>
        <w:t>5.1凡有意参加者，请于2025年1月25日9时00分至2025年2月14日17时00分(北京时间)，在“黑龙江省建投集团智慧采购平台”（www.ruicw.com）本次招标公告中进行报名，未注册的供应商请先注册入驻，逾期不予受理。</w:t>
      </w:r>
    </w:p>
    <w:p w14:paraId="575CC0B9">
      <w:pPr>
        <w:pStyle w:val="2"/>
        <w:bidi w:val="0"/>
      </w:pPr>
      <w:r>
        <w:rPr>
          <w:rFonts w:hint="eastAsia"/>
        </w:rPr>
        <w:t>5.2供应商报名时需提供以下资料供采购人审核</w:t>
      </w:r>
    </w:p>
    <w:p w14:paraId="04AF912F">
      <w:pPr>
        <w:pStyle w:val="2"/>
        <w:bidi w:val="0"/>
      </w:pPr>
      <w:r>
        <w:rPr>
          <w:rFonts w:hint="eastAsia"/>
        </w:rPr>
        <w:t>（1）营业执照；</w:t>
      </w:r>
    </w:p>
    <w:p w14:paraId="781EC0BC">
      <w:pPr>
        <w:pStyle w:val="2"/>
        <w:bidi w:val="0"/>
      </w:pPr>
      <w:r>
        <w:rPr>
          <w:rFonts w:hint="eastAsia"/>
        </w:rPr>
        <w:t>（2）基本账户开户许可证或基本存款账户信息；</w:t>
      </w:r>
    </w:p>
    <w:p w14:paraId="7168D560">
      <w:pPr>
        <w:pStyle w:val="2"/>
        <w:bidi w:val="0"/>
      </w:pPr>
      <w:r>
        <w:rPr>
          <w:rFonts w:hint="eastAsia"/>
        </w:rPr>
        <w:t>（3）法定代表人身份证明(如果是委托人还应提供法定代表人的授权委托证明，及委托人身份证明复印件），联系人及电话；</w:t>
      </w:r>
    </w:p>
    <w:p w14:paraId="0131E6D6">
      <w:pPr>
        <w:pStyle w:val="2"/>
        <w:bidi w:val="0"/>
      </w:pPr>
      <w:r>
        <w:rPr>
          <w:rFonts w:hint="eastAsia"/>
        </w:rPr>
        <w:t>（4）意向供应商及其法定代表人近三年无行贿犯罪记录，以中国裁判文书网（www.court.gov.cn/wenshu.huml）查询结果为准，如有行贿犯罪记录，不得参加本项目 ；  </w:t>
      </w:r>
    </w:p>
    <w:p w14:paraId="47382B51">
      <w:pPr>
        <w:pStyle w:val="2"/>
        <w:bidi w:val="0"/>
      </w:pPr>
      <w:r>
        <w:rPr>
          <w:rFonts w:hint="eastAsia"/>
        </w:rPr>
        <w:t>（5）意向供应商未被列入企业严重违法失信企业名单及企业经营异常名录，以国家企业信用信息公示系统网站（http://www.gsxt.gov.cn/）查询结果为准，被列入上述名单或名录的意向供应商不得参加本项目；</w:t>
      </w:r>
    </w:p>
    <w:p w14:paraId="224EC525">
      <w:pPr>
        <w:pStyle w:val="2"/>
        <w:bidi w:val="0"/>
      </w:pPr>
      <w:r>
        <w:rPr>
          <w:rFonts w:hint="eastAsia"/>
        </w:rPr>
        <w:t>（6）意向供应商在“中国执行信息公开网”（http://shixin.court.gov.cn/）无失信记录。</w:t>
      </w:r>
    </w:p>
    <w:p w14:paraId="0E1E6FB3">
      <w:pPr>
        <w:pStyle w:val="2"/>
        <w:bidi w:val="0"/>
      </w:pPr>
      <w:r>
        <w:rPr>
          <w:rFonts w:hint="eastAsia"/>
        </w:rPr>
        <w:t>（7）法定代表人为同一人或者存在控股、管理关系的不同企业（如：母、子公司等），不得同时参加本项目；（提供承诺函）</w:t>
      </w:r>
    </w:p>
    <w:p w14:paraId="3F2AD97B">
      <w:pPr>
        <w:pStyle w:val="2"/>
        <w:bidi w:val="0"/>
      </w:pPr>
      <w:r>
        <w:rPr>
          <w:rFonts w:hint="eastAsia"/>
        </w:rPr>
        <w:t>（8）与采购人存在利害关系可能影响采购公正性的法人，不得参加本项目(提供承诺函）；</w:t>
      </w:r>
    </w:p>
    <w:p w14:paraId="68ACBE8D">
      <w:pPr>
        <w:pStyle w:val="2"/>
        <w:bidi w:val="0"/>
      </w:pPr>
      <w:r>
        <w:rPr>
          <w:rFonts w:hint="eastAsia"/>
        </w:rPr>
        <w:t>（9）本项目不接受联合体参加。（提供承诺函）</w:t>
      </w:r>
    </w:p>
    <w:p w14:paraId="539FCB13">
      <w:pPr>
        <w:pStyle w:val="2"/>
        <w:bidi w:val="0"/>
      </w:pPr>
      <w:r>
        <w:rPr>
          <w:rFonts w:hint="eastAsia"/>
        </w:rPr>
        <w:t>5.3采购文件费及采购保证金缴纳事宜：</w:t>
      </w:r>
    </w:p>
    <w:p w14:paraId="0E267096">
      <w:pPr>
        <w:pStyle w:val="2"/>
        <w:bidi w:val="0"/>
      </w:pPr>
      <w:r>
        <w:rPr>
          <w:rFonts w:hint="eastAsia"/>
        </w:rPr>
        <w:t>（1）采购文件购买金额以及形式：0元（电汇）。</w:t>
      </w:r>
    </w:p>
    <w:p w14:paraId="0BA1ECA5">
      <w:pPr>
        <w:pStyle w:val="2"/>
        <w:bidi w:val="0"/>
      </w:pPr>
      <w:r>
        <w:rPr>
          <w:rFonts w:hint="eastAsia"/>
        </w:rPr>
        <w:t>（2）采购保证金的金额以及形式：300000.00元（电汇）。</w:t>
      </w:r>
    </w:p>
    <w:p w14:paraId="2C715930">
      <w:pPr>
        <w:pStyle w:val="2"/>
        <w:bidi w:val="0"/>
      </w:pPr>
      <w:r>
        <w:rPr>
          <w:rFonts w:hint="eastAsia"/>
        </w:rPr>
        <w:t>（3）采购保证金递交截止时间：同报名截止时间（北京时间）。</w:t>
      </w:r>
    </w:p>
    <w:p w14:paraId="2E3BE029">
      <w:pPr>
        <w:pStyle w:val="2"/>
        <w:bidi w:val="0"/>
      </w:pPr>
      <w:r>
        <w:rPr>
          <w:rFonts w:hint="eastAsia"/>
        </w:rPr>
        <w:t>（4）汇款账号：</w:t>
      </w:r>
    </w:p>
    <w:p w14:paraId="3432CB15">
      <w:pPr>
        <w:pStyle w:val="2"/>
        <w:bidi w:val="0"/>
      </w:pPr>
      <w:r>
        <w:rPr>
          <w:rFonts w:hint="eastAsia"/>
        </w:rPr>
        <w:t>公司名称：黑龙江趣旅国际旅行社有限公司</w:t>
      </w:r>
    </w:p>
    <w:p w14:paraId="4818E791">
      <w:pPr>
        <w:pStyle w:val="2"/>
        <w:bidi w:val="0"/>
      </w:pPr>
      <w:r>
        <w:rPr>
          <w:rFonts w:hint="eastAsia"/>
        </w:rPr>
        <w:t>账号：23050186525100001338</w:t>
      </w:r>
    </w:p>
    <w:p w14:paraId="3AC84D4B">
      <w:pPr>
        <w:pStyle w:val="2"/>
        <w:bidi w:val="0"/>
      </w:pPr>
      <w:r>
        <w:rPr>
          <w:rFonts w:hint="eastAsia"/>
        </w:rPr>
        <w:t>开户行：中国建设银行股份有限公司哈尔滨工大支行</w:t>
      </w:r>
    </w:p>
    <w:p w14:paraId="5C746E23">
      <w:pPr>
        <w:pStyle w:val="2"/>
        <w:bidi w:val="0"/>
      </w:pPr>
      <w:r>
        <w:rPr>
          <w:rFonts w:hint="eastAsia"/>
        </w:rPr>
        <w:t>注：两笔费用分别汇款，须备注项目编号+汇款用途（采购文件费/采购保证金）（只接受公对公打款），且汇款前务必联系告知。</w:t>
      </w:r>
    </w:p>
    <w:p w14:paraId="0627986E">
      <w:pPr>
        <w:pStyle w:val="2"/>
        <w:bidi w:val="0"/>
      </w:pPr>
      <w:r>
        <w:rPr>
          <w:rFonts w:hint="eastAsia"/>
        </w:rPr>
        <w:t>注意事项：请在购买文件及缴纳保证金后留存好的汇款凭证，将凭证截图或照片电子版在“黑龙江省建投集团智慧采购平台”（www.ruicw.com）上传至相应位置。汇款以后请第一时间跟竞价公示中的项目经理/联系人联系，核实到账情况。如需开具发票的，请将开票信息提供给项目经理，未提供开票信息的将默认为无需为供应商开具发票。</w:t>
      </w:r>
    </w:p>
    <w:p w14:paraId="76819546">
      <w:pPr>
        <w:pStyle w:val="2"/>
        <w:bidi w:val="0"/>
      </w:pPr>
      <w:r>
        <w:rPr>
          <w:rFonts w:hint="eastAsia"/>
        </w:rPr>
        <w:t>供应商将采购文件费汇款凭证上传到平台并通过审核后，即报名成功，可在平台下载查看采购文件具体内容。</w:t>
      </w:r>
    </w:p>
    <w:p w14:paraId="65ACBBCB">
      <w:pPr>
        <w:pStyle w:val="2"/>
        <w:bidi w:val="0"/>
      </w:pPr>
      <w:r>
        <w:rPr>
          <w:rFonts w:hint="eastAsia"/>
        </w:rPr>
        <w:t>六、开标时间</w:t>
      </w:r>
    </w:p>
    <w:p w14:paraId="3B13D13D">
      <w:pPr>
        <w:pStyle w:val="2"/>
        <w:bidi w:val="0"/>
      </w:pPr>
      <w:r>
        <w:rPr>
          <w:rFonts w:hint="eastAsia"/>
        </w:rPr>
        <w:t>开标时间：2025年2月15日9时(北京时间)。</w:t>
      </w:r>
    </w:p>
    <w:p w14:paraId="04A439A1">
      <w:pPr>
        <w:pStyle w:val="2"/>
        <w:bidi w:val="0"/>
      </w:pPr>
      <w:r>
        <w:rPr>
          <w:rFonts w:hint="eastAsia"/>
        </w:rPr>
        <w:t>投标截止时间：2025年2月14日17时(北京时间)。</w:t>
      </w:r>
    </w:p>
    <w:p w14:paraId="483548E6">
      <w:pPr>
        <w:pStyle w:val="2"/>
        <w:bidi w:val="0"/>
      </w:pPr>
      <w:r>
        <w:rPr>
          <w:rFonts w:hint="eastAsia"/>
        </w:rPr>
        <w:t>缴费截止时间：2025年2月14日17时(北京时间)。</w:t>
      </w:r>
    </w:p>
    <w:p w14:paraId="328F3275">
      <w:pPr>
        <w:pStyle w:val="2"/>
        <w:bidi w:val="0"/>
      </w:pPr>
      <w:r>
        <w:rPr>
          <w:rFonts w:hint="eastAsia"/>
        </w:rPr>
        <w:t>七、发布公告的媒介</w:t>
      </w:r>
    </w:p>
    <w:p w14:paraId="5496F50E">
      <w:pPr>
        <w:pStyle w:val="2"/>
        <w:bidi w:val="0"/>
      </w:pPr>
      <w:r>
        <w:rPr>
          <w:rFonts w:hint="eastAsia"/>
        </w:rPr>
        <w:t>本次采购公告在黑龙江省建投集团智慧采购平台（www.ruicw.com）上发布，其它网址转载无效。</w:t>
      </w:r>
    </w:p>
    <w:p w14:paraId="2498347B">
      <w:pPr>
        <w:pStyle w:val="2"/>
        <w:bidi w:val="0"/>
      </w:pPr>
      <w:r>
        <w:rPr>
          <w:rFonts w:hint="eastAsia"/>
        </w:rPr>
        <w:t>八、联系方式</w:t>
      </w:r>
    </w:p>
    <w:p w14:paraId="630463AA">
      <w:pPr>
        <w:pStyle w:val="2"/>
        <w:bidi w:val="0"/>
      </w:pPr>
      <w:r>
        <w:rPr>
          <w:rFonts w:hint="eastAsia"/>
        </w:rPr>
        <w:t>采 购 人：黑龙江趣旅国际旅行社有限公司</w:t>
      </w:r>
    </w:p>
    <w:p w14:paraId="58AD98C2">
      <w:pPr>
        <w:pStyle w:val="2"/>
        <w:bidi w:val="0"/>
      </w:pPr>
      <w:r>
        <w:rPr>
          <w:rFonts w:hint="eastAsia"/>
        </w:rPr>
        <w:t>地    址：黑龙江省哈尔滨市南岗区长江路432号京蓝科技</w:t>
      </w:r>
    </w:p>
    <w:p w14:paraId="73873E34">
      <w:pPr>
        <w:pStyle w:val="2"/>
        <w:bidi w:val="0"/>
      </w:pPr>
      <w:r>
        <w:rPr>
          <w:rFonts w:hint="eastAsia"/>
        </w:rPr>
        <w:t>联 系 人：王鹤蒙</w:t>
      </w:r>
    </w:p>
    <w:p w14:paraId="3A1AC58E">
      <w:pPr>
        <w:pStyle w:val="2"/>
        <w:bidi w:val="0"/>
      </w:pPr>
      <w:r>
        <w:rPr>
          <w:rFonts w:hint="eastAsia"/>
        </w:rPr>
        <w:t>电    话：19969933399</w:t>
      </w:r>
    </w:p>
    <w:p w14:paraId="534D3267">
      <w:pPr>
        <w:pStyle w:val="2"/>
        <w:bidi w:val="0"/>
      </w:pPr>
      <w:r>
        <w:rPr>
          <w:rFonts w:hint="eastAsia"/>
        </w:rPr>
        <w:t>公告存异监督管理人：何晓珊15545198621</w:t>
      </w:r>
    </w:p>
    <w:p w14:paraId="1A52170C">
      <w:pPr>
        <w:pStyle w:val="2"/>
        <w:bidi w:val="0"/>
      </w:pPr>
    </w:p>
    <w:p w14:paraId="6457CEAA">
      <w:pPr>
        <w:pStyle w:val="2"/>
        <w:bidi w:val="0"/>
      </w:pPr>
    </w:p>
    <w:p w14:paraId="4BF4637E">
      <w:pPr>
        <w:pStyle w:val="2"/>
        <w:bidi w:val="0"/>
      </w:pPr>
      <w:r>
        <w:rPr>
          <w:rFonts w:hint="eastAsia"/>
        </w:rPr>
        <w:br w:type="textWrapping"/>
      </w:r>
      <w:r>
        <w:rPr>
          <w:rFonts w:hint="eastAsia"/>
        </w:rPr>
        <w:t>报名网址：https://www.ruicw.com/portal/ljgyl/listPage?docid=743d036bccf942fca36cc301864a2444&amp;tenderid=7da97b7f1d9869dd66acfa79dee27c59&amp;chnlcode=tender&amp;olddocid=743d036bccf942fca36cc301864a2444&amp;oldchnlcode=tender</w:t>
      </w:r>
      <w:r>
        <w:rPr>
          <w:rFonts w:hint="eastAsia"/>
        </w:rPr>
        <w:br w:type="textWrapping"/>
      </w:r>
      <w:r>
        <w:rPr>
          <w:rFonts w:hint="eastAsia"/>
        </w:rPr>
        <w:fldChar w:fldCharType="begin"/>
      </w:r>
      <w:r>
        <w:rPr>
          <w:rFonts w:hint="eastAsia"/>
        </w:rPr>
        <w:instrText xml:space="preserve"> HYPERLINK "https://zbfile.zhaobiao.cn/resources/styles/v2/jsp/bidFile.jsp?provCode=230103&amp;channel=bidding&amp;docid=186179608&amp;id=2085548637"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生猪</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运输</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合同（模板2025）.docx</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7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2025-01-22T02:08:23Z</dcterms:created>
  <dc:creator>28039</dc:creator>
  <cp:lastModifiedBy>沫燃 *</cp:lastModifiedBy>
  <dcterms:modified xsi:type="dcterms:W3CDTF">2025-01-22T02:08:40Z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4FA96E23E958467F80D4B7B3B9F2874D_12</vt:lpwstr>
  </property>
</Properties>
</file>