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85639">
      <w:pPr>
        <w:pStyle w:val="2"/>
        <w:bidi w:val="0"/>
      </w:pPr>
      <w:r>
        <w:rPr>
          <w:rFonts w:hint="eastAsia"/>
        </w:rPr>
        <w:t>（招标编号：GXTC-C-25350012）</w:t>
      </w:r>
    </w:p>
    <w:p w14:paraId="5EB5DCBD">
      <w:pPr>
        <w:pStyle w:val="2"/>
        <w:bidi w:val="0"/>
        <w:rPr>
          <w:rFonts w:hint="eastAsia"/>
        </w:rPr>
      </w:pPr>
      <w:r>
        <w:rPr>
          <w:rFonts w:hint="eastAsia"/>
        </w:rPr>
        <w:t>一、 招标条件</w:t>
      </w:r>
    </w:p>
    <w:p w14:paraId="6E079D49">
      <w:pPr>
        <w:pStyle w:val="2"/>
        <w:bidi w:val="0"/>
        <w:rPr>
          <w:rFonts w:hint="eastAsia"/>
        </w:rPr>
      </w:pPr>
      <w:r>
        <w:rPr>
          <w:rFonts w:hint="eastAsia"/>
        </w:rPr>
        <w:t>本 青海中信国安锂业发展有限公司</w:t>
      </w:r>
      <w:bookmarkStart w:id="0" w:name="_GoBack"/>
      <w:r>
        <w:rPr>
          <w:rFonts w:hint="eastAsia"/>
        </w:rPr>
        <w:t>散装纯碱运输项目</w:t>
      </w:r>
      <w:bookmarkEnd w:id="0"/>
      <w:r>
        <w:rPr>
          <w:rFonts w:hint="eastAsia"/>
        </w:rPr>
        <w:t>，招标人为 青海中信国安锂业发展有限公司 ，建设资金来自 企业自筹 ，招标人为 青海中信国安锂业发展有限公司 。项目已具备招标条件，现对该项目进行公开招标。</w:t>
      </w:r>
    </w:p>
    <w:p w14:paraId="7C335A93">
      <w:pPr>
        <w:pStyle w:val="2"/>
        <w:bidi w:val="0"/>
        <w:rPr>
          <w:rFonts w:hint="eastAsia"/>
        </w:rPr>
      </w:pPr>
      <w:r>
        <w:rPr>
          <w:rFonts w:hint="eastAsia"/>
        </w:rPr>
        <w:t>二、项目概况与招标范围</w:t>
      </w:r>
    </w:p>
    <w:p w14:paraId="41B20AA2">
      <w:pPr>
        <w:pStyle w:val="2"/>
        <w:bidi w:val="0"/>
        <w:rPr>
          <w:rFonts w:hint="eastAsia"/>
        </w:rPr>
      </w:pPr>
      <w:r>
        <w:rPr>
          <w:rFonts w:hint="eastAsia"/>
        </w:rPr>
        <w:t>规模：</w:t>
      </w:r>
    </w:p>
    <w:p w14:paraId="37F3595D">
      <w:pPr>
        <w:pStyle w:val="2"/>
        <w:bidi w:val="0"/>
        <w:rPr>
          <w:rFonts w:hint="eastAsia"/>
        </w:rPr>
      </w:pPr>
      <w:r>
        <w:rPr>
          <w:rFonts w:hint="eastAsia"/>
        </w:rPr>
        <w:t>1）项目概况：青海中信国安锂业发展有限公司散装纯碱运输项目，主要工作内容包括：需保证每日到厂400吨散装纯碱运输量，每月1.2万吨的散装纯碱拉运，需求运输过程应确保货物按时、足额送达，不得出现延误、漏粉、缺量等情况。</w:t>
      </w:r>
    </w:p>
    <w:p w14:paraId="189BEB75">
      <w:pPr>
        <w:pStyle w:val="2"/>
        <w:bidi w:val="0"/>
        <w:rPr>
          <w:rFonts w:hint="eastAsia"/>
        </w:rPr>
      </w:pPr>
      <w:r>
        <w:rPr>
          <w:rFonts w:hint="eastAsia"/>
        </w:rPr>
        <w:t>2）服务地点：散装纯碱（工业级碳酸钠二类优等品）运输至青海中信国安锂业发展有限公司西台厂区；</w:t>
      </w:r>
    </w:p>
    <w:p w14:paraId="655D0C38">
      <w:pPr>
        <w:pStyle w:val="2"/>
        <w:bidi w:val="0"/>
        <w:rPr>
          <w:rFonts w:hint="eastAsia"/>
        </w:rPr>
      </w:pPr>
      <w:r>
        <w:rPr>
          <w:rFonts w:hint="eastAsia"/>
        </w:rPr>
        <w:t>3）招标范围：青海中信国安锂业发展有限公司散装纯碱运输项目，主要工作内容包括：需保证每日到厂400吨散装纯碱运输量，每月1.2万吨的散装纯碱运输量。</w:t>
      </w:r>
    </w:p>
    <w:p w14:paraId="0D06D074">
      <w:pPr>
        <w:pStyle w:val="2"/>
        <w:bidi w:val="0"/>
        <w:rPr>
          <w:rFonts w:hint="eastAsia"/>
        </w:rPr>
      </w:pPr>
      <w:r>
        <w:rPr>
          <w:rFonts w:hint="eastAsia"/>
        </w:rPr>
        <w:t>三、投标人资格要求    </w:t>
      </w:r>
    </w:p>
    <w:p w14:paraId="4572C73F">
      <w:pPr>
        <w:pStyle w:val="2"/>
        <w:bidi w:val="0"/>
        <w:rPr>
          <w:rFonts w:hint="eastAsia"/>
        </w:rPr>
      </w:pPr>
      <w:r>
        <w:rPr>
          <w:rFonts w:hint="eastAsia"/>
        </w:rPr>
        <w:t>3.1 具有独立法人资格及中华人民共和国工商行政主管部门核发的营业执照，同时具有中华人民共和国交通主管部门核发的道路运输经营许可证。</w:t>
      </w:r>
    </w:p>
    <w:p w14:paraId="5A17BDDD">
      <w:pPr>
        <w:pStyle w:val="2"/>
        <w:bidi w:val="0"/>
        <w:rPr>
          <w:rFonts w:hint="eastAsia"/>
        </w:rPr>
      </w:pPr>
      <w:r>
        <w:rPr>
          <w:rFonts w:hint="eastAsia"/>
        </w:rPr>
        <w:t>3.2近三年（2022年1月以来，以合同签订时间为准）承担过至少一项与本次采购相类似（化工产品运输）的运输服务业绩。</w:t>
      </w:r>
    </w:p>
    <w:p w14:paraId="2F3A86B9">
      <w:pPr>
        <w:pStyle w:val="2"/>
        <w:bidi w:val="0"/>
        <w:rPr>
          <w:rFonts w:hint="eastAsia"/>
        </w:rPr>
      </w:pPr>
      <w:r>
        <w:rPr>
          <w:rFonts w:hint="eastAsia"/>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14:paraId="05500C87">
      <w:pPr>
        <w:pStyle w:val="2"/>
        <w:bidi w:val="0"/>
        <w:rPr>
          <w:rFonts w:hint="eastAsia"/>
        </w:rPr>
      </w:pPr>
      <w:r>
        <w:rPr>
          <w:rFonts w:hint="eastAsia"/>
        </w:rPr>
        <w:t>3.4投标人在 “全国企业信用信息公示系统”中不得存在列入经营异常名录、严重违法失信企业名单的情形；投标人不得存在列入失信被执行人记录名单、重大税收违法案件当事人名单和政府采购不良行为记录名单的情形；投标人投标人、其法定代表人近3年（2022年1月1日起至今）内须无行贿犯罪档案记录（以中国裁判文书网查询为准）；</w:t>
      </w:r>
    </w:p>
    <w:p w14:paraId="5FA97779">
      <w:pPr>
        <w:pStyle w:val="2"/>
        <w:bidi w:val="0"/>
        <w:rPr>
          <w:rFonts w:hint="eastAsia"/>
        </w:rPr>
      </w:pPr>
      <w:r>
        <w:rPr>
          <w:rFonts w:hint="eastAsia"/>
        </w:rPr>
        <w:t>3.5  本次招标  不接受  联合体投标。</w:t>
      </w:r>
    </w:p>
    <w:p w14:paraId="75D67A3A">
      <w:pPr>
        <w:pStyle w:val="2"/>
        <w:bidi w:val="0"/>
        <w:rPr>
          <w:rFonts w:hint="eastAsia"/>
        </w:rPr>
      </w:pPr>
      <w:r>
        <w:rPr>
          <w:rFonts w:hint="eastAsia"/>
        </w:rPr>
        <w:t>四、招标文件的获取</w:t>
      </w:r>
    </w:p>
    <w:p w14:paraId="4FC73A85">
      <w:pPr>
        <w:pStyle w:val="2"/>
        <w:bidi w:val="0"/>
        <w:rPr>
          <w:rFonts w:hint="eastAsia"/>
        </w:rPr>
      </w:pPr>
      <w:r>
        <w:rPr>
          <w:rFonts w:hint="eastAsia"/>
        </w:rPr>
        <w:t>获取时间：2025年1月22日14时00分至 2025年1月27日18时00分。</w:t>
      </w:r>
    </w:p>
    <w:p w14:paraId="2A7DBA8F">
      <w:pPr>
        <w:pStyle w:val="2"/>
        <w:bidi w:val="0"/>
        <w:rPr>
          <w:rFonts w:hint="eastAsia"/>
        </w:rPr>
      </w:pPr>
      <w:r>
        <w:rPr>
          <w:rFonts w:hint="eastAsia"/>
        </w:rPr>
        <w:t>获取方式： 招标文件每套售价  1000  元，售后不退。投标人购买招标文件同时需递交的资料如下：营业执照（副本）、业绩合同、针对本项目的法定代表人授权委托书、法定代表人身份证及被授权人身份证等。以上资料的扫描件均须加盖投标人公章后发至招标代理机构邮箱（电子邮箱：guoxin.sx@163.com），并与招标代理机构15581830049联系，联系电话见公告中联系方式。</w:t>
      </w:r>
    </w:p>
    <w:p w14:paraId="094040FB">
      <w:pPr>
        <w:pStyle w:val="2"/>
        <w:bidi w:val="0"/>
        <w:rPr>
          <w:rFonts w:hint="eastAsia"/>
        </w:rPr>
      </w:pPr>
      <w:r>
        <w:rPr>
          <w:rFonts w:hint="eastAsia"/>
        </w:rPr>
        <w:t>五、投标文件的递交</w:t>
      </w:r>
    </w:p>
    <w:p w14:paraId="4D235178">
      <w:pPr>
        <w:pStyle w:val="2"/>
        <w:bidi w:val="0"/>
        <w:rPr>
          <w:rFonts w:hint="eastAsia"/>
        </w:rPr>
      </w:pPr>
      <w:r>
        <w:rPr>
          <w:rFonts w:hint="eastAsia"/>
        </w:rPr>
        <w:t>递交的截止时间：2025年2月14日9：30。</w:t>
      </w:r>
    </w:p>
    <w:p w14:paraId="6A3B7CFE">
      <w:pPr>
        <w:pStyle w:val="2"/>
        <w:bidi w:val="0"/>
        <w:rPr>
          <w:rFonts w:hint="eastAsia"/>
        </w:rPr>
      </w:pPr>
      <w:r>
        <w:rPr>
          <w:rFonts w:hint="eastAsia"/>
        </w:rPr>
        <w:t>递交地点：青海省格尔木市建设中路24 号人保大厦15 楼会议室。递交方式：纸质文件递交。</w:t>
      </w:r>
    </w:p>
    <w:p w14:paraId="7596A1C2">
      <w:pPr>
        <w:pStyle w:val="2"/>
        <w:bidi w:val="0"/>
        <w:rPr>
          <w:rFonts w:hint="eastAsia"/>
        </w:rPr>
      </w:pPr>
      <w:r>
        <w:rPr>
          <w:rFonts w:hint="eastAsia"/>
        </w:rPr>
        <w:t>六、开标时间及地点</w:t>
      </w:r>
    </w:p>
    <w:p w14:paraId="1FC30D92">
      <w:pPr>
        <w:pStyle w:val="2"/>
        <w:bidi w:val="0"/>
        <w:rPr>
          <w:rFonts w:hint="eastAsia"/>
        </w:rPr>
      </w:pPr>
      <w:r>
        <w:rPr>
          <w:rFonts w:hint="eastAsia"/>
        </w:rPr>
        <w:t>开标时间：2025年2月14日9：30。</w:t>
      </w:r>
    </w:p>
    <w:p w14:paraId="19FA3DDF">
      <w:pPr>
        <w:pStyle w:val="2"/>
        <w:bidi w:val="0"/>
        <w:rPr>
          <w:rFonts w:hint="eastAsia"/>
        </w:rPr>
      </w:pPr>
      <w:r>
        <w:rPr>
          <w:rFonts w:hint="eastAsia"/>
        </w:rPr>
        <w:t>开标地点：青海省格尔木市建设中路24 号人保大厦15 楼会议室。</w:t>
      </w:r>
    </w:p>
    <w:p w14:paraId="0BACE199">
      <w:pPr>
        <w:pStyle w:val="2"/>
        <w:bidi w:val="0"/>
        <w:rPr>
          <w:rFonts w:hint="eastAsia"/>
        </w:rPr>
      </w:pPr>
      <w:r>
        <w:rPr>
          <w:rFonts w:hint="eastAsia"/>
        </w:rPr>
        <w:t>七、其他</w:t>
      </w:r>
    </w:p>
    <w:p w14:paraId="416D95F3">
      <w:pPr>
        <w:pStyle w:val="2"/>
        <w:bidi w:val="0"/>
        <w:rPr>
          <w:rFonts w:hint="eastAsia"/>
        </w:rPr>
      </w:pPr>
      <w:r>
        <w:rPr>
          <w:rFonts w:hint="eastAsia"/>
        </w:rPr>
        <w:t>本次招标公告同时在中国招标投标公共服务平台（http://www.cebpubservice.com/），招标网（）上发布。</w:t>
      </w:r>
    </w:p>
    <w:p w14:paraId="548E8A22">
      <w:pPr>
        <w:pStyle w:val="2"/>
        <w:bidi w:val="0"/>
        <w:rPr>
          <w:rFonts w:hint="eastAsia"/>
        </w:rPr>
      </w:pPr>
      <w:r>
        <w:rPr>
          <w:rFonts w:hint="eastAsia"/>
        </w:rPr>
        <w:t>八、监督单位</w:t>
      </w:r>
    </w:p>
    <w:p w14:paraId="14296859">
      <w:pPr>
        <w:pStyle w:val="2"/>
        <w:bidi w:val="0"/>
        <w:rPr>
          <w:rFonts w:hint="eastAsia"/>
        </w:rPr>
      </w:pPr>
      <w:r>
        <w:rPr>
          <w:rFonts w:hint="eastAsia"/>
        </w:rPr>
        <w:t>本招标项目的监督单位为青海中信国安锂业发展有限公司纪委办公室。</w:t>
      </w:r>
    </w:p>
    <w:p w14:paraId="30AD037F">
      <w:pPr>
        <w:pStyle w:val="2"/>
        <w:bidi w:val="0"/>
        <w:rPr>
          <w:rFonts w:hint="eastAsia"/>
        </w:rPr>
      </w:pPr>
      <w:r>
        <w:rPr>
          <w:rFonts w:hint="eastAsia"/>
        </w:rPr>
        <w:t>九、联系方式</w:t>
      </w:r>
    </w:p>
    <w:p w14:paraId="6D8EACFC">
      <w:pPr>
        <w:pStyle w:val="2"/>
        <w:bidi w:val="0"/>
        <w:rPr>
          <w:rFonts w:hint="eastAsia"/>
        </w:rPr>
      </w:pPr>
      <w:r>
        <w:rPr>
          <w:rFonts w:hint="eastAsia"/>
        </w:rPr>
        <w:t>招标人：青海中信国安锂业发展有限公司</w:t>
      </w:r>
    </w:p>
    <w:p w14:paraId="5869ED53">
      <w:pPr>
        <w:pStyle w:val="2"/>
        <w:bidi w:val="0"/>
        <w:rPr>
          <w:rFonts w:hint="eastAsia"/>
        </w:rPr>
      </w:pPr>
      <w:r>
        <w:rPr>
          <w:rFonts w:hint="eastAsia"/>
        </w:rPr>
        <w:t>地址：青海省海西州格尔木市建设中路24号</w:t>
      </w:r>
    </w:p>
    <w:p w14:paraId="33D4546E">
      <w:pPr>
        <w:pStyle w:val="2"/>
        <w:bidi w:val="0"/>
        <w:rPr>
          <w:rFonts w:hint="eastAsia"/>
        </w:rPr>
      </w:pPr>
      <w:r>
        <w:rPr>
          <w:rFonts w:hint="eastAsia"/>
        </w:rPr>
        <w:t>联系人：东国智</w:t>
      </w:r>
    </w:p>
    <w:p w14:paraId="13593A6A">
      <w:pPr>
        <w:pStyle w:val="2"/>
        <w:bidi w:val="0"/>
        <w:rPr>
          <w:rFonts w:hint="eastAsia"/>
        </w:rPr>
      </w:pPr>
      <w:r>
        <w:rPr>
          <w:rFonts w:hint="eastAsia"/>
        </w:rPr>
        <w:t>电话：18195796675</w:t>
      </w:r>
    </w:p>
    <w:p w14:paraId="514E7A23">
      <w:pPr>
        <w:pStyle w:val="2"/>
        <w:bidi w:val="0"/>
        <w:rPr>
          <w:rFonts w:hint="eastAsia"/>
        </w:rPr>
      </w:pPr>
      <w:r>
        <w:rPr>
          <w:rFonts w:hint="eastAsia"/>
        </w:rPr>
        <w:t>招标代理机构：国信招标集团股份有限公司</w:t>
      </w:r>
    </w:p>
    <w:p w14:paraId="69B9CAB5">
      <w:pPr>
        <w:pStyle w:val="2"/>
        <w:bidi w:val="0"/>
        <w:rPr>
          <w:rFonts w:hint="eastAsia"/>
        </w:rPr>
      </w:pPr>
      <w:r>
        <w:rPr>
          <w:rFonts w:hint="eastAsia"/>
        </w:rPr>
        <w:t>地址：北京市海淀区首体南路22号国兴大厦10层</w:t>
      </w:r>
    </w:p>
    <w:p w14:paraId="1A84BF32">
      <w:pPr>
        <w:pStyle w:val="2"/>
        <w:bidi w:val="0"/>
        <w:rPr>
          <w:rFonts w:hint="eastAsia"/>
        </w:rPr>
      </w:pPr>
      <w:r>
        <w:rPr>
          <w:rFonts w:hint="eastAsia"/>
        </w:rPr>
        <w:t>联系人： 辛玉柱  赵振芳</w:t>
      </w:r>
    </w:p>
    <w:p w14:paraId="7BAFA9EC">
      <w:pPr>
        <w:pStyle w:val="2"/>
        <w:bidi w:val="0"/>
        <w:rPr>
          <w:rFonts w:hint="eastAsia"/>
        </w:rPr>
      </w:pPr>
      <w:r>
        <w:rPr>
          <w:rFonts w:hint="eastAsia"/>
        </w:rPr>
        <w:t>联系电话： 15581830049  18635059122   0351-7882311--7882317转823</w:t>
      </w:r>
    </w:p>
    <w:p w14:paraId="1E9429A9">
      <w:pPr>
        <w:pStyle w:val="2"/>
        <w:bidi w:val="0"/>
        <w:rPr>
          <w:rFonts w:hint="eastAsia"/>
        </w:rPr>
      </w:pPr>
      <w:r>
        <w:rPr>
          <w:rFonts w:hint="eastAsia"/>
        </w:rPr>
        <w:t>电子邮箱：guoxin.sx@163.com</w:t>
      </w:r>
    </w:p>
    <w:p w14:paraId="350E461A">
      <w:pPr>
        <w:pStyle w:val="2"/>
        <w:bidi w:val="0"/>
        <w:rPr>
          <w:rFonts w:hint="eastAsia"/>
        </w:rPr>
      </w:pPr>
      <w:r>
        <w:rPr>
          <w:rFonts w:hint="eastAsia"/>
        </w:rPr>
        <w:t>  </w:t>
      </w:r>
    </w:p>
    <w:p w14:paraId="5BE3A80F">
      <w:pPr>
        <w:pStyle w:val="2"/>
        <w:bidi w:val="0"/>
        <w:rPr>
          <w:rFonts w:hint="eastAsia"/>
        </w:rPr>
      </w:pPr>
      <w:r>
        <w:rPr>
          <w:rFonts w:hint="eastAsia"/>
        </w:rPr>
        <w:t>标书款账户：</w:t>
      </w:r>
    </w:p>
    <w:p w14:paraId="7635D2DF">
      <w:pPr>
        <w:pStyle w:val="2"/>
        <w:bidi w:val="0"/>
        <w:rPr>
          <w:rFonts w:hint="eastAsia"/>
        </w:rPr>
      </w:pPr>
      <w:r>
        <w:rPr>
          <w:rFonts w:hint="eastAsia"/>
        </w:rPr>
        <w:t>公司名称：国信招标集团股份有限公司山西分公司</w:t>
      </w:r>
    </w:p>
    <w:p w14:paraId="239BDDD2">
      <w:pPr>
        <w:pStyle w:val="2"/>
        <w:bidi w:val="0"/>
        <w:rPr>
          <w:rFonts w:hint="eastAsia"/>
        </w:rPr>
      </w:pPr>
      <w:r>
        <w:rPr>
          <w:rFonts w:hint="eastAsia"/>
        </w:rPr>
        <w:t>开户行：光大银行太原长治路支行</w:t>
      </w:r>
    </w:p>
    <w:p w14:paraId="5C89D57E">
      <w:pPr>
        <w:pStyle w:val="2"/>
        <w:bidi w:val="0"/>
        <w:rPr>
          <w:rFonts w:hint="eastAsia"/>
        </w:rPr>
      </w:pPr>
      <w:r>
        <w:rPr>
          <w:rFonts w:hint="eastAsia"/>
        </w:rPr>
        <w:t>帐号： 50260188000089534</w:t>
      </w:r>
    </w:p>
    <w:p w14:paraId="0803CBEC">
      <w:pPr>
        <w:pStyle w:val="2"/>
        <w:bidi w:val="0"/>
        <w:rPr>
          <w:rFonts w:hint="eastAsia"/>
        </w:rPr>
      </w:pPr>
      <w:r>
        <w:rPr>
          <w:rFonts w:hint="eastAsia"/>
        </w:rPr>
        <w:t>行号：303 161 000 183</w:t>
      </w:r>
    </w:p>
    <w:p w14:paraId="141930F5">
      <w:pPr>
        <w:pStyle w:val="2"/>
        <w:bidi w:val="0"/>
        <w:rPr>
          <w:rFonts w:hint="eastAsia"/>
        </w:rPr>
      </w:pPr>
      <w:r>
        <w:rPr>
          <w:rFonts w:hint="eastAsia"/>
        </w:rPr>
        <w:t>标书款可以以对公转账，也可以以个人名义转账，以个人名义转账的请备注单位名称和招标编号。对公汇款汇款时务必注明所投标项目的招标编号</w:t>
      </w:r>
    </w:p>
    <w:p w14:paraId="7C9AF99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2025-01-22T06:12:44Z</dcterms:created>
  <dc:creator>28039</dc:creator>
  <cp:lastModifiedBy>沫燃 *</cp:lastModifiedBy>
  <dcterms:modified xsi:type="dcterms:W3CDTF">2025-01-22T06:12:54Z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B706E721DD13478699A55BE465C75E86_12</vt:lpwstr>
  </property>
</Properties>
</file>