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F45939">
      <w:pPr>
        <w:pStyle w:val="2"/>
        <w:bidi w:val="0"/>
      </w:pPr>
      <w:bookmarkStart w:id="0" w:name="_GoBack"/>
      <w:r>
        <w:t>古蔺茅溪基酒</w:t>
      </w:r>
      <w:r>
        <w:rPr>
          <w:rFonts w:hint="eastAsia"/>
        </w:rPr>
        <w:t>运输服务采购项目（第三次）</w:t>
      </w:r>
    </w:p>
    <w:bookmarkEnd w:id="0"/>
    <w:p w14:paraId="54E765AC">
      <w:pPr>
        <w:pStyle w:val="2"/>
        <w:bidi w:val="0"/>
      </w:pPr>
      <w:r>
        <w:rPr>
          <w:rFonts w:hint="eastAsia"/>
        </w:rPr>
        <w:t>谈判公告</w:t>
      </w:r>
    </w:p>
    <w:p w14:paraId="137440B4">
      <w:pPr>
        <w:pStyle w:val="2"/>
        <w:bidi w:val="0"/>
      </w:pPr>
      <w:r>
        <w:rPr>
          <w:rFonts w:hint="eastAsia"/>
        </w:rPr>
        <w:t> </w:t>
      </w:r>
    </w:p>
    <w:p w14:paraId="036D4143">
      <w:pPr>
        <w:pStyle w:val="2"/>
        <w:bidi w:val="0"/>
      </w:pPr>
      <w:r>
        <w:rPr>
          <w:rFonts w:hint="eastAsia"/>
        </w:rPr>
        <w:t>一、采购项目基本情况</w:t>
      </w:r>
    </w:p>
    <w:p w14:paraId="0B017F71">
      <w:pPr>
        <w:pStyle w:val="2"/>
        <w:bidi w:val="0"/>
      </w:pPr>
      <w:r>
        <w:rPr>
          <w:rFonts w:hint="eastAsia"/>
        </w:rPr>
        <w:t>1.项目编号：SCJX-CG-202502001</w:t>
      </w:r>
    </w:p>
    <w:p w14:paraId="26537CEA">
      <w:pPr>
        <w:pStyle w:val="2"/>
        <w:bidi w:val="0"/>
      </w:pPr>
      <w:r>
        <w:rPr>
          <w:rFonts w:hint="eastAsia"/>
        </w:rPr>
        <w:t>2.项目名称：古蔺茅溪基酒运输服务采购项目（第三次）</w:t>
      </w:r>
    </w:p>
    <w:p w14:paraId="22FE1810">
      <w:pPr>
        <w:pStyle w:val="2"/>
        <w:bidi w:val="0"/>
      </w:pPr>
      <w:r>
        <w:rPr>
          <w:rFonts w:hint="eastAsia"/>
        </w:rPr>
        <w:t>3.采购人：四川建兴园区运营管理有限公司</w:t>
      </w:r>
    </w:p>
    <w:p w14:paraId="14B610C8">
      <w:pPr>
        <w:pStyle w:val="2"/>
        <w:bidi w:val="0"/>
      </w:pPr>
      <w:r>
        <w:rPr>
          <w:rFonts w:hint="eastAsia"/>
        </w:rPr>
        <w:t>4.采购代理机构：融汇项目管理有限公司          </w:t>
      </w:r>
    </w:p>
    <w:p w14:paraId="42F0D2BB">
      <w:pPr>
        <w:pStyle w:val="2"/>
        <w:bidi w:val="0"/>
      </w:pPr>
      <w:r>
        <w:rPr>
          <w:rFonts w:hint="eastAsia"/>
        </w:rPr>
        <w:t>二、采购预算：1,347,000.00元（大写金额：壹佰叁拾肆万柒仟元整）。</w:t>
      </w:r>
    </w:p>
    <w:p w14:paraId="347F3447">
      <w:pPr>
        <w:pStyle w:val="2"/>
        <w:bidi w:val="0"/>
      </w:pPr>
      <w:r>
        <w:rPr>
          <w:rFonts w:hint="eastAsia"/>
        </w:rPr>
        <w:t>三、供成商参加本次采购活动应具备下列条件</w:t>
      </w:r>
    </w:p>
    <w:p w14:paraId="01C47876">
      <w:pPr>
        <w:pStyle w:val="2"/>
        <w:bidi w:val="0"/>
      </w:pPr>
      <w:r>
        <w:rPr>
          <w:rFonts w:hint="eastAsia"/>
        </w:rPr>
        <w:t>1.具有独立承担民事责任的能力；</w:t>
      </w:r>
    </w:p>
    <w:p w14:paraId="6D2C3324">
      <w:pPr>
        <w:pStyle w:val="2"/>
        <w:bidi w:val="0"/>
      </w:pPr>
      <w:r>
        <w:rPr>
          <w:rFonts w:hint="eastAsia"/>
        </w:rPr>
        <w:t>2.具有良好的商业信誉和健全的财务会计制度；</w:t>
      </w:r>
    </w:p>
    <w:p w14:paraId="3D75813B">
      <w:pPr>
        <w:pStyle w:val="2"/>
        <w:bidi w:val="0"/>
      </w:pPr>
      <w:r>
        <w:rPr>
          <w:rFonts w:hint="eastAsia"/>
        </w:rPr>
        <w:t>3.具有履行合同所必需的设备和专业技术能力；</w:t>
      </w:r>
    </w:p>
    <w:p w14:paraId="0F14A6F8">
      <w:pPr>
        <w:pStyle w:val="2"/>
        <w:bidi w:val="0"/>
      </w:pPr>
      <w:r>
        <w:rPr>
          <w:rFonts w:hint="eastAsia"/>
        </w:rPr>
        <w:t>4.具有依法缴纳税收和社会保障资金的良好记录；</w:t>
      </w:r>
    </w:p>
    <w:p w14:paraId="5B105E4A">
      <w:pPr>
        <w:pStyle w:val="2"/>
        <w:bidi w:val="0"/>
      </w:pPr>
      <w:r>
        <w:rPr>
          <w:rFonts w:hint="eastAsia"/>
        </w:rPr>
        <w:t>5.参加本次采购活动前三年内，在经营活动中没有重大违法记录，近三年内未受到相关主管部门的行政处罚、公司及法人未被列入失信被执行人、限制高消费人群；</w:t>
      </w:r>
    </w:p>
    <w:p w14:paraId="0D3D2E4B">
      <w:pPr>
        <w:pStyle w:val="2"/>
        <w:bidi w:val="0"/>
      </w:pPr>
      <w:r>
        <w:rPr>
          <w:rFonts w:hint="eastAsia"/>
        </w:rPr>
        <w:t>6.法律、行政法规规定的其他条件；</w:t>
      </w:r>
    </w:p>
    <w:p w14:paraId="3A58D04C">
      <w:pPr>
        <w:pStyle w:val="2"/>
        <w:bidi w:val="0"/>
      </w:pPr>
      <w:r>
        <w:rPr>
          <w:rFonts w:hint="eastAsia"/>
        </w:rPr>
        <w:t>7.采购人根据采购项目提出的特殊条件：</w:t>
      </w:r>
    </w:p>
    <w:p w14:paraId="358B5436">
      <w:pPr>
        <w:pStyle w:val="2"/>
        <w:bidi w:val="0"/>
      </w:pPr>
      <w:r>
        <w:rPr>
          <w:rFonts w:hint="eastAsia"/>
        </w:rPr>
        <w:t>①企业资质：供应商的营业执照副本、运输资质（道路运输经营许可证具有危险货物运输资质）复印件，所有复印件均须加盖供应商鲜章;</w:t>
      </w:r>
    </w:p>
    <w:p w14:paraId="0BF5EB23">
      <w:pPr>
        <w:pStyle w:val="2"/>
        <w:bidi w:val="0"/>
      </w:pPr>
      <w:r>
        <w:rPr>
          <w:rFonts w:hint="eastAsia"/>
        </w:rPr>
        <w:t>②业绩要求：供应商提供1个近3年内（2022年1月1日至本项目投标截止之日)已完成的酒类运输业绩且合同金额不得少于50万元；（注：“已完成”指：合同履约结束时间为2022年1月1日至本项目投标截止之日）（提供合同复印件须加盖供应商鲜章，且至少包含时间、总金额、合同标的和盖章页）</w:t>
      </w:r>
    </w:p>
    <w:p w14:paraId="79639C1D">
      <w:pPr>
        <w:pStyle w:val="2"/>
        <w:bidi w:val="0"/>
      </w:pPr>
      <w:r>
        <w:rPr>
          <w:rFonts w:hint="eastAsia"/>
        </w:rPr>
        <w:t>8.本项目不接受联合体投标、不允许分包转包。</w:t>
      </w:r>
    </w:p>
    <w:p w14:paraId="4AE2EA24">
      <w:pPr>
        <w:pStyle w:val="2"/>
        <w:bidi w:val="0"/>
      </w:pPr>
      <w:r>
        <w:rPr>
          <w:rFonts w:hint="eastAsia"/>
        </w:rPr>
        <w:t>以上资质须提供相应佐证资料或盖章承诺函。</w:t>
      </w:r>
    </w:p>
    <w:p w14:paraId="13A92AEC">
      <w:pPr>
        <w:pStyle w:val="2"/>
        <w:bidi w:val="0"/>
      </w:pPr>
      <w:r>
        <w:rPr>
          <w:rFonts w:hint="eastAsia"/>
        </w:rPr>
        <w:t>四、严禁参加本次采购活动的供应商</w:t>
      </w:r>
    </w:p>
    <w:p w14:paraId="77D305E7">
      <w:pPr>
        <w:pStyle w:val="2"/>
        <w:bidi w:val="0"/>
      </w:pPr>
      <w:r>
        <w:rPr>
          <w:rFonts w:hint="eastAsia"/>
        </w:rPr>
        <w:t>采购人将通过“信用中国”网站(www.creditchina.gov.cn)等渠道查询供应商在采购公告发布之日前的信用记录并保存信用记录结果网页截图，拒绝列入失信被执行人名单、重大税收违法案件当事人名单、采购严重违法失信行为记录名单中的供应商报名参加本项目的采购活动。</w:t>
      </w:r>
    </w:p>
    <w:p w14:paraId="3FF9EA4E">
      <w:pPr>
        <w:pStyle w:val="2"/>
        <w:bidi w:val="0"/>
      </w:pPr>
      <w:r>
        <w:rPr>
          <w:rFonts w:hint="eastAsia"/>
        </w:rPr>
        <w:t>五、采购文件获取方式、时间、地点</w:t>
      </w:r>
    </w:p>
    <w:p w14:paraId="24F43C1F">
      <w:pPr>
        <w:pStyle w:val="2"/>
        <w:bidi w:val="0"/>
      </w:pPr>
      <w:r>
        <w:rPr>
          <w:rFonts w:hint="eastAsia"/>
        </w:rPr>
        <w:t>凡有意参加的潜在供应商请于2025年02月07日至2025年02月10日，上午9:00至12:00，下午14:00至17:00（北京时间）领取谈判文件。</w:t>
      </w:r>
    </w:p>
    <w:p w14:paraId="34AAB7C7">
      <w:pPr>
        <w:pStyle w:val="2"/>
        <w:bidi w:val="0"/>
      </w:pPr>
      <w:r>
        <w:rPr>
          <w:rFonts w:hint="eastAsia"/>
        </w:rPr>
        <w:t>谈判文件有偿提供：人民币200元/份。（含电子档和纸质档）。</w:t>
      </w:r>
    </w:p>
    <w:p w14:paraId="072A3781">
      <w:pPr>
        <w:pStyle w:val="2"/>
        <w:bidi w:val="0"/>
      </w:pPr>
      <w:r>
        <w:rPr>
          <w:rFonts w:hint="eastAsia"/>
        </w:rPr>
        <w:t>获取方式及报名资料：获取谈判文件所须报名资料:供应商为法人或者其他组织的，须提供报名登记表、单位介绍信原件、营业执照复印件、经办人身份证复印件、明确经办人的姓名+电话+邮箱。(报名资料均需加盖报名单位公章，不接受彩色打印资料。公章名称应与营业执照上名称一致，不得使用专用印章(如经济合同章、投标专用章等)或直属(下属)单位印章代替)(谈判文件提供后不退，谈判资格不能转让)。</w:t>
      </w:r>
    </w:p>
    <w:p w14:paraId="6BBD76CB">
      <w:pPr>
        <w:pStyle w:val="2"/>
        <w:bidi w:val="0"/>
      </w:pPr>
      <w:r>
        <w:rPr>
          <w:rFonts w:hint="eastAsia"/>
        </w:rPr>
        <w:t>现场获取地址：泸州市江阳区佳乐世纪城欢乐汇B塔楼708号。（谈判文件提供后不退，谈判资格不能转让）。</w:t>
      </w:r>
    </w:p>
    <w:p w14:paraId="74790523">
      <w:pPr>
        <w:pStyle w:val="2"/>
        <w:bidi w:val="0"/>
      </w:pPr>
      <w:r>
        <w:rPr>
          <w:rFonts w:hint="eastAsia"/>
        </w:rPr>
        <w:t>六、发布公告的媒介</w:t>
      </w:r>
    </w:p>
    <w:p w14:paraId="76568096">
      <w:pPr>
        <w:pStyle w:val="2"/>
        <w:bidi w:val="0"/>
      </w:pPr>
      <w:r>
        <w:rPr>
          <w:rFonts w:hint="eastAsia"/>
        </w:rPr>
        <w:t>本次采购公告在全国公共资源交易平台（四川省.泸州市）（https://www.lzsggzy.com）和四川建兴园区运营管理有限公司官网（http://www.scjx.ltd/）发布。</w:t>
      </w:r>
    </w:p>
    <w:p w14:paraId="4DF90A67">
      <w:pPr>
        <w:pStyle w:val="2"/>
        <w:bidi w:val="0"/>
      </w:pPr>
      <w:r>
        <w:rPr>
          <w:rFonts w:hint="eastAsia"/>
        </w:rPr>
        <w:t>七、递交响应文件截止时间及响应文件递交地点</w:t>
      </w:r>
    </w:p>
    <w:p w14:paraId="6E825A0C">
      <w:pPr>
        <w:pStyle w:val="2"/>
        <w:bidi w:val="0"/>
      </w:pPr>
      <w:r>
        <w:rPr>
          <w:rFonts w:hint="eastAsia"/>
        </w:rPr>
        <w:t>1.递交响应文件截止时间：2025年02月11日09:30(北京时间)，递交地点：泸州市江阳区佳乐世纪城欢乐汇B塔楼708号。</w:t>
      </w:r>
    </w:p>
    <w:p w14:paraId="371B9A42">
      <w:pPr>
        <w:pStyle w:val="2"/>
        <w:bidi w:val="0"/>
      </w:pPr>
      <w:r>
        <w:rPr>
          <w:rFonts w:hint="eastAsia"/>
        </w:rPr>
        <w:t>2.响应文件必须在递交响应文件截止时间前递交至采购人指定地点，逾期未送达的或者未送达指定地点的响应文件采购人不予接收。</w:t>
      </w:r>
    </w:p>
    <w:p w14:paraId="0F8B621B">
      <w:pPr>
        <w:pStyle w:val="2"/>
        <w:bidi w:val="0"/>
      </w:pPr>
      <w:r>
        <w:rPr>
          <w:rFonts w:hint="eastAsia"/>
        </w:rPr>
        <w:t>八、开标会议地点</w:t>
      </w:r>
    </w:p>
    <w:p w14:paraId="1A9A1B94">
      <w:pPr>
        <w:pStyle w:val="2"/>
        <w:bidi w:val="0"/>
      </w:pPr>
      <w:r>
        <w:rPr>
          <w:rFonts w:hint="eastAsia"/>
        </w:rPr>
        <w:t>泸州市江阳区佳乐世纪城欢乐汇B塔楼708号</w:t>
      </w:r>
    </w:p>
    <w:p w14:paraId="3B093F54">
      <w:pPr>
        <w:pStyle w:val="2"/>
        <w:bidi w:val="0"/>
      </w:pPr>
      <w:r>
        <w:rPr>
          <w:rFonts w:hint="eastAsia"/>
        </w:rPr>
        <w:t>九、开标会议时间</w:t>
      </w:r>
    </w:p>
    <w:p w14:paraId="3B1F0693">
      <w:pPr>
        <w:pStyle w:val="2"/>
        <w:bidi w:val="0"/>
      </w:pPr>
      <w:r>
        <w:rPr>
          <w:rFonts w:hint="eastAsia"/>
        </w:rPr>
        <w:t>2025年02月11日09:30(北京时间)。</w:t>
      </w:r>
    </w:p>
    <w:p w14:paraId="6C514807">
      <w:pPr>
        <w:pStyle w:val="2"/>
        <w:bidi w:val="0"/>
      </w:pPr>
      <w:r>
        <w:rPr>
          <w:rFonts w:hint="eastAsia"/>
        </w:rPr>
        <w:t>十、联系方式</w:t>
      </w:r>
    </w:p>
    <w:p w14:paraId="33680EA1">
      <w:pPr>
        <w:pStyle w:val="2"/>
        <w:bidi w:val="0"/>
      </w:pPr>
      <w:r>
        <w:rPr>
          <w:rFonts w:hint="eastAsia"/>
        </w:rPr>
        <w:t>招标人：四川建兴园区运营管理有限公司</w:t>
      </w:r>
    </w:p>
    <w:p w14:paraId="40C3356B">
      <w:pPr>
        <w:pStyle w:val="2"/>
        <w:bidi w:val="0"/>
      </w:pPr>
      <w:r>
        <w:rPr>
          <w:rFonts w:hint="eastAsia"/>
        </w:rPr>
        <w:t>地  址：龙马潭区蜀泸大道宝龙广场旁长城华西银行6楼</w:t>
      </w:r>
    </w:p>
    <w:p w14:paraId="05F8E5CA">
      <w:pPr>
        <w:pStyle w:val="2"/>
        <w:bidi w:val="0"/>
      </w:pPr>
      <w:r>
        <w:rPr>
          <w:rFonts w:hint="eastAsia"/>
        </w:rPr>
        <w:t>联系人：杨先生</w:t>
      </w:r>
    </w:p>
    <w:p w14:paraId="11C62BF6">
      <w:pPr>
        <w:pStyle w:val="2"/>
        <w:bidi w:val="0"/>
      </w:pPr>
      <w:r>
        <w:rPr>
          <w:rFonts w:hint="eastAsia"/>
        </w:rPr>
        <w:t>电  话：18615731201</w:t>
      </w:r>
    </w:p>
    <w:p w14:paraId="018DD67C">
      <w:pPr>
        <w:pStyle w:val="2"/>
        <w:bidi w:val="0"/>
      </w:pPr>
      <w:r>
        <w:rPr>
          <w:rFonts w:hint="eastAsia"/>
        </w:rPr>
        <w:t>采购代理机构：融汇项目管理有限公司</w:t>
      </w:r>
    </w:p>
    <w:p w14:paraId="39D2F9D8">
      <w:pPr>
        <w:pStyle w:val="2"/>
        <w:bidi w:val="0"/>
      </w:pPr>
      <w:r>
        <w:rPr>
          <w:rFonts w:hint="eastAsia"/>
        </w:rPr>
        <w:t>地 址：泸州市江阳区佳乐世纪城欢乐汇B塔楼708号</w:t>
      </w:r>
    </w:p>
    <w:p w14:paraId="39E15C88">
      <w:pPr>
        <w:pStyle w:val="2"/>
        <w:bidi w:val="0"/>
      </w:pPr>
      <w:r>
        <w:rPr>
          <w:rFonts w:hint="eastAsia"/>
        </w:rPr>
        <w:t>联系人：熊女士</w:t>
      </w:r>
    </w:p>
    <w:p w14:paraId="28946FC2">
      <w:pPr>
        <w:pStyle w:val="2"/>
        <w:bidi w:val="0"/>
      </w:pPr>
      <w:r>
        <w:rPr>
          <w:rFonts w:hint="eastAsia"/>
        </w:rPr>
        <w:t>电  话：18383039687                      </w:t>
      </w:r>
    </w:p>
    <w:p w14:paraId="05BCF1F1">
      <w:pPr>
        <w:pStyle w:val="2"/>
        <w:bidi w:val="0"/>
      </w:pPr>
      <w:r>
        <w:rPr>
          <w:rFonts w:hint="eastAsia"/>
        </w:rPr>
        <w:t>  </w:t>
      </w:r>
      <w:r>
        <w:rPr>
          <w:rFonts w:hint="eastAsia"/>
        </w:rPr>
        <w:fldChar w:fldCharType="begin"/>
      </w:r>
      <w:r>
        <w:rPr>
          <w:rFonts w:hint="eastAsia"/>
        </w:rPr>
        <w:instrText xml:space="preserve"> HYPERLINK "http://d.ppcef.spider.zb:8700/get/gg/http://www.lzsggzy.com/EpointWebBuilder/WebbuilderMIS/attach/downloadZtbAttach.jspx?attachGuid=91672174-a106-4ae1-bf4b-5b9431e1fea6&amp;appUrlFlag=ztb001" \t "https://zb.zhaobiao.cn/_blank" </w:instrText>
      </w:r>
      <w:r>
        <w:rPr>
          <w:rFonts w:hint="eastAsia"/>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附件：融汇报名登记表.pdf</w:t>
      </w:r>
      <w:r>
        <w:rPr>
          <w:rFonts w:hint="eastAsia"/>
        </w:rPr>
        <w:fldChar w:fldCharType="end"/>
      </w:r>
    </w:p>
    <w:p w14:paraId="2E641B91">
      <w:pPr>
        <w:pStyle w:val="2"/>
        <w:bidi w:val="0"/>
      </w:pPr>
      <w:r>
        <w:rPr>
          <w:rFonts w:hint="eastAsia"/>
        </w:rPr>
        <w:t>                            </w:t>
      </w:r>
    </w:p>
    <w:p w14:paraId="6BA8FE60">
      <w:pPr>
        <w:pStyle w:val="2"/>
        <w:bidi w:val="0"/>
      </w:pPr>
      <w:r>
        <w:rPr>
          <w:rFonts w:hint="eastAsia"/>
        </w:rPr>
        <w:t>附件：</w:t>
      </w:r>
      <w:r>
        <w:rPr>
          <w:rFonts w:hint="eastAsia"/>
        </w:rPr>
        <w:fldChar w:fldCharType="begin"/>
      </w:r>
      <w:r>
        <w:rPr>
          <w:rFonts w:hint="eastAsia"/>
        </w:rPr>
        <w:instrText xml:space="preserve"> HYPERLINK "https://zbfile.zhaobiao.cn/resources/styles/v2/jsp/bidFile.jsp?provCode=510504&amp;channel=bidding&amp;docid=186670443&amp;id=2085911533" </w:instrText>
      </w:r>
      <w:r>
        <w:rPr>
          <w:rFonts w:hint="eastAsia"/>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附件：融汇报名登记表.pdf</w:t>
      </w:r>
      <w:r>
        <w:rPr>
          <w:rFonts w:hint="eastAsia"/>
        </w:rPr>
        <w:fldChar w:fldCharType="end"/>
      </w:r>
    </w:p>
    <w:p w14:paraId="6D6B193C">
      <w:pPr>
        <w:pStyle w:val="2"/>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C34B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2025-02-06T08:31:08Z</dcterms:created>
  <dc:creator>28039</dc:creator>
  <cp:lastModifiedBy>沫燃 *</cp:lastModifiedBy>
  <dcterms:modified xsi:type="dcterms:W3CDTF">2025-02-06T08:31:18Z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eyJoZGlkIjoiMGM2Y2JhNTI2ODZhZDhlNDdiZWJlOWMzN2NmM2E2N2QiLCJ1c2VySWQiOiI2NzYyNDQ5OTcifQ==</vt:lpwstr>
  </property>
  <property fmtid="{D5CDD505-2E9C-101B-9397-08002B2CF9AE}" pid="4" name="ICV">
    <vt:lpwstr>9CF4D8A7DCA043DE9F98BB9ACCC9E07B_12</vt:lpwstr>
  </property>
</Properties>
</file>