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13438">
      <w:pPr>
        <w:pStyle w:val="2"/>
        <w:bidi w:val="0"/>
      </w:pPr>
      <w:r>
        <w:rPr>
          <w:rFonts w:hint="eastAsia"/>
        </w:rPr>
        <w:t>招标公告</w:t>
      </w:r>
    </w:p>
    <w:p w14:paraId="48488D3C">
      <w:pPr>
        <w:pStyle w:val="2"/>
        <w:bidi w:val="0"/>
        <w:rPr>
          <w:rFonts w:hint="eastAsia"/>
        </w:rPr>
      </w:pPr>
      <w:bookmarkStart w:id="0" w:name="_GoBack"/>
      <w:r>
        <w:rPr>
          <w:rFonts w:hint="eastAsia"/>
        </w:rPr>
        <w:t>   中国石油辽宁销售2025-2026年大连长海分公司海上成品油船舶运输项目</w:t>
      </w:r>
    </w:p>
    <w:bookmarkEnd w:id="0"/>
    <w:p w14:paraId="5755F214">
      <w:pPr>
        <w:pStyle w:val="2"/>
        <w:bidi w:val="0"/>
        <w:rPr>
          <w:rFonts w:hint="eastAsia"/>
        </w:rPr>
      </w:pPr>
      <w:r>
        <w:rPr>
          <w:rFonts w:hint="eastAsia"/>
        </w:rPr>
        <w:t>1. 招标条件 </w:t>
      </w:r>
    </w:p>
    <w:p w14:paraId="7D4D1019">
      <w:pPr>
        <w:pStyle w:val="2"/>
        <w:bidi w:val="0"/>
        <w:rPr>
          <w:rFonts w:hint="eastAsia"/>
        </w:rPr>
      </w:pPr>
      <w:r>
        <w:rPr>
          <w:rFonts w:hint="eastAsia"/>
        </w:rPr>
        <w:t>本招标项目中国石油辽宁销售2025-2026年大连长海分公司海上成品油船舶运输项目，项目业主为中国石油天然气股份有限公司辽宁销售大连分公司，服务资金来自自有，出资比例为100%，招标人为中国石油天然气股份有限公司辽宁销售分公司。项目已具备招标条件，现对该项目进行公开招标。 </w:t>
      </w:r>
    </w:p>
    <w:p w14:paraId="7A609058">
      <w:pPr>
        <w:pStyle w:val="2"/>
        <w:bidi w:val="0"/>
        <w:rPr>
          <w:rFonts w:hint="eastAsia"/>
        </w:rPr>
      </w:pPr>
      <w:r>
        <w:rPr>
          <w:rFonts w:hint="eastAsia"/>
        </w:rPr>
        <w:t>本次招标将由中标人向招标代理机构支付招标代理服务费。具体见招标文件。 </w:t>
      </w:r>
    </w:p>
    <w:p w14:paraId="3CF41B8B">
      <w:pPr>
        <w:pStyle w:val="2"/>
        <w:bidi w:val="0"/>
        <w:rPr>
          <w:rFonts w:hint="eastAsia"/>
        </w:rPr>
      </w:pPr>
      <w:r>
        <w:rPr>
          <w:rFonts w:hint="eastAsia"/>
        </w:rPr>
        <w:t>2. 项目概况与招标范围 </w:t>
      </w:r>
    </w:p>
    <w:p w14:paraId="5B80E8BF">
      <w:pPr>
        <w:pStyle w:val="2"/>
        <w:bidi w:val="0"/>
        <w:rPr>
          <w:rFonts w:hint="eastAsia"/>
        </w:rPr>
      </w:pPr>
      <w:r>
        <w:rPr>
          <w:rFonts w:hint="eastAsia"/>
        </w:rPr>
        <w:t>2.1服务项目：中国石油辽宁销售2025-2026年大连长海分公司海上成品油船舶运输项目。</w:t>
      </w:r>
    </w:p>
    <w:p w14:paraId="43DB83CC">
      <w:pPr>
        <w:pStyle w:val="2"/>
        <w:bidi w:val="0"/>
        <w:rPr>
          <w:rFonts w:hint="eastAsia"/>
        </w:rPr>
      </w:pPr>
      <w:r>
        <w:rPr>
          <w:rFonts w:hint="eastAsia"/>
        </w:rPr>
        <w:t>2.2招标范围：海上成品油船舶运输，大连港运输至大长山油库、獐子岛加油站、海洋岛加油站。汽油约11000吨/年，柴油约22000吨/年，合计总量33000吨/年。</w:t>
      </w:r>
    </w:p>
    <w:p w14:paraId="368C91ED">
      <w:pPr>
        <w:pStyle w:val="2"/>
        <w:bidi w:val="0"/>
        <w:rPr>
          <w:rFonts w:hint="eastAsia"/>
        </w:rPr>
      </w:pPr>
      <w:r>
        <w:rPr>
          <w:rFonts w:hint="eastAsia"/>
        </w:rPr>
        <w:t>2.3服务地点：辽宁省大连。</w:t>
      </w:r>
    </w:p>
    <w:p w14:paraId="0F751BF5">
      <w:pPr>
        <w:pStyle w:val="2"/>
        <w:bidi w:val="0"/>
        <w:rPr>
          <w:rFonts w:hint="eastAsia"/>
        </w:rPr>
      </w:pPr>
      <w:r>
        <w:rPr>
          <w:rFonts w:hint="eastAsia"/>
        </w:rPr>
        <w:t>2.4服务期限:合同签订之日起24个月，合同每年一签。</w:t>
      </w:r>
    </w:p>
    <w:p w14:paraId="289B14F9">
      <w:pPr>
        <w:pStyle w:val="2"/>
        <w:bidi w:val="0"/>
        <w:rPr>
          <w:rFonts w:hint="eastAsia"/>
        </w:rPr>
      </w:pPr>
      <w:r>
        <w:rPr>
          <w:rFonts w:hint="eastAsia"/>
        </w:rPr>
        <w:t>2.5标段划分：划分1个标段。</w:t>
      </w:r>
    </w:p>
    <w:p w14:paraId="4AB065E3">
      <w:pPr>
        <w:pStyle w:val="2"/>
        <w:bidi w:val="0"/>
        <w:rPr>
          <w:rFonts w:hint="eastAsia"/>
        </w:rPr>
      </w:pPr>
      <w:r>
        <w:rPr>
          <w:rFonts w:hint="eastAsia"/>
        </w:rPr>
        <w:t>2.6估算金额：约300万元/年（含税）。招标人不承诺最低服务作业量，以服务期间实际发生额度为准。</w:t>
      </w:r>
    </w:p>
    <w:p w14:paraId="28C66E44">
      <w:pPr>
        <w:pStyle w:val="2"/>
        <w:bidi w:val="0"/>
        <w:rPr>
          <w:rFonts w:hint="eastAsia"/>
        </w:rPr>
      </w:pPr>
      <w:r>
        <w:rPr>
          <w:rFonts w:hint="eastAsia"/>
        </w:rPr>
        <w:t>2.7最高投标限价：从大连港运输至大长山油库，獐子岛加油站、海洋岛加油站最高投标限价81元/吨，不分汽柴油。</w:t>
      </w:r>
    </w:p>
    <w:p w14:paraId="13EB9E48">
      <w:pPr>
        <w:pStyle w:val="2"/>
        <w:bidi w:val="0"/>
        <w:rPr>
          <w:rFonts w:hint="eastAsia"/>
        </w:rPr>
      </w:pPr>
      <w:r>
        <w:rPr>
          <w:rFonts w:hint="eastAsia"/>
        </w:rPr>
        <w:t>2.7.1单航次船舶装运油品数量如超过船舶核定载货量总量的85%，按照实际装运数量结算运费；如低于船舶核定载货量的85%，按照船舶核定载货量的85%结算运费。</w:t>
      </w:r>
    </w:p>
    <w:p w14:paraId="760DD59F">
      <w:pPr>
        <w:pStyle w:val="2"/>
        <w:bidi w:val="0"/>
        <w:rPr>
          <w:rFonts w:hint="eastAsia"/>
        </w:rPr>
      </w:pPr>
      <w:r>
        <w:rPr>
          <w:rFonts w:hint="eastAsia"/>
        </w:rPr>
        <w:t>2.7.2价格调整：若市场价格持续波动，波动值超10%且持续1个月后，招标人可与中标人对价格进行磋商。</w:t>
      </w:r>
    </w:p>
    <w:p w14:paraId="454A4446">
      <w:pPr>
        <w:pStyle w:val="2"/>
        <w:bidi w:val="0"/>
        <w:rPr>
          <w:rFonts w:hint="eastAsia"/>
        </w:rPr>
      </w:pPr>
      <w:r>
        <w:rPr>
          <w:rFonts w:hint="eastAsia"/>
        </w:rPr>
        <w:t>2.8报价方式：固定单价</w:t>
      </w:r>
    </w:p>
    <w:p w14:paraId="26CAF4A9">
      <w:pPr>
        <w:pStyle w:val="2"/>
        <w:bidi w:val="0"/>
        <w:rPr>
          <w:rFonts w:hint="eastAsia"/>
        </w:rPr>
      </w:pPr>
      <w:r>
        <w:rPr>
          <w:rFonts w:hint="eastAsia"/>
        </w:rPr>
        <w:t>2.9付款条件：在油品全部接卸完毕并符合合同要求后，由船方根据中国石油东北公司结算量开具运输费增值税专用发票，中国石油辽宁大连长海销售分公司按结算数量付清款项。</w:t>
      </w:r>
    </w:p>
    <w:p w14:paraId="62397CDC">
      <w:pPr>
        <w:pStyle w:val="2"/>
        <w:bidi w:val="0"/>
        <w:rPr>
          <w:rFonts w:hint="eastAsia"/>
        </w:rPr>
      </w:pPr>
      <w:r>
        <w:rPr>
          <w:rFonts w:hint="eastAsia"/>
        </w:rPr>
        <w:t>2.10支付方式：投标人每月10日前向招标人开具税率为9%的增值税专用发票，通过银企直联或商业承兑汇票付款。</w:t>
      </w:r>
    </w:p>
    <w:p w14:paraId="2677194C">
      <w:pPr>
        <w:pStyle w:val="2"/>
        <w:bidi w:val="0"/>
        <w:rPr>
          <w:rFonts w:hint="eastAsia"/>
        </w:rPr>
      </w:pPr>
      <w:r>
        <w:rPr>
          <w:rFonts w:hint="eastAsia"/>
        </w:rPr>
        <w:t>3. 投标人资格要求 </w:t>
      </w:r>
    </w:p>
    <w:p w14:paraId="28D3DD69">
      <w:pPr>
        <w:pStyle w:val="2"/>
        <w:bidi w:val="0"/>
        <w:rPr>
          <w:rFonts w:hint="eastAsia"/>
        </w:rPr>
      </w:pPr>
      <w:r>
        <w:rPr>
          <w:rFonts w:hint="eastAsia"/>
        </w:rPr>
        <w:t>3.1中华人民共和国境内合法注册具有独立法人资格，具有企业营业执照、组织机构代码证、税务登记证或三证合一。</w:t>
      </w:r>
    </w:p>
    <w:p w14:paraId="0C08556C">
      <w:pPr>
        <w:pStyle w:val="2"/>
        <w:bidi w:val="0"/>
        <w:rPr>
          <w:rFonts w:hint="eastAsia"/>
        </w:rPr>
      </w:pPr>
      <w:r>
        <w:rPr>
          <w:rFonts w:hint="eastAsia"/>
        </w:rPr>
        <w:t>3.2投标人具备有效的船舶相关资质证书，具体如下：</w:t>
      </w:r>
    </w:p>
    <w:p w14:paraId="7FDAAB11">
      <w:pPr>
        <w:pStyle w:val="2"/>
        <w:bidi w:val="0"/>
        <w:rPr>
          <w:rFonts w:hint="eastAsia"/>
        </w:rPr>
      </w:pPr>
      <w:r>
        <w:rPr>
          <w:rFonts w:hint="eastAsia"/>
        </w:rPr>
        <w:t>3.2.1船舶所有权证书</w:t>
      </w:r>
    </w:p>
    <w:p w14:paraId="0AF4C7FB">
      <w:pPr>
        <w:pStyle w:val="2"/>
        <w:bidi w:val="0"/>
        <w:rPr>
          <w:rFonts w:hint="eastAsia"/>
        </w:rPr>
      </w:pPr>
      <w:r>
        <w:rPr>
          <w:rFonts w:hint="eastAsia"/>
        </w:rPr>
        <w:t>3.2.2船舶国籍证书</w:t>
      </w:r>
    </w:p>
    <w:p w14:paraId="69D08558">
      <w:pPr>
        <w:pStyle w:val="2"/>
        <w:bidi w:val="0"/>
        <w:rPr>
          <w:rFonts w:hint="eastAsia"/>
        </w:rPr>
      </w:pPr>
      <w:r>
        <w:rPr>
          <w:rFonts w:hint="eastAsia"/>
        </w:rPr>
        <w:t>3.2.3船舶检验证书簿中（有关满载吃水、载货吨、型深等基础数据的）船舶主要项目部分这一页。</w:t>
      </w:r>
    </w:p>
    <w:p w14:paraId="16AC485D">
      <w:pPr>
        <w:pStyle w:val="2"/>
        <w:bidi w:val="0"/>
        <w:rPr>
          <w:rFonts w:hint="eastAsia"/>
        </w:rPr>
      </w:pPr>
      <w:r>
        <w:rPr>
          <w:rFonts w:hint="eastAsia"/>
        </w:rPr>
        <w:t>3.2.4吨位证书</w:t>
      </w:r>
    </w:p>
    <w:p w14:paraId="4BD4B2A0">
      <w:pPr>
        <w:pStyle w:val="2"/>
        <w:bidi w:val="0"/>
        <w:rPr>
          <w:rFonts w:hint="eastAsia"/>
        </w:rPr>
      </w:pPr>
      <w:r>
        <w:rPr>
          <w:rFonts w:hint="eastAsia"/>
        </w:rPr>
        <w:t>3.2.5船舶营业运输证（包括年审合格证）</w:t>
      </w:r>
    </w:p>
    <w:p w14:paraId="31EC43EC">
      <w:pPr>
        <w:pStyle w:val="2"/>
        <w:bidi w:val="0"/>
        <w:rPr>
          <w:rFonts w:hint="eastAsia"/>
        </w:rPr>
      </w:pPr>
      <w:r>
        <w:rPr>
          <w:rFonts w:hint="eastAsia"/>
        </w:rPr>
        <w:t>3.2.6船舶一切险保单</w:t>
      </w:r>
    </w:p>
    <w:p w14:paraId="346C7965">
      <w:pPr>
        <w:pStyle w:val="2"/>
        <w:bidi w:val="0"/>
        <w:rPr>
          <w:rFonts w:hint="eastAsia"/>
        </w:rPr>
      </w:pPr>
      <w:r>
        <w:rPr>
          <w:rFonts w:hint="eastAsia"/>
        </w:rPr>
        <w:t>3.2.7船舶舱容检定证书</w:t>
      </w:r>
    </w:p>
    <w:p w14:paraId="4706B6B5">
      <w:pPr>
        <w:pStyle w:val="2"/>
        <w:bidi w:val="0"/>
        <w:rPr>
          <w:rFonts w:hint="eastAsia"/>
        </w:rPr>
      </w:pPr>
      <w:r>
        <w:rPr>
          <w:rFonts w:hint="eastAsia"/>
        </w:rPr>
        <w:t>3.2.8海上货船适航证书</w:t>
      </w:r>
    </w:p>
    <w:p w14:paraId="102172B3">
      <w:pPr>
        <w:pStyle w:val="2"/>
        <w:bidi w:val="0"/>
        <w:rPr>
          <w:rFonts w:hint="eastAsia"/>
        </w:rPr>
      </w:pPr>
      <w:r>
        <w:rPr>
          <w:rFonts w:hint="eastAsia"/>
        </w:rPr>
        <w:t>3.2.9海上货船载重线证书</w:t>
      </w:r>
    </w:p>
    <w:p w14:paraId="1E412FB2">
      <w:pPr>
        <w:pStyle w:val="2"/>
        <w:bidi w:val="0"/>
        <w:rPr>
          <w:rFonts w:hint="eastAsia"/>
        </w:rPr>
      </w:pPr>
      <w:r>
        <w:rPr>
          <w:rFonts w:hint="eastAsia"/>
        </w:rPr>
        <w:t>3.2.10船舶经营人或管理人符合证明（DOC证书）</w:t>
      </w:r>
    </w:p>
    <w:p w14:paraId="37F9E617">
      <w:pPr>
        <w:pStyle w:val="2"/>
        <w:bidi w:val="0"/>
        <w:rPr>
          <w:rFonts w:hint="eastAsia"/>
        </w:rPr>
      </w:pPr>
      <w:r>
        <w:rPr>
          <w:rFonts w:hint="eastAsia"/>
        </w:rPr>
        <w:t>3.2.11船舶安全管理证书（SMC证书）</w:t>
      </w:r>
    </w:p>
    <w:p w14:paraId="677B01C7">
      <w:pPr>
        <w:pStyle w:val="2"/>
        <w:bidi w:val="0"/>
        <w:rPr>
          <w:rFonts w:hint="eastAsia"/>
        </w:rPr>
      </w:pPr>
      <w:r>
        <w:rPr>
          <w:rFonts w:hint="eastAsia"/>
        </w:rPr>
        <w:t>3.2.12船舶经营人（国籍证书中列明的）的企业法人营业执照</w:t>
      </w:r>
    </w:p>
    <w:p w14:paraId="32D99DF4">
      <w:pPr>
        <w:pStyle w:val="2"/>
        <w:bidi w:val="0"/>
        <w:rPr>
          <w:rFonts w:hint="eastAsia"/>
        </w:rPr>
      </w:pPr>
      <w:r>
        <w:rPr>
          <w:rFonts w:hint="eastAsia"/>
        </w:rPr>
        <w:t>3.2.13船舶经营人（国籍证书中列明的）的水路运输许可证</w:t>
      </w:r>
    </w:p>
    <w:p w14:paraId="7C26DB6A">
      <w:pPr>
        <w:pStyle w:val="2"/>
        <w:bidi w:val="0"/>
        <w:rPr>
          <w:rFonts w:hint="eastAsia"/>
        </w:rPr>
      </w:pPr>
      <w:r>
        <w:rPr>
          <w:rFonts w:hint="eastAsia"/>
        </w:rPr>
        <w:t>业绩要求：</w:t>
      </w:r>
    </w:p>
    <w:p w14:paraId="20ADC8BF">
      <w:pPr>
        <w:pStyle w:val="2"/>
        <w:bidi w:val="0"/>
        <w:rPr>
          <w:rFonts w:hint="eastAsia"/>
        </w:rPr>
      </w:pPr>
      <w:r>
        <w:rPr>
          <w:rFonts w:hint="eastAsia"/>
        </w:rPr>
        <w:t>3.3提供一个2021年1月1日至今的类似业绩（提供合同及发票复印件）</w:t>
      </w:r>
    </w:p>
    <w:p w14:paraId="3748AF31">
      <w:pPr>
        <w:pStyle w:val="2"/>
        <w:bidi w:val="0"/>
        <w:rPr>
          <w:rFonts w:hint="eastAsia"/>
        </w:rPr>
      </w:pPr>
      <w:r>
        <w:rPr>
          <w:rFonts w:hint="eastAsia"/>
        </w:rPr>
        <w:t>3.4 不接受联合体，不允许分包。</w:t>
      </w:r>
    </w:p>
    <w:p w14:paraId="54178349">
      <w:pPr>
        <w:pStyle w:val="2"/>
        <w:bidi w:val="0"/>
        <w:rPr>
          <w:rFonts w:hint="eastAsia"/>
        </w:rPr>
      </w:pPr>
      <w:r>
        <w:rPr>
          <w:rFonts w:hint="eastAsia"/>
        </w:rPr>
        <w:t>5. 招标文件的获取 </w:t>
      </w:r>
    </w:p>
    <w:p w14:paraId="36074D4F">
      <w:pPr>
        <w:pStyle w:val="2"/>
        <w:bidi w:val="0"/>
        <w:rPr>
          <w:rFonts w:hint="eastAsia"/>
        </w:rPr>
      </w:pPr>
      <w:r>
        <w:rPr>
          <w:rFonts w:hint="eastAsia"/>
        </w:rPr>
        <w:t>5.1凡有意参加投标的潜在投标人，请于2025年 2月 6日至2025年2月 11日 23：59时，登录 中国石油电子招标投标平台下载电子招标文件。</w:t>
      </w:r>
    </w:p>
    <w:p w14:paraId="480E34C6">
      <w:pPr>
        <w:pStyle w:val="2"/>
        <w:bidi w:val="0"/>
        <w:rPr>
          <w:rFonts w:hint="eastAsia"/>
        </w:rPr>
      </w:pPr>
      <w:r>
        <w:rPr>
          <w:rFonts w:hint="eastAsia"/>
        </w:rPr>
        <w:t>①登录“中国石油招标投标网”，进入中国石油电子招标投标平台在线报名，如未在中国石油电子招标投标平台上注册过的潜在投标人需要先注册并通过平台审核，审核通过后登录平台在“可报名项目”中可找到本项目并完成在线报名。</w:t>
      </w:r>
    </w:p>
    <w:p w14:paraId="7B83A53F">
      <w:pPr>
        <w:pStyle w:val="2"/>
        <w:bidi w:val="0"/>
        <w:rPr>
          <w:rFonts w:hint="eastAsia"/>
        </w:rPr>
      </w:pPr>
      <w:r>
        <w:rPr>
          <w:rFonts w:hint="eastAsia"/>
        </w:rPr>
        <w:t>②办理本项目标书费缴纳事宜。</w:t>
      </w:r>
    </w:p>
    <w:p w14:paraId="2180E4BD">
      <w:pPr>
        <w:pStyle w:val="2"/>
        <w:bidi w:val="0"/>
        <w:rPr>
          <w:rFonts w:hint="eastAsia"/>
        </w:rPr>
      </w:pPr>
      <w:r>
        <w:rPr>
          <w:rFonts w:hint="eastAsia"/>
        </w:rPr>
        <w:t>③此次采购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23F30C25">
      <w:pPr>
        <w:pStyle w:val="2"/>
        <w:bidi w:val="0"/>
        <w:rPr>
          <w:rFonts w:hint="eastAsia"/>
        </w:rPr>
      </w:pPr>
      <w:r>
        <w:rPr>
          <w:rFonts w:hint="eastAsia"/>
        </w:rPr>
        <w:t>5.2招标文件每套售价为 100元人民币，请有意参加投标的潜在投标人确认自身资格条件是否满足要求，售后不退，应自负其责。</w:t>
      </w:r>
    </w:p>
    <w:p w14:paraId="2111DC0A">
      <w:pPr>
        <w:pStyle w:val="2"/>
        <w:bidi w:val="0"/>
        <w:rPr>
          <w:rFonts w:hint="eastAsia"/>
        </w:rPr>
      </w:pPr>
      <w:r>
        <w:rPr>
          <w:rFonts w:hint="eastAsia"/>
        </w:rPr>
        <w:t>5.3潜在投标人在购买招标文件时，应确认投标人名称、通信地址、联系人、联系方式等基本信息准确无误，招投标全流程信息发布和联络以此为准。招标过程中因联络方式有误导致的一切后果由投标人自行承担。注：（请及时更改招投标平台发票信息，邮箱信息，开具发票、邮件以招投标平台下载信息为准）</w:t>
      </w:r>
    </w:p>
    <w:p w14:paraId="31EE6920">
      <w:pPr>
        <w:pStyle w:val="2"/>
        <w:bidi w:val="0"/>
        <w:rPr>
          <w:rFonts w:hint="eastAsia"/>
        </w:rPr>
      </w:pPr>
      <w:r>
        <w:rPr>
          <w:rFonts w:hint="eastAsia"/>
        </w:rPr>
        <w:t>6. 投标文件的递交 </w:t>
      </w:r>
    </w:p>
    <w:p w14:paraId="513CC5CA">
      <w:pPr>
        <w:pStyle w:val="2"/>
        <w:bidi w:val="0"/>
        <w:rPr>
          <w:rFonts w:hint="eastAsia"/>
        </w:rPr>
      </w:pPr>
      <w:r>
        <w:rPr>
          <w:rFonts w:hint="eastAsia"/>
        </w:rPr>
        <w:t>6.1投标文件递交的截止时间（投标截止时间及开标时间，下同）为2025年2月18 日 9 时 00 分，投标人应在截止时间前通过中国石油电子招标投标平台递交电子投标文件。（为避免受网速及网站技术支持工作时间的影响，建议于投标截止时间前24小时完成网上电子投标文件的递交。）。 </w:t>
      </w:r>
    </w:p>
    <w:p w14:paraId="6A4D4889">
      <w:pPr>
        <w:pStyle w:val="2"/>
        <w:bidi w:val="0"/>
        <w:rPr>
          <w:rFonts w:hint="eastAsia"/>
        </w:rPr>
      </w:pPr>
      <w:r>
        <w:rPr>
          <w:rFonts w:hint="eastAsia"/>
        </w:rPr>
        <w:t>6.2逾期上传的投标文件，电子招标投标平台将予以拒收。</w:t>
      </w:r>
    </w:p>
    <w:p w14:paraId="51BBDC8F">
      <w:pPr>
        <w:pStyle w:val="2"/>
        <w:bidi w:val="0"/>
        <w:rPr>
          <w:rFonts w:hint="eastAsia"/>
        </w:rPr>
      </w:pPr>
      <w:r>
        <w:rPr>
          <w:rFonts w:hint="eastAsia"/>
        </w:rPr>
        <w:t>7.  发布公告的媒介 </w:t>
      </w:r>
    </w:p>
    <w:p w14:paraId="2DD1B488">
      <w:pPr>
        <w:pStyle w:val="2"/>
        <w:bidi w:val="0"/>
        <w:rPr>
          <w:rFonts w:hint="eastAsia"/>
        </w:rPr>
      </w:pPr>
      <w:r>
        <w:rPr>
          <w:rFonts w:hint="eastAsia"/>
        </w:rPr>
        <w:t>R本次招标公告在中国石油招标投标网(http://www.cnpcbidding.com)上发布。</w:t>
      </w:r>
    </w:p>
    <w:p w14:paraId="7310663E">
      <w:pPr>
        <w:pStyle w:val="2"/>
        <w:bidi w:val="0"/>
        <w:rPr>
          <w:rFonts w:hint="eastAsia"/>
        </w:rPr>
      </w:pPr>
      <w:r>
        <w:rPr>
          <w:rFonts w:hint="eastAsia"/>
        </w:rPr>
        <w:t>□本次招标公告在中国招标投标公共服务平台（http://www.cebpubservice.com）、中国石油招标投标网(http://www.cnpcbidding.com)上发布。（适用于依法必须招标项目）</w:t>
      </w:r>
    </w:p>
    <w:p w14:paraId="5EE776C4">
      <w:pPr>
        <w:pStyle w:val="2"/>
        <w:bidi w:val="0"/>
        <w:rPr>
          <w:rFonts w:hint="eastAsia"/>
        </w:rPr>
      </w:pPr>
      <w:r>
        <w:rPr>
          <w:rFonts w:hint="eastAsia"/>
        </w:rPr>
        <w:t>8. 联系方式 </w:t>
      </w:r>
    </w:p>
    <w:p w14:paraId="1D86A388">
      <w:pPr>
        <w:pStyle w:val="2"/>
        <w:bidi w:val="0"/>
        <w:rPr>
          <w:rFonts w:hint="eastAsia"/>
        </w:rPr>
      </w:pPr>
      <w:r>
        <w:rPr>
          <w:rFonts w:hint="eastAsia"/>
        </w:rPr>
        <w:t>招 标 人：中国石油天然气股份有限公司辽宁销售分公司</w:t>
      </w:r>
    </w:p>
    <w:p w14:paraId="2DAEEE05">
      <w:pPr>
        <w:pStyle w:val="2"/>
        <w:bidi w:val="0"/>
        <w:rPr>
          <w:rFonts w:hint="eastAsia"/>
        </w:rPr>
      </w:pPr>
      <w:r>
        <w:rPr>
          <w:rFonts w:hint="eastAsia"/>
        </w:rPr>
        <w:t>联 系 人：陈女士</w:t>
      </w:r>
    </w:p>
    <w:p w14:paraId="4C21F723">
      <w:pPr>
        <w:pStyle w:val="2"/>
        <w:bidi w:val="0"/>
        <w:rPr>
          <w:rFonts w:hint="eastAsia"/>
        </w:rPr>
      </w:pPr>
      <w:r>
        <w:rPr>
          <w:rFonts w:hint="eastAsia"/>
        </w:rPr>
        <w:t>电    话：18509851777</w:t>
      </w:r>
    </w:p>
    <w:p w14:paraId="7A8D9859">
      <w:pPr>
        <w:pStyle w:val="2"/>
        <w:bidi w:val="0"/>
        <w:rPr>
          <w:rFonts w:hint="eastAsia"/>
        </w:rPr>
      </w:pPr>
      <w:r>
        <w:rPr>
          <w:rFonts w:hint="eastAsia"/>
        </w:rPr>
        <w:t>招标代理机构：中国昆仑工程有限公司招标中心</w:t>
      </w:r>
    </w:p>
    <w:p w14:paraId="18F85845">
      <w:pPr>
        <w:pStyle w:val="2"/>
        <w:bidi w:val="0"/>
        <w:rPr>
          <w:rFonts w:hint="eastAsia"/>
        </w:rPr>
      </w:pPr>
      <w:r>
        <w:rPr>
          <w:rFonts w:hint="eastAsia"/>
        </w:rPr>
        <w:t>地    址： 辽宁省沈阳市浑南区沈阳国际软件园F7座  </w:t>
      </w:r>
    </w:p>
    <w:p w14:paraId="5E146B4B">
      <w:pPr>
        <w:pStyle w:val="2"/>
        <w:bidi w:val="0"/>
        <w:rPr>
          <w:rFonts w:hint="eastAsia"/>
        </w:rPr>
      </w:pPr>
      <w:r>
        <w:rPr>
          <w:rFonts w:hint="eastAsia"/>
        </w:rPr>
        <w:t>联 系 人： 李泳  </w:t>
      </w:r>
    </w:p>
    <w:p w14:paraId="57A3F702">
      <w:pPr>
        <w:pStyle w:val="2"/>
        <w:bidi w:val="0"/>
        <w:rPr>
          <w:rFonts w:hint="eastAsia"/>
        </w:rPr>
      </w:pPr>
      <w:r>
        <w:rPr>
          <w:rFonts w:hint="eastAsia"/>
        </w:rPr>
        <w:t>电    话：024-81572356</w:t>
      </w:r>
    </w:p>
    <w:p w14:paraId="3D785ACB">
      <w:pPr>
        <w:pStyle w:val="2"/>
        <w:bidi w:val="0"/>
        <w:rPr>
          <w:rFonts w:hint="eastAsia"/>
        </w:rPr>
      </w:pPr>
      <w:r>
        <w:rPr>
          <w:rFonts w:hint="eastAsia"/>
        </w:rPr>
        <w:t>电子邮件：liyong15@cnpc.com.cn</w:t>
      </w:r>
    </w:p>
    <w:p w14:paraId="5A518190">
      <w:pPr>
        <w:pStyle w:val="2"/>
        <w:bidi w:val="0"/>
        <w:rPr>
          <w:rFonts w:hint="eastAsia"/>
        </w:rPr>
      </w:pPr>
      <w:r>
        <w:rPr>
          <w:rFonts w:hint="eastAsia"/>
        </w:rPr>
        <w:t>托管投标保证金机构：</w:t>
      </w:r>
    </w:p>
    <w:p w14:paraId="0D420FD6">
      <w:pPr>
        <w:pStyle w:val="2"/>
        <w:bidi w:val="0"/>
        <w:rPr>
          <w:rFonts w:hint="eastAsia"/>
        </w:rPr>
      </w:pPr>
      <w:r>
        <w:rPr>
          <w:rFonts w:hint="eastAsia"/>
        </w:rPr>
        <w:t>开户银行：昆仑银行股份有限公司大庆分行      行  号:313265010019</w:t>
      </w:r>
    </w:p>
    <w:p w14:paraId="32D6A08E">
      <w:pPr>
        <w:pStyle w:val="2"/>
        <w:bidi w:val="0"/>
        <w:rPr>
          <w:rFonts w:hint="eastAsia"/>
        </w:rPr>
      </w:pPr>
      <w:r>
        <w:rPr>
          <w:rFonts w:hint="eastAsia"/>
        </w:rPr>
        <w:t>帐 户 名：昆仑银行电子招投标保证金    账  号：26902100171850000010</w:t>
      </w:r>
    </w:p>
    <w:p w14:paraId="14D651E1">
      <w:pPr>
        <w:pStyle w:val="2"/>
        <w:bidi w:val="0"/>
        <w:rPr>
          <w:rFonts w:hint="eastAsia"/>
        </w:rPr>
      </w:pPr>
      <w:r>
        <w:rPr>
          <w:rFonts w:hint="eastAsia"/>
        </w:rPr>
        <w:t>平台运营联系方式：4008800114-3-6</w:t>
      </w:r>
    </w:p>
    <w:p w14:paraId="4B21FE24">
      <w:pPr>
        <w:pStyle w:val="2"/>
        <w:bidi w:val="0"/>
        <w:rPr>
          <w:rFonts w:hint="eastAsia"/>
        </w:rPr>
      </w:pPr>
      <w:r>
        <w:rPr>
          <w:rFonts w:hint="eastAsia"/>
        </w:rPr>
        <w:t>中国石油电子招标投标交易平台技术支持</w:t>
      </w:r>
    </w:p>
    <w:p w14:paraId="661AEF4C">
      <w:pPr>
        <w:pStyle w:val="2"/>
        <w:bidi w:val="0"/>
        <w:rPr>
          <w:rFonts w:hint="eastAsia"/>
        </w:rPr>
      </w:pPr>
      <w:r>
        <w:rPr>
          <w:rFonts w:hint="eastAsia"/>
        </w:rPr>
        <w:t>咨询电话:4008800114</w:t>
      </w:r>
    </w:p>
    <w:p w14:paraId="476F9182">
      <w:pPr>
        <w:pStyle w:val="2"/>
        <w:bidi w:val="0"/>
        <w:rPr>
          <w:rFonts w:hint="eastAsia"/>
        </w:rPr>
      </w:pPr>
      <w:r>
        <w:rPr>
          <w:rFonts w:hint="eastAsia"/>
        </w:rPr>
        <w:t>根据语音提示直接说出“电子招标”（系统将自动转接至人工座席）</w:t>
      </w:r>
    </w:p>
    <w:p w14:paraId="4457803A">
      <w:pPr>
        <w:pStyle w:val="2"/>
        <w:bidi w:val="0"/>
        <w:rPr>
          <w:rFonts w:hint="eastAsia"/>
        </w:rPr>
      </w:pPr>
      <w:r>
        <w:rPr>
          <w:rFonts w:hint="eastAsia"/>
        </w:rPr>
        <w:t>如有疑问请在工作时间咨询。</w:t>
      </w:r>
    </w:p>
    <w:p w14:paraId="09656CB3">
      <w:pPr>
        <w:pStyle w:val="2"/>
        <w:bidi w:val="0"/>
        <w:rPr>
          <w:rFonts w:hint="eastAsia"/>
        </w:rPr>
      </w:pPr>
      <w:r>
        <w:rPr>
          <w:rFonts w:hint="eastAsia"/>
        </w:rPr>
        <w:t> </w:t>
      </w:r>
    </w:p>
    <w:p w14:paraId="0D2D9C4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2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2025-02-06T07:24:19Z</dcterms:created>
  <dc:creator>28039</dc:creator>
  <cp:lastModifiedBy>沫燃 *</cp:lastModifiedBy>
  <dcterms:modified xsi:type="dcterms:W3CDTF">2025-02-06T07:24:30Z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06BB4BFEC5D04863BA04C671155E6306_12</vt:lpwstr>
  </property>
</Properties>
</file>