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BE92A">
      <w:pPr>
        <w:keepNext w:val="0"/>
        <w:keepLines w:val="0"/>
        <w:widowControl/>
        <w:suppressLineNumbers w:val="0"/>
        <w:jc w:val="left"/>
        <w:rPr>
          <w:rStyle w:val="3"/>
        </w:rPr>
      </w:pPr>
      <w:r>
        <w:rPr>
          <w:rStyle w:val="3"/>
          <w:lang w:val="en-US" w:eastAsia="zh-CN"/>
        </w:rPr>
        <w:t>中国外运东北有限公司产业物流事业部</w:t>
      </w:r>
      <w:bookmarkStart w:id="0" w:name="_GoBack"/>
      <w:r>
        <w:rPr>
          <w:rStyle w:val="3"/>
          <w:lang w:val="en-US" w:eastAsia="zh-CN"/>
        </w:rPr>
        <w:t>福州到上海水路</w:t>
      </w:r>
      <w:r>
        <w:rPr>
          <w:rStyle w:val="3"/>
          <w:rFonts w:hint="eastAsia"/>
          <w:lang w:val="en-US" w:eastAsia="zh-CN"/>
        </w:rPr>
        <w:t>运输采购</w:t>
      </w:r>
      <w:bookmarkEnd w:id="0"/>
      <w:r>
        <w:rPr>
          <w:rStyle w:val="3"/>
          <w:rFonts w:hint="eastAsia"/>
          <w:lang w:val="en-US" w:eastAsia="zh-CN"/>
        </w:rPr>
        <w:t>-询价采购公告</w:t>
      </w:r>
    </w:p>
    <w:p w14:paraId="3E00D5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5980"/>
      </w:tblGrid>
      <w:tr w14:paraId="1E3E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AE381FF">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25D70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中国外运东北有限公司产业物流事业部福州到上海水路运输采购</w:t>
            </w:r>
          </w:p>
        </w:tc>
      </w:tr>
      <w:tr w14:paraId="5AAE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5840CC9">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91D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G1100000175213243001</w:t>
            </w:r>
          </w:p>
        </w:tc>
      </w:tr>
      <w:tr w14:paraId="6D305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2797048">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686FF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3B5B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693770F">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BA06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询价采购</w:t>
            </w:r>
          </w:p>
        </w:tc>
      </w:tr>
      <w:tr w14:paraId="0D39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A571D7A">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7D10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2D74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0D549B3">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D8D5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2025-02-05 15:29:00</w:t>
            </w:r>
          </w:p>
        </w:tc>
      </w:tr>
    </w:tbl>
    <w:p w14:paraId="5F57CD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4467"/>
      </w:tblGrid>
      <w:tr w14:paraId="53AC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4A49EF9">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CD29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中国外运东北有限公司</w:t>
            </w:r>
          </w:p>
        </w:tc>
      </w:tr>
      <w:tr w14:paraId="73C2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5C3D5E1">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F6E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辽宁省大连市中山区人民路85号国运大厦1001</w:t>
            </w:r>
          </w:p>
        </w:tc>
      </w:tr>
      <w:tr w14:paraId="019C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FDB6737">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CD35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周健</w:t>
            </w:r>
          </w:p>
        </w:tc>
      </w:tr>
      <w:tr w14:paraId="2555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9384905">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C61E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18342551899</w:t>
            </w:r>
          </w:p>
        </w:tc>
      </w:tr>
      <w:tr w14:paraId="0192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691B08F">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91E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zhoujian9@sinotrans.com</w:t>
            </w:r>
          </w:p>
        </w:tc>
      </w:tr>
      <w:tr w14:paraId="6436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41070DA">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BF100C">
            <w:pPr>
              <w:rPr>
                <w:rStyle w:val="3"/>
                <w:rFonts w:hint="eastAsia"/>
              </w:rPr>
            </w:pPr>
          </w:p>
        </w:tc>
      </w:tr>
    </w:tbl>
    <w:p w14:paraId="73D49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6EC0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1B226AB">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DC0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中国外运东北有限公司产业物流事业部福州到上海水路运输采购</w:t>
            </w:r>
          </w:p>
        </w:tc>
      </w:tr>
      <w:tr w14:paraId="622C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5940940">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730F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G1100000175213243001001</w:t>
            </w:r>
          </w:p>
        </w:tc>
      </w:tr>
      <w:tr w14:paraId="527C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3B15FFE">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5D3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中国外运东北有限公司产业物流事业部现需福州到上海订舱业务，综合对比多家公司后，选择1家作为本次服务的供应商。</w:t>
            </w:r>
          </w:p>
        </w:tc>
      </w:tr>
      <w:tr w14:paraId="2FB3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A0E0AE5">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F0AB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4.2关联关系禁止报价要求：供应商之间存在以下情形的，禁止参与同一标段或者未划分标段的同一采购项目：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 ？不接受联合体 □接受联合体。联合体参与报价的，应满足下列要求：①联合体各方必须按采购文件提供的格式签订联合体协议书，明确联合体牵头人和各方的权利义务；②由同一专业的单位组成的联合体，按照资质等级较低的单位确定资质等级；由不同专业的单位组成的联合体，联合体各方应具备本单位在联合体协议中约定承担部分项目的资质条件；③联合体各方不得再以自己名义单独或加入其他联合体在同一项目中参与本采购项目。 4.4其他资格要求及证明资料：①提供上年度税务完税证明材料②能以自身名义开具符合业务内容的发票。境外供应商在不具备开具发票的条件时，可提供所在国认可的同类收款回执单证。③具备有效的国内水路运输许可④必须是依法设立的法人⑤必须具有固定营业场所和基本办公设备。 ⑥具有相关行业资质证书，原则上连续经营两年以上。</w:t>
            </w:r>
          </w:p>
        </w:tc>
      </w:tr>
      <w:tr w14:paraId="6850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82324B6">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2462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1F5DB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D560E96">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E5B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2025-02-08 11:29:00</w:t>
            </w:r>
          </w:p>
        </w:tc>
      </w:tr>
      <w:tr w14:paraId="0836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8E41B47">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9C4E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2025-02-08 13:29:00</w:t>
            </w:r>
          </w:p>
        </w:tc>
      </w:tr>
      <w:tr w14:paraId="62E2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CBE88B0">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5F0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2025-02-08 15:29:00</w:t>
            </w:r>
          </w:p>
        </w:tc>
      </w:tr>
      <w:tr w14:paraId="63F8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06724E6">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2E6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2025-02-08 15:29:00</w:t>
            </w:r>
          </w:p>
        </w:tc>
      </w:tr>
    </w:tbl>
    <w:p w14:paraId="58229D65">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7"/>
        <w:gridCol w:w="618"/>
        <w:gridCol w:w="658"/>
        <w:gridCol w:w="1296"/>
        <w:gridCol w:w="1366"/>
        <w:gridCol w:w="1366"/>
        <w:gridCol w:w="1117"/>
        <w:gridCol w:w="1118"/>
      </w:tblGrid>
      <w:tr w14:paraId="535FE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86A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44A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30E8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D539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785B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D2635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4635A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CE77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r>
      <w:tr w14:paraId="6CD7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795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操作费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9890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DBC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20GP</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62B4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0B50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739E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D6C07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FFE5EF">
            <w:pPr>
              <w:rPr>
                <w:rStyle w:val="3"/>
                <w:rFonts w:hint="eastAsia"/>
              </w:rPr>
            </w:pPr>
          </w:p>
        </w:tc>
      </w:tr>
    </w:tbl>
    <w:p w14:paraId="416C779A">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10EA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3C98679">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FA96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428B62CF">
      <w:pPr>
        <w:keepNext w:val="0"/>
        <w:keepLines w:val="0"/>
        <w:widowControl/>
        <w:suppressLineNumbers w:val="0"/>
        <w:spacing w:before="0" w:beforeAutospacing="0" w:after="0" w:afterAutospacing="0"/>
        <w:ind w:left="0" w:right="0"/>
        <w:jc w:val="left"/>
        <w:rPr>
          <w:rStyle w:val="3"/>
        </w:rPr>
      </w:pPr>
    </w:p>
    <w:p w14:paraId="737F61E0">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报名网址：https://dzzb.ciesco.com.cn/bidding/user-center/index.html#/login</w:t>
      </w:r>
    </w:p>
    <w:p w14:paraId="7ED47345">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87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2025-02-06T02:51:13Z</dcterms:created>
  <dc:creator>28039</dc:creator>
  <cp:lastModifiedBy>沫燃 *</cp:lastModifiedBy>
  <dcterms:modified xsi:type="dcterms:W3CDTF">2025-02-06T02:51:25Z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96EDD61CAEE54584843F226B2423ECA5_12</vt:lpwstr>
  </property>
</Properties>
</file>