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B2E6D">
      <w:pPr>
        <w:pStyle w:val="2"/>
        <w:bidi w:val="0"/>
      </w:pPr>
      <w:bookmarkStart w:id="0" w:name="_GoBack"/>
      <w:r>
        <w:t>内蒙区域汇达环保公司危险货物</w:t>
      </w:r>
      <w:r>
        <w:rPr>
          <w:rFonts w:hint="eastAsia"/>
        </w:rPr>
        <w:t>运输竞价</w:t>
      </w:r>
    </w:p>
    <w:bookmarkEnd w:id="0"/>
    <w:p w14:paraId="3EB61C57">
      <w:pPr>
        <w:pStyle w:val="2"/>
        <w:bidi w:val="0"/>
      </w:pPr>
      <w:r>
        <w:rPr>
          <w:rFonts w:hint="eastAsia"/>
        </w:rPr>
        <w:t>发布时间：2025-02-05 15:37:24</w:t>
      </w:r>
    </w:p>
    <w:p w14:paraId="3D8F7733">
      <w:pPr>
        <w:pStyle w:val="2"/>
        <w:bidi w:val="0"/>
      </w:pPr>
      <w:r>
        <w:rPr>
          <w:rFonts w:hint="eastAsia"/>
        </w:rPr>
        <w:t>内蒙区域现就如下项目进行采购，兹邀请合格的供应商参加报价。</w:t>
      </w:r>
    </w:p>
    <w:p w14:paraId="7E51838D">
      <w:pPr>
        <w:pStyle w:val="2"/>
        <w:bidi w:val="0"/>
      </w:pPr>
      <w:r>
        <w:rPr>
          <w:rFonts w:hint="eastAsia"/>
        </w:rPr>
        <w:t>┃ 竞价基础信息</w:t>
      </w:r>
    </w:p>
    <w:p w14:paraId="11DD9C2F">
      <w:pPr>
        <w:pStyle w:val="2"/>
        <w:bidi w:val="0"/>
      </w:pPr>
      <w:r>
        <w:rPr>
          <w:rFonts w:hint="eastAsia"/>
        </w:rPr>
        <w:t>竞价编号：NMQY-JJ-2025-0047</w:t>
      </w:r>
    </w:p>
    <w:p w14:paraId="60F7C00D">
      <w:pPr>
        <w:pStyle w:val="2"/>
        <w:bidi w:val="0"/>
      </w:pPr>
      <w:r>
        <w:rPr>
          <w:rFonts w:hint="eastAsia"/>
        </w:rPr>
        <w:t>采购单位：内蒙区域</w:t>
      </w:r>
    </w:p>
    <w:p w14:paraId="1D8A0BE9">
      <w:pPr>
        <w:pStyle w:val="2"/>
        <w:bidi w:val="0"/>
      </w:pPr>
      <w:r>
        <w:rPr>
          <w:rFonts w:hint="eastAsia"/>
        </w:rPr>
        <w:t>报名截止时间：2025-02-10 12:00:00</w:t>
      </w:r>
    </w:p>
    <w:p w14:paraId="1E94ED8B">
      <w:pPr>
        <w:pStyle w:val="2"/>
        <w:bidi w:val="0"/>
      </w:pPr>
      <w:r>
        <w:rPr>
          <w:rFonts w:hint="eastAsia"/>
        </w:rPr>
        <w:t>竞价开始时间：2025-02-10 16:00:00</w:t>
      </w:r>
    </w:p>
    <w:p w14:paraId="3DE32EDF">
      <w:pPr>
        <w:pStyle w:val="2"/>
        <w:bidi w:val="0"/>
      </w:pPr>
      <w:r>
        <w:rPr>
          <w:rFonts w:hint="eastAsia"/>
        </w:rPr>
        <w:t>竞价截止时间：2025-02-10 16:20:00</w:t>
      </w:r>
    </w:p>
    <w:p w14:paraId="6FFBD1AD">
      <w:pPr>
        <w:pStyle w:val="2"/>
        <w:bidi w:val="0"/>
      </w:pPr>
      <w:r>
        <w:rPr>
          <w:rFonts w:hint="eastAsia"/>
        </w:rPr>
        <w:t>咨询截止时间：2025-02-10 16:00:00</w:t>
      </w:r>
    </w:p>
    <w:p w14:paraId="3A66111E">
      <w:pPr>
        <w:pStyle w:val="2"/>
        <w:bidi w:val="0"/>
      </w:pPr>
      <w:r>
        <w:rPr>
          <w:rFonts w:hint="eastAsia"/>
        </w:rPr>
        <w:t>采购类别：运输</w:t>
      </w:r>
    </w:p>
    <w:p w14:paraId="407D343F">
      <w:pPr>
        <w:pStyle w:val="2"/>
        <w:bidi w:val="0"/>
      </w:pPr>
      <w:r>
        <w:rPr>
          <w:rFonts w:hint="eastAsia"/>
        </w:rPr>
        <w:t>竞价类别：采购</w:t>
      </w:r>
    </w:p>
    <w:p w14:paraId="10F22E19">
      <w:pPr>
        <w:pStyle w:val="2"/>
        <w:bidi w:val="0"/>
      </w:pPr>
      <w:r>
        <w:rPr>
          <w:rFonts w:hint="eastAsia"/>
        </w:rPr>
        <w:t>需求量：2000.000吨</w:t>
      </w:r>
    </w:p>
    <w:p w14:paraId="3DB11880">
      <w:pPr>
        <w:pStyle w:val="2"/>
        <w:bidi w:val="0"/>
      </w:pPr>
      <w:r>
        <w:rPr>
          <w:rFonts w:hint="eastAsia"/>
        </w:rPr>
        <w:t>基准价格(含税)： 37.00元 (竞价起始价格)</w:t>
      </w:r>
    </w:p>
    <w:p w14:paraId="719AE246">
      <w:pPr>
        <w:pStyle w:val="2"/>
        <w:bidi w:val="0"/>
      </w:pPr>
      <w:r>
        <w:rPr>
          <w:rFonts w:hint="eastAsia"/>
        </w:rPr>
        <w:t>涨降幅度(含税)： 0.60元 (每次报价固定降低/增加的额度)</w:t>
      </w:r>
    </w:p>
    <w:p w14:paraId="70F125B2">
      <w:pPr>
        <w:pStyle w:val="2"/>
        <w:bidi w:val="0"/>
      </w:pPr>
      <w:r>
        <w:rPr>
          <w:rFonts w:hint="eastAsia"/>
        </w:rPr>
        <w:t>税率： 9%</w:t>
      </w:r>
    </w:p>
    <w:p w14:paraId="53C23EE0">
      <w:pPr>
        <w:pStyle w:val="2"/>
        <w:bidi w:val="0"/>
      </w:pPr>
      <w:r>
        <w:rPr>
          <w:rFonts w:hint="eastAsia"/>
        </w:rPr>
        <w:t>┃供应商报价要求</w:t>
      </w:r>
    </w:p>
    <w:p w14:paraId="3847BF32">
      <w:pPr>
        <w:pStyle w:val="2"/>
        <w:bidi w:val="0"/>
      </w:pPr>
      <w:r>
        <w:rPr>
          <w:rFonts w:hint="eastAsia"/>
        </w:rPr>
        <w:t>其他资质信息：</w:t>
      </w:r>
    </w:p>
    <w:p w14:paraId="3846593E">
      <w:pPr>
        <w:pStyle w:val="2"/>
        <w:bidi w:val="0"/>
      </w:pPr>
      <w:r>
        <w:rPr>
          <w:rFonts w:hint="eastAsia"/>
        </w:rPr>
        <w:t>标书费：元 （电汇附言请注明：招采标书费NMQY-JJ-2025-0047）</w:t>
      </w:r>
    </w:p>
    <w:p w14:paraId="3D7CED01">
      <w:pPr>
        <w:pStyle w:val="2"/>
        <w:bidi w:val="0"/>
      </w:pPr>
      <w:r>
        <w:rPr>
          <w:rFonts w:hint="eastAsia"/>
        </w:rPr>
        <w:t>标书费收款账户： //</w:t>
      </w:r>
    </w:p>
    <w:p w14:paraId="06F10F31">
      <w:pPr>
        <w:pStyle w:val="2"/>
        <w:bidi w:val="0"/>
      </w:pPr>
      <w:r>
        <w:rPr>
          <w:rFonts w:hint="eastAsia"/>
        </w:rPr>
        <w:t>保证金：10000.00元 （电汇附言请注明：招采保证金NMQY-JJ-2025-0047）</w:t>
      </w:r>
    </w:p>
    <w:p w14:paraId="7C4DE98D">
      <w:pPr>
        <w:pStyle w:val="2"/>
        <w:bidi w:val="0"/>
      </w:pPr>
      <w:r>
        <w:rPr>
          <w:rFonts w:hint="eastAsia"/>
        </w:rPr>
        <w:t>保证金收款账户： 中国建设银行达拉特旗支行/内蒙古冀东汇达环保有限公司/15001687636052501366</w:t>
      </w:r>
    </w:p>
    <w:p w14:paraId="6419ACD7">
      <w:pPr>
        <w:pStyle w:val="2"/>
        <w:bidi w:val="0"/>
      </w:pPr>
      <w:r>
        <w:rPr>
          <w:rFonts w:hint="eastAsia"/>
        </w:rPr>
        <w:t>┃物料清单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09"/>
        <w:gridCol w:w="975"/>
        <w:gridCol w:w="677"/>
        <w:gridCol w:w="1013"/>
        <w:gridCol w:w="677"/>
        <w:gridCol w:w="1093"/>
        <w:gridCol w:w="905"/>
        <w:gridCol w:w="757"/>
      </w:tblGrid>
      <w:tr w14:paraId="52FF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77E6E">
            <w:pPr>
              <w:pStyle w:val="2"/>
              <w:bidi w:val="0"/>
            </w:pPr>
            <w:r>
              <w:rPr>
                <w:lang w:val="en-US" w:eastAsia="zh-CN"/>
              </w:rPr>
              <w:t>物料描述(材料名称)</w:t>
            </w:r>
          </w:p>
        </w:tc>
        <w:tc>
          <w:tcPr>
            <w:tcW w:w="1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96751">
            <w:pPr>
              <w:pStyle w:val="2"/>
              <w:bidi w:val="0"/>
            </w:pPr>
            <w:r>
              <w:rPr>
                <w:lang w:val="en-US" w:eastAsia="zh-CN"/>
              </w:rPr>
              <w:t>物料类别</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93147">
            <w:pPr>
              <w:pStyle w:val="2"/>
              <w:bidi w:val="0"/>
            </w:pPr>
            <w:r>
              <w:rPr>
                <w:lang w:val="en-US" w:eastAsia="zh-CN"/>
              </w:rPr>
              <w:t>规格型号</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20BAB5">
            <w:pPr>
              <w:pStyle w:val="2"/>
              <w:bidi w:val="0"/>
            </w:pPr>
            <w:r>
              <w:rPr>
                <w:lang w:val="en-US" w:eastAsia="zh-CN"/>
              </w:rPr>
              <w:t>采购数量</w:t>
            </w:r>
          </w:p>
        </w:tc>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12544">
            <w:pPr>
              <w:pStyle w:val="2"/>
              <w:bidi w:val="0"/>
            </w:pPr>
            <w:r>
              <w:rPr>
                <w:lang w:val="en-US" w:eastAsia="zh-CN"/>
              </w:rPr>
              <w:t>计量单位</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34CD0">
            <w:pPr>
              <w:pStyle w:val="2"/>
              <w:bidi w:val="0"/>
            </w:pPr>
            <w:r>
              <w:rPr>
                <w:lang w:val="en-US" w:eastAsia="zh-CN"/>
              </w:rPr>
              <w:t>付款方式</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EB76A">
            <w:pPr>
              <w:pStyle w:val="2"/>
              <w:bidi w:val="0"/>
            </w:pPr>
            <w:r>
              <w:rPr>
                <w:lang w:val="en-US" w:eastAsia="zh-CN"/>
              </w:rPr>
              <w:t>采购工厂</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9E3640">
            <w:pPr>
              <w:pStyle w:val="2"/>
              <w:bidi w:val="0"/>
            </w:pPr>
            <w:r>
              <w:rPr>
                <w:lang w:val="en-US" w:eastAsia="zh-CN"/>
              </w:rPr>
              <w:t>备注</w:t>
            </w:r>
          </w:p>
        </w:tc>
      </w:tr>
      <w:tr w14:paraId="3CB8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07C59">
            <w:pPr>
              <w:pStyle w:val="2"/>
              <w:bidi w:val="0"/>
            </w:pPr>
            <w:r>
              <w:rPr>
                <w:lang w:val="en-US" w:eastAsia="zh-CN"/>
              </w:rPr>
              <w:t>危废运输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F5483">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86F4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F3510">
            <w:pPr>
              <w:pStyle w:val="2"/>
              <w:bidi w:val="0"/>
            </w:pPr>
            <w:r>
              <w:rPr>
                <w:lang w:val="en-US" w:eastAsia="zh-CN"/>
              </w:rPr>
              <w:t>2000.000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1A88C4">
            <w:pPr>
              <w:pStyle w:val="2"/>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5C8CF8">
            <w:pPr>
              <w:pStyle w:val="2"/>
              <w:bidi w:val="0"/>
            </w:pPr>
            <w:r>
              <w:rPr>
                <w:lang w:val="en-US" w:eastAsia="zh-CN"/>
              </w:rPr>
              <w:t>电汇或承兑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55E71">
            <w:pPr>
              <w:pStyle w:val="2"/>
              <w:bidi w:val="0"/>
            </w:pPr>
            <w:r>
              <w:rPr>
                <w:lang w:val="en-US" w:eastAsia="zh-CN"/>
              </w:rPr>
              <w:t>汇达环保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A6400">
            <w:pPr>
              <w:pStyle w:val="2"/>
              <w:bidi w:val="0"/>
              <w:rPr>
                <w:rFonts w:hint="eastAsia"/>
              </w:rPr>
            </w:pPr>
          </w:p>
        </w:tc>
      </w:tr>
    </w:tbl>
    <w:p w14:paraId="2B7C1F0F">
      <w:pPr>
        <w:pStyle w:val="2"/>
        <w:bidi w:val="0"/>
      </w:pPr>
      <w:r>
        <w:rPr>
          <w:rFonts w:hint="eastAsia"/>
        </w:rPr>
        <w:t>收货地址： 内蒙古自治区鄂尔多斯市达拉特旗树林召镇内蒙古自治区鄂尔多斯市达拉特旗树林召镇内蒙古冀东汇达环保有限公司</w:t>
      </w:r>
    </w:p>
    <w:p w14:paraId="04C0995A">
      <w:pPr>
        <w:pStyle w:val="2"/>
        <w:bidi w:val="0"/>
      </w:pPr>
      <w:r>
        <w:rPr>
          <w:rFonts w:hint="eastAsia"/>
        </w:rPr>
        <w:t>┃详情描述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7C39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1E12E0">
            <w:pPr>
              <w:pStyle w:val="2"/>
              <w:bidi w:val="0"/>
            </w:pPr>
            <w:r>
              <w:t>一、竞价暂估量：2千吨，以实际发生量为准。</w:t>
            </w:r>
          </w:p>
          <w:p w14:paraId="53ECC535">
            <w:pPr>
              <w:pStyle w:val="2"/>
              <w:bidi w:val="0"/>
            </w:pPr>
            <w:r>
              <w:t>二、合同期限：自合同签订日起至2026年1月31日。</w:t>
            </w:r>
          </w:p>
          <w:p w14:paraId="3A86D6EC">
            <w:pPr>
              <w:pStyle w:val="2"/>
              <w:bidi w:val="0"/>
            </w:pPr>
            <w:r>
              <w:t>三、计量方式：</w:t>
            </w:r>
          </w:p>
          <w:p w14:paraId="13A350C0">
            <w:pPr>
              <w:pStyle w:val="2"/>
              <w:bidi w:val="0"/>
            </w:pPr>
            <w:r>
              <w:t>1、结算数量：数量以内蒙古伊东冀东水泥有限公司的汽车计量衡过磅单数据为准。</w:t>
            </w:r>
          </w:p>
          <w:p w14:paraId="1FE6AA7A">
            <w:pPr>
              <w:pStyle w:val="2"/>
              <w:bidi w:val="0"/>
            </w:pPr>
            <w:r>
              <w:t>四、交货方式、地点</w:t>
            </w:r>
          </w:p>
          <w:p w14:paraId="3D69AC71">
            <w:pPr>
              <w:pStyle w:val="2"/>
              <w:bidi w:val="0"/>
            </w:pPr>
            <w:r>
              <w:t>1、运输货物起运地： 内蒙古自治区鄂尔多斯市达拉特旗三垧梁工业园区                                                             </w:t>
            </w:r>
          </w:p>
          <w:p w14:paraId="430A9347">
            <w:pPr>
              <w:pStyle w:val="2"/>
              <w:bidi w:val="0"/>
            </w:pPr>
            <w:r>
              <w:t>2、运输货物到达地：  甲方危废库                                    </w:t>
            </w:r>
          </w:p>
          <w:p w14:paraId="65A3F1E7">
            <w:pPr>
              <w:pStyle w:val="2"/>
              <w:bidi w:val="0"/>
            </w:pPr>
            <w:r>
              <w:t>3、运距30公里</w:t>
            </w:r>
          </w:p>
          <w:p w14:paraId="5C3EED1D">
            <w:pPr>
              <w:pStyle w:val="2"/>
              <w:bidi w:val="0"/>
            </w:pPr>
          </w:p>
          <w:p w14:paraId="323987AB">
            <w:pPr>
              <w:pStyle w:val="2"/>
              <w:bidi w:val="0"/>
            </w:pPr>
            <w:r>
              <w:t>五、保证金</w:t>
            </w:r>
          </w:p>
          <w:p w14:paraId="500BF332">
            <w:pPr>
              <w:pStyle w:val="2"/>
              <w:bidi w:val="0"/>
            </w:pPr>
            <w:r>
              <w:t>1、投标保证金：投标时缴纳1万元投标保证金，如未中标按买方公司规定予以返还保证金；如中标则投标保证金自动转为履约保证金，待合同期结束后予以退还。如中标后5日内拒绝签订合同，全额扣除保证金，并拉入集团黑名单。</w:t>
            </w:r>
          </w:p>
          <w:p w14:paraId="46870B34">
            <w:pPr>
              <w:pStyle w:val="2"/>
              <w:bidi w:val="0"/>
            </w:pPr>
            <w:r>
              <w:t>六、有下列情形之一的，保证金不予退还：</w:t>
            </w:r>
          </w:p>
          <w:p w14:paraId="3091B6F8">
            <w:pPr>
              <w:pStyle w:val="2"/>
              <w:bidi w:val="0"/>
            </w:pPr>
            <w:r>
              <w:t>1、中标人未执行或未履行合同；</w:t>
            </w:r>
          </w:p>
          <w:p w14:paraId="1600BBF9">
            <w:pPr>
              <w:pStyle w:val="2"/>
              <w:bidi w:val="0"/>
            </w:pPr>
            <w:r>
              <w:t>2、疑似串标，且被阳光平台自动拉黑；</w:t>
            </w:r>
          </w:p>
          <w:p w14:paraId="14BD1C9C">
            <w:pPr>
              <w:pStyle w:val="2"/>
              <w:bidi w:val="0"/>
            </w:pPr>
            <w:r>
              <w:t>3、资格后审中发现参标单位间存在同一股东、监事、管理人员等关联性的关系，疑似串标围标；</w:t>
            </w:r>
          </w:p>
          <w:p w14:paraId="5D39409F">
            <w:pPr>
              <w:pStyle w:val="2"/>
              <w:bidi w:val="0"/>
            </w:pPr>
            <w:r>
              <w:t>4、投标人提供虚假资料；</w:t>
            </w:r>
          </w:p>
          <w:p w14:paraId="0CB4CB5C">
            <w:pPr>
              <w:pStyle w:val="2"/>
              <w:bidi w:val="0"/>
            </w:pPr>
            <w:r>
              <w:t>5、投标人恶意报价扰乱市场价格，自委托方通知中标承运商开始后72小时仍不能供应的。</w:t>
            </w:r>
          </w:p>
          <w:p w14:paraId="12F52F2A">
            <w:pPr>
              <w:pStyle w:val="2"/>
              <w:bidi w:val="0"/>
            </w:pPr>
            <w:r>
              <w:t>七、运输车辆要求：危废运输公司、运输司机、押运员必须具备相应资质。乙方应向甲方提供营业执照、道路运输经营许可证、运输车辆行驶证、营运证及驾驶证、押运员证等相关资质文件的复印件（加盖公章）。</w:t>
            </w:r>
          </w:p>
          <w:p w14:paraId="158A6143">
            <w:pPr>
              <w:pStyle w:val="2"/>
              <w:bidi w:val="0"/>
            </w:pPr>
          </w:p>
          <w:p w14:paraId="20612C0E">
            <w:pPr>
              <w:pStyle w:val="2"/>
              <w:bidi w:val="0"/>
            </w:pPr>
          </w:p>
          <w:p w14:paraId="73FE74ED">
            <w:pPr>
              <w:pStyle w:val="2"/>
              <w:bidi w:val="0"/>
            </w:pPr>
          </w:p>
        </w:tc>
      </w:tr>
    </w:tbl>
    <w:p w14:paraId="218884EC">
      <w:pPr>
        <w:pStyle w:val="2"/>
        <w:bidi w:val="0"/>
      </w:pPr>
      <w:r>
        <w:rPr>
          <w:rFonts w:hint="eastAsia"/>
        </w:rPr>
        <w:t>┃联系人</w:t>
      </w:r>
    </w:p>
    <w:p w14:paraId="21233F39">
      <w:pPr>
        <w:pStyle w:val="2"/>
        <w:bidi w:val="0"/>
      </w:pPr>
      <w:r>
        <w:rPr>
          <w:rFonts w:hint="eastAsia"/>
        </w:rPr>
        <w:t>刘晓辉 / 15047711736</w:t>
      </w:r>
    </w:p>
    <w:p w14:paraId="45B07D84">
      <w:pPr>
        <w:pStyle w:val="2"/>
        <w:bidi w:val="0"/>
      </w:pPr>
      <w:r>
        <w:rPr>
          <w:rFonts w:hint="eastAsia"/>
        </w:rPr>
        <w:t>┃监督举报联系方式</w:t>
      </w:r>
    </w:p>
    <w:p w14:paraId="516DE1C0">
      <w:pPr>
        <w:pStyle w:val="2"/>
        <w:bidi w:val="0"/>
      </w:pPr>
      <w:r>
        <w:rPr>
          <w:rFonts w:hint="eastAsia"/>
        </w:rPr>
        <w:t>监督举报电话：15661255050</w:t>
      </w:r>
    </w:p>
    <w:p w14:paraId="309D248D">
      <w:pPr>
        <w:pStyle w:val="2"/>
        <w:bidi w:val="0"/>
      </w:pPr>
      <w:r>
        <w:rPr>
          <w:rFonts w:hint="eastAsia"/>
        </w:rPr>
        <w:t>监督举报邮箱：NMGQYJW@163.com</w:t>
      </w:r>
    </w:p>
    <w:p w14:paraId="54686442">
      <w:pPr>
        <w:pStyle w:val="2"/>
        <w:bidi w:val="0"/>
      </w:pPr>
      <w:r>
        <w:rPr>
          <w:rFonts w:hint="eastAsia"/>
        </w:rPr>
        <w:br w:type="textWrapping"/>
      </w:r>
      <w:r>
        <w:rPr>
          <w:rFonts w:hint="eastAsia"/>
        </w:rPr>
        <w:t>报名网址：https://www.bbmgzc.com/hpc/index.html#/content?businessId=1887042662208434177&amp;noticeId=1887042827441852417&amp;noticeType=01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D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2025-02-06T02:50:18Z</dcterms:created>
  <dc:creator>28039</dc:creator>
  <cp:lastModifiedBy>沫燃 *</cp:lastModifiedBy>
  <dcterms:modified xsi:type="dcterms:W3CDTF">2025-02-06T02:50:30Z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C43FC2BEC45144C09932ED153C6BE920_12</vt:lpwstr>
  </property>
</Properties>
</file>