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2C01D">
      <w:pPr>
        <w:pStyle w:val="2"/>
        <w:bidi w:val="0"/>
      </w:pPr>
      <w:r>
        <w:rPr>
          <w:rFonts w:hint="eastAsia"/>
        </w:rPr>
        <w:t> 1. 招标条件</w:t>
      </w:r>
    </w:p>
    <w:p w14:paraId="62E597D3">
      <w:pPr>
        <w:pStyle w:val="2"/>
        <w:bidi w:val="0"/>
        <w:rPr>
          <w:rFonts w:hint="eastAsia"/>
        </w:rPr>
      </w:pPr>
      <w:r>
        <w:rPr>
          <w:rFonts w:hint="eastAsia"/>
        </w:rPr>
        <w:t>       本招标项目为云南白药集团股份有限公司及旗下子公司物流运输服务项目，招标人为云南白药集团股份有限公司，招标项目资金来自自筹，出资比例为100%。该项目已具备招标条件，根据《中华人民共和国招标投标法》《中华人民共和国招标投标法实施条例》及相关法律法规的规定，受招标人的委托，云南招标股份有限公司组织本项目的公开招标工作，本项目采用资格后审，欢迎有实力的潜在投标人参加投标。</w:t>
      </w:r>
    </w:p>
    <w:p w14:paraId="1E866278">
      <w:pPr>
        <w:pStyle w:val="2"/>
        <w:bidi w:val="0"/>
        <w:rPr>
          <w:rFonts w:hint="eastAsia"/>
        </w:rPr>
      </w:pPr>
    </w:p>
    <w:p w14:paraId="3EA22FDD">
      <w:pPr>
        <w:pStyle w:val="2"/>
        <w:bidi w:val="0"/>
        <w:rPr>
          <w:rFonts w:hint="eastAsia"/>
        </w:rPr>
      </w:pPr>
      <w:r>
        <w:rPr>
          <w:rFonts w:hint="eastAsia"/>
        </w:rPr>
        <w:t>       2. 项目概况与招标范围</w:t>
      </w:r>
    </w:p>
    <w:p w14:paraId="51AE3D79">
      <w:pPr>
        <w:pStyle w:val="2"/>
        <w:bidi w:val="0"/>
        <w:rPr>
          <w:rFonts w:hint="eastAsia"/>
        </w:rPr>
      </w:pPr>
      <w:r>
        <w:rPr>
          <w:rFonts w:hint="eastAsia"/>
        </w:rPr>
        <w:t>       2.1 项目名称：</w:t>
      </w:r>
      <w:bookmarkStart w:id="0" w:name="_GoBack"/>
      <w:r>
        <w:rPr>
          <w:rFonts w:hint="eastAsia"/>
        </w:rPr>
        <w:t>云南白药集团股份有限公司及旗下子公司物流运输服务项目</w:t>
      </w:r>
      <w:bookmarkEnd w:id="0"/>
    </w:p>
    <w:p w14:paraId="56CC7442">
      <w:pPr>
        <w:pStyle w:val="2"/>
        <w:bidi w:val="0"/>
        <w:rPr>
          <w:rFonts w:hint="eastAsia"/>
        </w:rPr>
      </w:pPr>
      <w:r>
        <w:rPr>
          <w:rFonts w:hint="eastAsia"/>
        </w:rPr>
        <w:t>       2.2 项目编号：YNBY-CW-20250201/C53A00W25001018</w:t>
      </w:r>
    </w:p>
    <w:p w14:paraId="343AC4A2">
      <w:pPr>
        <w:pStyle w:val="2"/>
        <w:bidi w:val="0"/>
        <w:rPr>
          <w:rFonts w:hint="eastAsia"/>
        </w:rPr>
      </w:pPr>
      <w:r>
        <w:rPr>
          <w:rFonts w:hint="eastAsia"/>
        </w:rPr>
        <w:t>       2.3项目概况：云南白药集团股份有限公司及旗下子公司物流运输服务运输货物为药品、健康品、食品保健品、中药材及云南白药集团旗下子公司其他产品。</w:t>
      </w:r>
    </w:p>
    <w:p w14:paraId="0D9A7AAF">
      <w:pPr>
        <w:pStyle w:val="2"/>
        <w:bidi w:val="0"/>
        <w:rPr>
          <w:rFonts w:hint="eastAsia"/>
        </w:rPr>
      </w:pPr>
      <w:r>
        <w:rPr>
          <w:rFonts w:hint="eastAsia"/>
        </w:rPr>
        <w:t>       2.4 招标内容：完成云南白药集团股份有限公司及旗下子公司健康品类、药品类、食品保健品、中药材等产品的物流运输服务。</w:t>
      </w:r>
    </w:p>
    <w:p w14:paraId="5CD58F4A">
      <w:pPr>
        <w:pStyle w:val="2"/>
        <w:bidi w:val="0"/>
        <w:rPr>
          <w:rFonts w:hint="eastAsia"/>
        </w:rPr>
      </w:pPr>
      <w:r>
        <w:rPr>
          <w:rFonts w:hint="eastAsia"/>
        </w:rPr>
        <w:t>       （1）健康品类——主要包括但不限于：云南白药牙膏、洗发水、牙刷、漱口水等。</w:t>
      </w:r>
    </w:p>
    <w:p w14:paraId="0CEFD4D0">
      <w:pPr>
        <w:pStyle w:val="2"/>
        <w:bidi w:val="0"/>
        <w:rPr>
          <w:rFonts w:hint="eastAsia"/>
        </w:rPr>
      </w:pPr>
      <w:r>
        <w:rPr>
          <w:rFonts w:hint="eastAsia"/>
        </w:rPr>
        <w:t>       （2）药品类——主要包括但不限于：云南白药系列、普药系列：片剂、胶囊剂、颗粒剂、膏体贴剂、创可贴、气雾剂、注射液、口服液、药材、原辅料等。</w:t>
      </w:r>
    </w:p>
    <w:p w14:paraId="754AF928">
      <w:pPr>
        <w:pStyle w:val="2"/>
        <w:bidi w:val="0"/>
        <w:rPr>
          <w:rFonts w:hint="eastAsia"/>
        </w:rPr>
      </w:pPr>
      <w:r>
        <w:rPr>
          <w:rFonts w:hint="eastAsia"/>
        </w:rPr>
        <w:t>       （3）食品保健品、中药材及云南白药集团旗下子公司其他产品。</w:t>
      </w:r>
    </w:p>
    <w:p w14:paraId="71A71678">
      <w:pPr>
        <w:pStyle w:val="2"/>
        <w:bidi w:val="0"/>
        <w:rPr>
          <w:rFonts w:hint="eastAsia"/>
        </w:rPr>
      </w:pPr>
      <w:r>
        <w:rPr>
          <w:rFonts w:hint="eastAsia"/>
        </w:rPr>
        <w:t>       具体内容详见招标文件《第四章 服务要求》。</w:t>
      </w:r>
    </w:p>
    <w:p w14:paraId="5B03660C">
      <w:pPr>
        <w:pStyle w:val="2"/>
        <w:bidi w:val="0"/>
        <w:rPr>
          <w:rFonts w:hint="eastAsia"/>
        </w:rPr>
      </w:pPr>
      <w:r>
        <w:rPr>
          <w:rFonts w:hint="eastAsia"/>
        </w:rPr>
        <w:t>       2.5服务期限：自合同生效之日起一年。</w:t>
      </w:r>
    </w:p>
    <w:p w14:paraId="1192331E">
      <w:pPr>
        <w:pStyle w:val="2"/>
        <w:bidi w:val="0"/>
        <w:rPr>
          <w:rFonts w:hint="eastAsia"/>
        </w:rPr>
      </w:pPr>
      <w:r>
        <w:rPr>
          <w:rFonts w:hint="eastAsia"/>
        </w:rPr>
        <w:t>       2.6项目地点：招标人指定地点。</w:t>
      </w:r>
    </w:p>
    <w:p w14:paraId="33D9C76B">
      <w:pPr>
        <w:pStyle w:val="2"/>
        <w:bidi w:val="0"/>
        <w:rPr>
          <w:rFonts w:hint="eastAsia"/>
        </w:rPr>
      </w:pPr>
      <w:r>
        <w:rPr>
          <w:rFonts w:hint="eastAsia"/>
        </w:rPr>
        <w:t>       2.7质量要求：符合国家、省、市及行业相关标准、规范，满足招标人要求。</w:t>
      </w:r>
    </w:p>
    <w:p w14:paraId="66A0D50F">
      <w:pPr>
        <w:pStyle w:val="2"/>
        <w:bidi w:val="0"/>
        <w:rPr>
          <w:rFonts w:hint="eastAsia"/>
        </w:rPr>
      </w:pPr>
      <w:r>
        <w:rPr>
          <w:rFonts w:hint="eastAsia"/>
        </w:rPr>
        <w:t>       2.8 标段划分：本项目设置八个标段，各标段的划分情况如下：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0"/>
        <w:gridCol w:w="1280"/>
        <w:gridCol w:w="690"/>
        <w:gridCol w:w="1550"/>
      </w:tblGrid>
      <w:tr w14:paraId="281A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FA0A3">
            <w:pPr>
              <w:pStyle w:val="2"/>
              <w:bidi w:val="0"/>
            </w:pPr>
            <w:r>
              <w:t>标段号</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50872">
            <w:pPr>
              <w:pStyle w:val="2"/>
              <w:bidi w:val="0"/>
            </w:pPr>
            <w:r>
              <w:t>起始地</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0F52E">
            <w:pPr>
              <w:pStyle w:val="2"/>
              <w:bidi w:val="0"/>
            </w:pPr>
            <w:r>
              <w:t>目的地</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7ECF3">
            <w:pPr>
              <w:pStyle w:val="2"/>
              <w:bidi w:val="0"/>
            </w:pPr>
            <w:r>
              <w:t>仓库及规模要求</w:t>
            </w:r>
          </w:p>
        </w:tc>
      </w:tr>
      <w:tr w14:paraId="6FDC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B6A84">
            <w:pPr>
              <w:pStyle w:val="2"/>
              <w:bidi w:val="0"/>
            </w:pPr>
            <w:r>
              <w:t>第一标段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CA360">
            <w:pPr>
              <w:pStyle w:val="2"/>
              <w:bidi w:val="0"/>
            </w:pPr>
            <w:r>
              <w:t>昆明</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6625B">
            <w:pPr>
              <w:pStyle w:val="2"/>
              <w:bidi w:val="0"/>
            </w:pPr>
            <w:r>
              <w:t>北京市</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8E668">
            <w:pPr>
              <w:pStyle w:val="2"/>
              <w:bidi w:val="0"/>
            </w:pPr>
            <w:r>
              <w:t>不需要</w:t>
            </w:r>
          </w:p>
        </w:tc>
      </w:tr>
      <w:tr w14:paraId="3838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662B2">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9C0B3">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DF3F1">
            <w:pPr>
              <w:pStyle w:val="2"/>
              <w:bidi w:val="0"/>
            </w:pPr>
            <w:r>
              <w:t>河北省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ED9A5">
            <w:pPr>
              <w:pStyle w:val="2"/>
              <w:bidi w:val="0"/>
              <w:rPr>
                <w:rFonts w:hint="eastAsia"/>
              </w:rPr>
            </w:pPr>
          </w:p>
        </w:tc>
      </w:tr>
      <w:tr w14:paraId="4A5B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3985EC">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12CBC">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9AE2D">
            <w:pPr>
              <w:pStyle w:val="2"/>
              <w:bidi w:val="0"/>
            </w:pPr>
            <w:r>
              <w:t>黑龙江省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D9717">
            <w:pPr>
              <w:pStyle w:val="2"/>
              <w:bidi w:val="0"/>
              <w:rPr>
                <w:rFonts w:hint="eastAsia"/>
              </w:rPr>
            </w:pPr>
          </w:p>
        </w:tc>
      </w:tr>
      <w:tr w14:paraId="0B88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63883">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F9A5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F37DB">
            <w:pPr>
              <w:pStyle w:val="2"/>
              <w:bidi w:val="0"/>
            </w:pPr>
            <w:r>
              <w:t>吉林省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AC1BF">
            <w:pPr>
              <w:pStyle w:val="2"/>
              <w:bidi w:val="0"/>
              <w:rPr>
                <w:rFonts w:hint="eastAsia"/>
              </w:rPr>
            </w:pPr>
          </w:p>
        </w:tc>
      </w:tr>
      <w:tr w14:paraId="5E6A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B31CB">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BF34EC">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1BA32">
            <w:pPr>
              <w:pStyle w:val="2"/>
              <w:bidi w:val="0"/>
            </w:pPr>
            <w:r>
              <w:t>辽宁省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73BFC">
            <w:pPr>
              <w:pStyle w:val="2"/>
              <w:bidi w:val="0"/>
              <w:rPr>
                <w:rFonts w:hint="eastAsia"/>
              </w:rPr>
            </w:pPr>
          </w:p>
        </w:tc>
      </w:tr>
      <w:tr w14:paraId="5F91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1B199">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9DBD1">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4BE2F">
            <w:pPr>
              <w:pStyle w:val="2"/>
              <w:bidi w:val="0"/>
            </w:pPr>
            <w:r>
              <w:t>内蒙古自治区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62451">
            <w:pPr>
              <w:pStyle w:val="2"/>
              <w:bidi w:val="0"/>
              <w:rPr>
                <w:rFonts w:hint="eastAsia"/>
              </w:rPr>
            </w:pPr>
          </w:p>
        </w:tc>
      </w:tr>
      <w:tr w14:paraId="1309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3BD7B">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B04D6">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371FA">
            <w:pPr>
              <w:pStyle w:val="2"/>
              <w:bidi w:val="0"/>
            </w:pPr>
            <w:r>
              <w:t>天津市</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DA1A0">
            <w:pPr>
              <w:pStyle w:val="2"/>
              <w:bidi w:val="0"/>
              <w:rPr>
                <w:rFonts w:hint="eastAsia"/>
              </w:rPr>
            </w:pPr>
          </w:p>
        </w:tc>
      </w:tr>
      <w:tr w14:paraId="6B4D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08F86">
            <w:pPr>
              <w:pStyle w:val="2"/>
              <w:bidi w:val="0"/>
            </w:pPr>
            <w:r>
              <w:t>第二标段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D39B3">
            <w:pPr>
              <w:pStyle w:val="2"/>
              <w:bidi w:val="0"/>
            </w:pPr>
            <w:r>
              <w:t>昆明/仓库所在省份</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375B6">
            <w:pPr>
              <w:pStyle w:val="2"/>
              <w:bidi w:val="0"/>
            </w:pPr>
            <w:r>
              <w:t>甘肃省</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089BD">
            <w:pPr>
              <w:pStyle w:val="2"/>
              <w:bidi w:val="0"/>
            </w:pPr>
            <w:r>
              <w:t>投标人需在西安区域有可用的仓库，面积约2500m2）</w:t>
            </w:r>
          </w:p>
        </w:tc>
      </w:tr>
      <w:tr w14:paraId="7C4E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87E39">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362C9">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56A33">
            <w:pPr>
              <w:pStyle w:val="2"/>
              <w:bidi w:val="0"/>
            </w:pPr>
            <w:r>
              <w:t>宁夏回族自治区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63F1C">
            <w:pPr>
              <w:pStyle w:val="2"/>
              <w:bidi w:val="0"/>
              <w:rPr>
                <w:rFonts w:hint="eastAsia"/>
              </w:rPr>
            </w:pPr>
          </w:p>
        </w:tc>
      </w:tr>
      <w:tr w14:paraId="0089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F4F21">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59E7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4D266">
            <w:pPr>
              <w:pStyle w:val="2"/>
              <w:bidi w:val="0"/>
            </w:pPr>
            <w:r>
              <w:t>青海省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3C100">
            <w:pPr>
              <w:pStyle w:val="2"/>
              <w:bidi w:val="0"/>
              <w:rPr>
                <w:rFonts w:hint="eastAsia"/>
              </w:rPr>
            </w:pPr>
          </w:p>
        </w:tc>
      </w:tr>
      <w:tr w14:paraId="6CBD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44577">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57265">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9393E">
            <w:pPr>
              <w:pStyle w:val="2"/>
              <w:bidi w:val="0"/>
            </w:pPr>
            <w:r>
              <w:t>山西省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0624F">
            <w:pPr>
              <w:pStyle w:val="2"/>
              <w:bidi w:val="0"/>
              <w:rPr>
                <w:rFonts w:hint="eastAsia"/>
              </w:rPr>
            </w:pPr>
          </w:p>
        </w:tc>
      </w:tr>
      <w:tr w14:paraId="2CFB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E2C76">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C932C6">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33D35">
            <w:pPr>
              <w:pStyle w:val="2"/>
              <w:bidi w:val="0"/>
            </w:pPr>
            <w:r>
              <w:t>陕西省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A32A5">
            <w:pPr>
              <w:pStyle w:val="2"/>
              <w:bidi w:val="0"/>
              <w:rPr>
                <w:rFonts w:hint="eastAsia"/>
              </w:rPr>
            </w:pPr>
          </w:p>
        </w:tc>
      </w:tr>
      <w:tr w14:paraId="471F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89531">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C48CC">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67418">
            <w:pPr>
              <w:pStyle w:val="2"/>
              <w:bidi w:val="0"/>
            </w:pPr>
            <w:r>
              <w:t>新疆维吾尔自治区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23DE67">
            <w:pPr>
              <w:pStyle w:val="2"/>
              <w:bidi w:val="0"/>
              <w:rPr>
                <w:rFonts w:hint="eastAsia"/>
              </w:rPr>
            </w:pPr>
          </w:p>
        </w:tc>
      </w:tr>
      <w:tr w14:paraId="0992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A1191">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783A8">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68DFD">
            <w:pPr>
              <w:pStyle w:val="2"/>
              <w:bidi w:val="0"/>
            </w:pPr>
            <w:r>
              <w:t>河南省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D4A57">
            <w:pPr>
              <w:pStyle w:val="2"/>
              <w:bidi w:val="0"/>
              <w:rPr>
                <w:rFonts w:hint="eastAsia"/>
              </w:rPr>
            </w:pPr>
          </w:p>
        </w:tc>
      </w:tr>
      <w:tr w14:paraId="28E4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92C1A">
            <w:pPr>
              <w:pStyle w:val="2"/>
              <w:bidi w:val="0"/>
            </w:pPr>
            <w:r>
              <w:t>第三标段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7FFDB">
            <w:pPr>
              <w:pStyle w:val="2"/>
              <w:bidi w:val="0"/>
            </w:pPr>
            <w:r>
              <w:t>昆明/仓库所在省份</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47370">
            <w:pPr>
              <w:pStyle w:val="2"/>
              <w:bidi w:val="0"/>
            </w:pPr>
            <w:r>
              <w:t>上海市</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AEF2E">
            <w:pPr>
              <w:pStyle w:val="2"/>
              <w:bidi w:val="0"/>
            </w:pPr>
            <w:r>
              <w:t>投标人需在上海/江苏区域有可用的仓库，面积约3500㎡</w:t>
            </w:r>
          </w:p>
        </w:tc>
      </w:tr>
      <w:tr w14:paraId="5443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8A2EF">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B3798">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B0B06">
            <w:pPr>
              <w:pStyle w:val="2"/>
              <w:bidi w:val="0"/>
            </w:pPr>
            <w:r>
              <w:t>江苏省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ED24A">
            <w:pPr>
              <w:pStyle w:val="2"/>
              <w:bidi w:val="0"/>
              <w:rPr>
                <w:rFonts w:hint="eastAsia"/>
              </w:rPr>
            </w:pPr>
          </w:p>
        </w:tc>
      </w:tr>
      <w:tr w14:paraId="4324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6D2D1">
            <w:pPr>
              <w:pStyle w:val="2"/>
              <w:bidi w:val="0"/>
            </w:pPr>
            <w:r>
              <w:t>第四标段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49D8D">
            <w:pPr>
              <w:pStyle w:val="2"/>
              <w:bidi w:val="0"/>
            </w:pPr>
            <w:r>
              <w:t>昆明</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87428">
            <w:pPr>
              <w:pStyle w:val="2"/>
              <w:bidi w:val="0"/>
            </w:pPr>
            <w:r>
              <w:t>广东省</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CEE3A">
            <w:pPr>
              <w:pStyle w:val="2"/>
              <w:bidi w:val="0"/>
            </w:pPr>
            <w:r>
              <w:t>不需要</w:t>
            </w:r>
          </w:p>
        </w:tc>
      </w:tr>
      <w:tr w14:paraId="3595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DA546">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60A16">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86621">
            <w:pPr>
              <w:pStyle w:val="2"/>
              <w:bidi w:val="0"/>
            </w:pPr>
            <w:r>
              <w:t>海南省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8FE56">
            <w:pPr>
              <w:pStyle w:val="2"/>
              <w:bidi w:val="0"/>
              <w:rPr>
                <w:rFonts w:hint="eastAsia"/>
              </w:rPr>
            </w:pPr>
          </w:p>
        </w:tc>
      </w:tr>
      <w:tr w14:paraId="4B95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7B781">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F615B">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4A437">
            <w:pPr>
              <w:pStyle w:val="2"/>
              <w:bidi w:val="0"/>
            </w:pPr>
            <w:r>
              <w:t>福建省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DF756">
            <w:pPr>
              <w:pStyle w:val="2"/>
              <w:bidi w:val="0"/>
              <w:rPr>
                <w:rFonts w:hint="eastAsia"/>
              </w:rPr>
            </w:pPr>
          </w:p>
        </w:tc>
      </w:tr>
      <w:tr w14:paraId="050E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772E7">
            <w:pPr>
              <w:pStyle w:val="2"/>
              <w:bidi w:val="0"/>
            </w:pPr>
            <w:r>
              <w:t>第五标段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D011A">
            <w:pPr>
              <w:pStyle w:val="2"/>
              <w:bidi w:val="0"/>
            </w:pPr>
            <w:r>
              <w:t>昆明</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C9D00">
            <w:pPr>
              <w:pStyle w:val="2"/>
              <w:bidi w:val="0"/>
            </w:pPr>
            <w:r>
              <w:t>湖南省</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EC06F">
            <w:pPr>
              <w:pStyle w:val="2"/>
              <w:bidi w:val="0"/>
            </w:pPr>
            <w:r>
              <w:t>不需要</w:t>
            </w:r>
          </w:p>
        </w:tc>
      </w:tr>
      <w:tr w14:paraId="6FB4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96D15">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D1821">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E182C">
            <w:pPr>
              <w:pStyle w:val="2"/>
              <w:bidi w:val="0"/>
            </w:pPr>
            <w:r>
              <w:t>江西省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4E894">
            <w:pPr>
              <w:pStyle w:val="2"/>
              <w:bidi w:val="0"/>
              <w:rPr>
                <w:rFonts w:hint="eastAsia"/>
              </w:rPr>
            </w:pPr>
          </w:p>
        </w:tc>
      </w:tr>
      <w:tr w14:paraId="58CE2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AB257">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9E0EE">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35641">
            <w:pPr>
              <w:pStyle w:val="2"/>
              <w:bidi w:val="0"/>
            </w:pPr>
            <w:r>
              <w:t>湖北省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E84D1">
            <w:pPr>
              <w:pStyle w:val="2"/>
              <w:bidi w:val="0"/>
              <w:rPr>
                <w:rFonts w:hint="eastAsia"/>
              </w:rPr>
            </w:pPr>
          </w:p>
        </w:tc>
      </w:tr>
      <w:tr w14:paraId="30EB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2EC39">
            <w:pPr>
              <w:pStyle w:val="2"/>
              <w:bidi w:val="0"/>
            </w:pPr>
            <w:r>
              <w:t>第六标段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B3518">
            <w:pPr>
              <w:pStyle w:val="2"/>
              <w:bidi w:val="0"/>
            </w:pPr>
            <w:r>
              <w:t>昆明</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3145F">
            <w:pPr>
              <w:pStyle w:val="2"/>
              <w:bidi w:val="0"/>
            </w:pPr>
            <w:r>
              <w:t>贵州省</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F8997">
            <w:pPr>
              <w:pStyle w:val="2"/>
              <w:bidi w:val="0"/>
            </w:pPr>
            <w:r>
              <w:t>不需要</w:t>
            </w:r>
          </w:p>
        </w:tc>
      </w:tr>
      <w:tr w14:paraId="78A5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DEDA0">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4D368">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281F5">
            <w:pPr>
              <w:pStyle w:val="2"/>
              <w:bidi w:val="0"/>
            </w:pPr>
            <w:r>
              <w:t>广西壮族自治区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4FCE7">
            <w:pPr>
              <w:pStyle w:val="2"/>
              <w:bidi w:val="0"/>
              <w:rPr>
                <w:rFonts w:hint="eastAsia"/>
              </w:rPr>
            </w:pPr>
          </w:p>
        </w:tc>
      </w:tr>
      <w:tr w14:paraId="17D0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0C59D">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D34CF">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A4DC4">
            <w:pPr>
              <w:pStyle w:val="2"/>
              <w:bidi w:val="0"/>
            </w:pPr>
            <w:r>
              <w:t>四川省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85212">
            <w:pPr>
              <w:pStyle w:val="2"/>
              <w:bidi w:val="0"/>
              <w:rPr>
                <w:rFonts w:hint="eastAsia"/>
              </w:rPr>
            </w:pPr>
          </w:p>
        </w:tc>
      </w:tr>
      <w:tr w14:paraId="5DE1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D1F68">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03A2F">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0F2E7F">
            <w:pPr>
              <w:pStyle w:val="2"/>
              <w:bidi w:val="0"/>
            </w:pPr>
            <w:r>
              <w:t>西藏自治区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073E6">
            <w:pPr>
              <w:pStyle w:val="2"/>
              <w:bidi w:val="0"/>
              <w:rPr>
                <w:rFonts w:hint="eastAsia"/>
              </w:rPr>
            </w:pPr>
          </w:p>
        </w:tc>
      </w:tr>
      <w:tr w14:paraId="360B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502A6">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3D498">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81034">
            <w:pPr>
              <w:pStyle w:val="2"/>
              <w:bidi w:val="0"/>
            </w:pPr>
            <w:r>
              <w:t>云南省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D32887">
            <w:pPr>
              <w:pStyle w:val="2"/>
              <w:bidi w:val="0"/>
              <w:rPr>
                <w:rFonts w:hint="eastAsia"/>
              </w:rPr>
            </w:pPr>
          </w:p>
        </w:tc>
      </w:tr>
      <w:tr w14:paraId="38A4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FB873">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AE7F5">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DB23F">
            <w:pPr>
              <w:pStyle w:val="2"/>
              <w:bidi w:val="0"/>
            </w:pPr>
            <w:r>
              <w:t>重庆市</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C201F">
            <w:pPr>
              <w:pStyle w:val="2"/>
              <w:bidi w:val="0"/>
              <w:rPr>
                <w:rFonts w:hint="eastAsia"/>
              </w:rPr>
            </w:pPr>
          </w:p>
        </w:tc>
      </w:tr>
      <w:tr w14:paraId="554F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1A6BB">
            <w:pPr>
              <w:pStyle w:val="2"/>
              <w:bidi w:val="0"/>
            </w:pPr>
            <w:r>
              <w:t>第七标段</w:t>
            </w:r>
          </w:p>
        </w:tc>
        <w:tc>
          <w:tcPr>
            <w:tcW w:w="12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BB7F6">
            <w:pPr>
              <w:pStyle w:val="2"/>
              <w:bidi w:val="0"/>
            </w:pPr>
            <w:r>
              <w:t>常州或无锡</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34C8B">
            <w:pPr>
              <w:pStyle w:val="2"/>
              <w:bidi w:val="0"/>
            </w:pPr>
            <w:r>
              <w:t>黑龙江省</w:t>
            </w:r>
          </w:p>
        </w:tc>
        <w:tc>
          <w:tcPr>
            <w:tcW w:w="15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09DDA">
            <w:pPr>
              <w:pStyle w:val="2"/>
              <w:bidi w:val="0"/>
            </w:pPr>
            <w:r>
              <w:t>不需要仓库，提货仓地址有2个（2个提货地址距离90公里）：常州（占比70%）；无锡（占比30%）</w:t>
            </w:r>
          </w:p>
        </w:tc>
      </w:tr>
      <w:tr w14:paraId="1735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80FAD">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ADDC4">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F8371">
            <w:pPr>
              <w:pStyle w:val="2"/>
              <w:bidi w:val="0"/>
            </w:pPr>
            <w:r>
              <w:t>吉林省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22D7D">
            <w:pPr>
              <w:pStyle w:val="2"/>
              <w:bidi w:val="0"/>
              <w:rPr>
                <w:rFonts w:hint="eastAsia"/>
              </w:rPr>
            </w:pPr>
          </w:p>
        </w:tc>
      </w:tr>
      <w:tr w14:paraId="42BE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5899F">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D750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0ADEE">
            <w:pPr>
              <w:pStyle w:val="2"/>
              <w:bidi w:val="0"/>
            </w:pPr>
            <w:r>
              <w:t>辽宁省</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0A949">
            <w:pPr>
              <w:pStyle w:val="2"/>
              <w:bidi w:val="0"/>
              <w:rPr>
                <w:rFonts w:hint="eastAsia"/>
              </w:rPr>
            </w:pPr>
          </w:p>
        </w:tc>
      </w:tr>
      <w:tr w14:paraId="4D67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78574">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97E31">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2D654">
            <w:pPr>
              <w:pStyle w:val="2"/>
              <w:bidi w:val="0"/>
            </w:pPr>
            <w:r>
              <w:t>内蒙古自治区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24919">
            <w:pPr>
              <w:pStyle w:val="2"/>
              <w:bidi w:val="0"/>
              <w:rPr>
                <w:rFonts w:hint="eastAsia"/>
              </w:rPr>
            </w:pPr>
          </w:p>
        </w:tc>
      </w:tr>
      <w:tr w14:paraId="618D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CD8CC">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B7E47">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2E07E">
            <w:pPr>
              <w:pStyle w:val="2"/>
              <w:bidi w:val="0"/>
            </w:pPr>
            <w:r>
              <w:t>北京</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C2CAB">
            <w:pPr>
              <w:pStyle w:val="2"/>
              <w:bidi w:val="0"/>
              <w:rPr>
                <w:rFonts w:hint="eastAsia"/>
              </w:rPr>
            </w:pPr>
          </w:p>
        </w:tc>
      </w:tr>
      <w:tr w14:paraId="0BCE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16F9C">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F328F">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032A6">
            <w:pPr>
              <w:pStyle w:val="2"/>
              <w:bidi w:val="0"/>
            </w:pPr>
            <w:r>
              <w:t>天津</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AF721">
            <w:pPr>
              <w:pStyle w:val="2"/>
              <w:bidi w:val="0"/>
              <w:rPr>
                <w:rFonts w:hint="eastAsia"/>
              </w:rPr>
            </w:pPr>
          </w:p>
        </w:tc>
      </w:tr>
      <w:tr w14:paraId="3622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F5339">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E845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DB16C">
            <w:pPr>
              <w:pStyle w:val="2"/>
              <w:bidi w:val="0"/>
            </w:pPr>
            <w:r>
              <w:t>河北</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9A019">
            <w:pPr>
              <w:pStyle w:val="2"/>
              <w:bidi w:val="0"/>
              <w:rPr>
                <w:rFonts w:hint="eastAsia"/>
              </w:rPr>
            </w:pPr>
          </w:p>
        </w:tc>
      </w:tr>
      <w:tr w14:paraId="23F6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BB6BA">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726C4">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A886A">
            <w:pPr>
              <w:pStyle w:val="2"/>
              <w:bidi w:val="0"/>
            </w:pPr>
            <w:r>
              <w:t>河南</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2F138">
            <w:pPr>
              <w:pStyle w:val="2"/>
              <w:bidi w:val="0"/>
              <w:rPr>
                <w:rFonts w:hint="eastAsia"/>
              </w:rPr>
            </w:pPr>
          </w:p>
        </w:tc>
      </w:tr>
      <w:tr w14:paraId="4AED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AC36A">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6FE57">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2FEEF">
            <w:pPr>
              <w:pStyle w:val="2"/>
              <w:bidi w:val="0"/>
            </w:pPr>
            <w:r>
              <w:t>上海</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09A1F">
            <w:pPr>
              <w:pStyle w:val="2"/>
              <w:bidi w:val="0"/>
              <w:rPr>
                <w:rFonts w:hint="eastAsia"/>
              </w:rPr>
            </w:pPr>
          </w:p>
        </w:tc>
      </w:tr>
      <w:tr w14:paraId="50DA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A514A">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3D62B">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D8690">
            <w:pPr>
              <w:pStyle w:val="2"/>
              <w:bidi w:val="0"/>
            </w:pPr>
            <w:r>
              <w:t>浙江</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AAF64">
            <w:pPr>
              <w:pStyle w:val="2"/>
              <w:bidi w:val="0"/>
              <w:rPr>
                <w:rFonts w:hint="eastAsia"/>
              </w:rPr>
            </w:pPr>
          </w:p>
        </w:tc>
      </w:tr>
      <w:tr w14:paraId="2AAB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34CAE">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39D07">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792E3">
            <w:pPr>
              <w:pStyle w:val="2"/>
              <w:bidi w:val="0"/>
            </w:pPr>
            <w:r>
              <w:t>安徽</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B4CAD">
            <w:pPr>
              <w:pStyle w:val="2"/>
              <w:bidi w:val="0"/>
              <w:rPr>
                <w:rFonts w:hint="eastAsia"/>
              </w:rPr>
            </w:pPr>
          </w:p>
        </w:tc>
      </w:tr>
      <w:tr w14:paraId="146C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1757E">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4A065">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A326D">
            <w:pPr>
              <w:pStyle w:val="2"/>
              <w:bidi w:val="0"/>
            </w:pPr>
            <w:r>
              <w:t>江苏</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5EFCF">
            <w:pPr>
              <w:pStyle w:val="2"/>
              <w:bidi w:val="0"/>
              <w:rPr>
                <w:rFonts w:hint="eastAsia"/>
              </w:rPr>
            </w:pPr>
          </w:p>
        </w:tc>
      </w:tr>
      <w:tr w14:paraId="0E02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B08F0">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D0578">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02934">
            <w:pPr>
              <w:pStyle w:val="2"/>
              <w:bidi w:val="0"/>
            </w:pPr>
            <w:r>
              <w:t>山东</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1B565">
            <w:pPr>
              <w:pStyle w:val="2"/>
              <w:bidi w:val="0"/>
              <w:rPr>
                <w:rFonts w:hint="eastAsia"/>
              </w:rPr>
            </w:pPr>
          </w:p>
        </w:tc>
      </w:tr>
      <w:tr w14:paraId="00F5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3ED57">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8AF1E">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7436C">
            <w:pPr>
              <w:pStyle w:val="2"/>
              <w:bidi w:val="0"/>
            </w:pPr>
            <w:r>
              <w:t>山西</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8FE7E">
            <w:pPr>
              <w:pStyle w:val="2"/>
              <w:bidi w:val="0"/>
              <w:rPr>
                <w:rFonts w:hint="eastAsia"/>
              </w:rPr>
            </w:pPr>
          </w:p>
        </w:tc>
      </w:tr>
      <w:tr w14:paraId="53DC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3A322">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DF7AF">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FF114">
            <w:pPr>
              <w:pStyle w:val="2"/>
              <w:bidi w:val="0"/>
            </w:pPr>
            <w:r>
              <w:t>陕西</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00767">
            <w:pPr>
              <w:pStyle w:val="2"/>
              <w:bidi w:val="0"/>
              <w:rPr>
                <w:rFonts w:hint="eastAsia"/>
              </w:rPr>
            </w:pPr>
          </w:p>
        </w:tc>
      </w:tr>
      <w:tr w14:paraId="6B99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CA7E2">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8DC94">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A9336">
            <w:pPr>
              <w:pStyle w:val="2"/>
              <w:bidi w:val="0"/>
            </w:pPr>
            <w:r>
              <w:t>甘肃</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CA948">
            <w:pPr>
              <w:pStyle w:val="2"/>
              <w:bidi w:val="0"/>
              <w:rPr>
                <w:rFonts w:hint="eastAsia"/>
              </w:rPr>
            </w:pPr>
          </w:p>
        </w:tc>
      </w:tr>
      <w:tr w14:paraId="5980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E1D5A">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7A1C2">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0A54F">
            <w:pPr>
              <w:pStyle w:val="2"/>
              <w:bidi w:val="0"/>
            </w:pPr>
            <w:r>
              <w:t>青海</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2F93C">
            <w:pPr>
              <w:pStyle w:val="2"/>
              <w:bidi w:val="0"/>
              <w:rPr>
                <w:rFonts w:hint="eastAsia"/>
              </w:rPr>
            </w:pPr>
          </w:p>
        </w:tc>
      </w:tr>
      <w:tr w14:paraId="66C3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9D4CC">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77444">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1370C">
            <w:pPr>
              <w:pStyle w:val="2"/>
              <w:bidi w:val="0"/>
            </w:pPr>
            <w:r>
              <w:t>宁夏</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B83B2">
            <w:pPr>
              <w:pStyle w:val="2"/>
              <w:bidi w:val="0"/>
              <w:rPr>
                <w:rFonts w:hint="eastAsia"/>
              </w:rPr>
            </w:pPr>
          </w:p>
        </w:tc>
      </w:tr>
      <w:tr w14:paraId="7EDB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A04CD">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CDBB6">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DE6A9">
            <w:pPr>
              <w:pStyle w:val="2"/>
              <w:bidi w:val="0"/>
            </w:pPr>
            <w:r>
              <w:t>新疆</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E962E">
            <w:pPr>
              <w:pStyle w:val="2"/>
              <w:bidi w:val="0"/>
              <w:rPr>
                <w:rFonts w:hint="eastAsia"/>
              </w:rPr>
            </w:pPr>
          </w:p>
        </w:tc>
      </w:tr>
      <w:tr w14:paraId="7853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3D4C2">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033D7">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9B6E6">
            <w:pPr>
              <w:pStyle w:val="2"/>
              <w:bidi w:val="0"/>
            </w:pPr>
            <w:r>
              <w:t>云南</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A23A8">
            <w:pPr>
              <w:pStyle w:val="2"/>
              <w:bidi w:val="0"/>
              <w:rPr>
                <w:rFonts w:hint="eastAsia"/>
              </w:rPr>
            </w:pPr>
          </w:p>
        </w:tc>
      </w:tr>
      <w:tr w14:paraId="15AB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10236">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29D873">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8B223">
            <w:pPr>
              <w:pStyle w:val="2"/>
              <w:bidi w:val="0"/>
            </w:pPr>
            <w:r>
              <w:t>贵州</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9E22C">
            <w:pPr>
              <w:pStyle w:val="2"/>
              <w:bidi w:val="0"/>
              <w:rPr>
                <w:rFonts w:hint="eastAsia"/>
              </w:rPr>
            </w:pPr>
          </w:p>
        </w:tc>
      </w:tr>
      <w:tr w14:paraId="06C4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E6D95">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C3633">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CDC9E">
            <w:pPr>
              <w:pStyle w:val="2"/>
              <w:bidi w:val="0"/>
            </w:pPr>
            <w:r>
              <w:t>四川</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CCBE7">
            <w:pPr>
              <w:pStyle w:val="2"/>
              <w:bidi w:val="0"/>
              <w:rPr>
                <w:rFonts w:hint="eastAsia"/>
              </w:rPr>
            </w:pPr>
          </w:p>
        </w:tc>
      </w:tr>
      <w:tr w14:paraId="426B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42A04">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57835">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AC4FD">
            <w:pPr>
              <w:pStyle w:val="2"/>
              <w:bidi w:val="0"/>
            </w:pPr>
            <w:r>
              <w:t>重庆</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3398D">
            <w:pPr>
              <w:pStyle w:val="2"/>
              <w:bidi w:val="0"/>
              <w:rPr>
                <w:rFonts w:hint="eastAsia"/>
              </w:rPr>
            </w:pPr>
          </w:p>
        </w:tc>
      </w:tr>
      <w:tr w14:paraId="542C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17A99">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561C5">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B8909">
            <w:pPr>
              <w:pStyle w:val="2"/>
              <w:bidi w:val="0"/>
            </w:pPr>
            <w:r>
              <w:t>西藏</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47F27">
            <w:pPr>
              <w:pStyle w:val="2"/>
              <w:bidi w:val="0"/>
              <w:rPr>
                <w:rFonts w:hint="eastAsia"/>
              </w:rPr>
            </w:pPr>
          </w:p>
        </w:tc>
      </w:tr>
      <w:tr w14:paraId="7EF4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AB79D">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EDE1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66A19">
            <w:pPr>
              <w:pStyle w:val="2"/>
              <w:bidi w:val="0"/>
            </w:pPr>
            <w:r>
              <w:t>广东</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04AE2">
            <w:pPr>
              <w:pStyle w:val="2"/>
              <w:bidi w:val="0"/>
              <w:rPr>
                <w:rFonts w:hint="eastAsia"/>
              </w:rPr>
            </w:pPr>
          </w:p>
        </w:tc>
      </w:tr>
      <w:tr w14:paraId="4653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03EAE">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71E3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646A5">
            <w:pPr>
              <w:pStyle w:val="2"/>
              <w:bidi w:val="0"/>
            </w:pPr>
            <w:r>
              <w:t>广西</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43E65">
            <w:pPr>
              <w:pStyle w:val="2"/>
              <w:bidi w:val="0"/>
              <w:rPr>
                <w:rFonts w:hint="eastAsia"/>
              </w:rPr>
            </w:pPr>
          </w:p>
        </w:tc>
      </w:tr>
      <w:tr w14:paraId="2CCC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8D63B3">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18DB7">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38934">
            <w:pPr>
              <w:pStyle w:val="2"/>
              <w:bidi w:val="0"/>
            </w:pPr>
            <w:r>
              <w:t>海南</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2D9DB">
            <w:pPr>
              <w:pStyle w:val="2"/>
              <w:bidi w:val="0"/>
              <w:rPr>
                <w:rFonts w:hint="eastAsia"/>
              </w:rPr>
            </w:pPr>
          </w:p>
        </w:tc>
      </w:tr>
      <w:tr w14:paraId="6CEA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56DAB">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44B6C">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5232A">
            <w:pPr>
              <w:pStyle w:val="2"/>
              <w:bidi w:val="0"/>
            </w:pPr>
            <w:r>
              <w:t>江西</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BEC1E">
            <w:pPr>
              <w:pStyle w:val="2"/>
              <w:bidi w:val="0"/>
              <w:rPr>
                <w:rFonts w:hint="eastAsia"/>
              </w:rPr>
            </w:pPr>
          </w:p>
        </w:tc>
      </w:tr>
      <w:tr w14:paraId="4106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C2775">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46F0D">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82922">
            <w:pPr>
              <w:pStyle w:val="2"/>
              <w:bidi w:val="0"/>
            </w:pPr>
            <w:r>
              <w:t>福建</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A6325">
            <w:pPr>
              <w:pStyle w:val="2"/>
              <w:bidi w:val="0"/>
              <w:rPr>
                <w:rFonts w:hint="eastAsia"/>
              </w:rPr>
            </w:pPr>
          </w:p>
        </w:tc>
      </w:tr>
      <w:tr w14:paraId="4794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85977">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05DB3">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08D74">
            <w:pPr>
              <w:pStyle w:val="2"/>
              <w:bidi w:val="0"/>
            </w:pPr>
            <w:r>
              <w:t>湖南</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11ADE">
            <w:pPr>
              <w:pStyle w:val="2"/>
              <w:bidi w:val="0"/>
              <w:rPr>
                <w:rFonts w:hint="eastAsia"/>
              </w:rPr>
            </w:pPr>
          </w:p>
        </w:tc>
      </w:tr>
      <w:tr w14:paraId="70EC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7EF83">
            <w:pPr>
              <w:pStyle w:val="2"/>
              <w:bidi w:val="0"/>
              <w:rPr>
                <w:rFonts w:hint="eastAsia"/>
              </w:rPr>
            </w:pPr>
          </w:p>
        </w:tc>
        <w:tc>
          <w:tcPr>
            <w:tcW w:w="12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FE658">
            <w:pPr>
              <w:pStyle w:val="2"/>
              <w:bidi w:val="0"/>
              <w:rPr>
                <w:rFonts w:hint="eastAsia"/>
              </w:rPr>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ADB38">
            <w:pPr>
              <w:pStyle w:val="2"/>
              <w:bidi w:val="0"/>
            </w:pPr>
            <w:r>
              <w:t>湖北</w:t>
            </w:r>
          </w:p>
        </w:tc>
        <w:tc>
          <w:tcPr>
            <w:tcW w:w="15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AE8B6">
            <w:pPr>
              <w:pStyle w:val="2"/>
              <w:bidi w:val="0"/>
              <w:rPr>
                <w:rFonts w:hint="eastAsia"/>
              </w:rPr>
            </w:pPr>
          </w:p>
        </w:tc>
      </w:tr>
      <w:tr w14:paraId="68AF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A4990">
            <w:pPr>
              <w:pStyle w:val="2"/>
              <w:bidi w:val="0"/>
            </w:pPr>
            <w:r>
              <w:t>第八标段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9E499">
            <w:pPr>
              <w:pStyle w:val="2"/>
              <w:bidi w:val="0"/>
            </w:pPr>
            <w:r>
              <w:t>云南省/昆明市、云南省/文山壮族苗族自治州、云南省/丽江市/太安乡、云南省/丽江市、云南省/丽江市/鲁甸乡、云南省/普洱市/景谷县/永平镇、江苏省/淮安市、湖南省/靖州市</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105AE">
            <w:pPr>
              <w:pStyle w:val="2"/>
              <w:bidi w:val="0"/>
            </w:pPr>
            <w:r>
              <w:t>详见报价表</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078C4">
            <w:pPr>
              <w:pStyle w:val="2"/>
              <w:bidi w:val="0"/>
            </w:pPr>
            <w:r>
              <w:t>不需要仓库，主要为中药材运输</w:t>
            </w:r>
          </w:p>
        </w:tc>
      </w:tr>
    </w:tbl>
    <w:p w14:paraId="1086A3B0">
      <w:pPr>
        <w:pStyle w:val="2"/>
        <w:bidi w:val="0"/>
      </w:pPr>
    </w:p>
    <w:p w14:paraId="3062B759">
      <w:pPr>
        <w:pStyle w:val="2"/>
        <w:bidi w:val="0"/>
        <w:rPr>
          <w:rFonts w:hint="eastAsia"/>
        </w:rPr>
      </w:pPr>
      <w:r>
        <w:rPr>
          <w:rFonts w:hint="eastAsia"/>
        </w:rPr>
        <w:t>       备注：</w:t>
      </w:r>
    </w:p>
    <w:p w14:paraId="5E246169">
      <w:pPr>
        <w:pStyle w:val="2"/>
        <w:bidi w:val="0"/>
        <w:rPr>
          <w:rFonts w:hint="eastAsia"/>
        </w:rPr>
      </w:pPr>
      <w:r>
        <w:rPr>
          <w:rFonts w:hint="eastAsia"/>
        </w:rPr>
        <w:t>       （1）各标段的承运量存在峰值和低谷，最终承运量按招标人实际发生承运量据实结算。</w:t>
      </w:r>
    </w:p>
    <w:p w14:paraId="547AD23C">
      <w:pPr>
        <w:pStyle w:val="2"/>
        <w:bidi w:val="0"/>
        <w:rPr>
          <w:rFonts w:hint="eastAsia"/>
        </w:rPr>
      </w:pPr>
      <w:r>
        <w:rPr>
          <w:rFonts w:hint="eastAsia"/>
        </w:rPr>
        <w:t>       （2）仓库的仓储需求存在峰值和低谷，请充分考虑招标人的柔性需求。</w:t>
      </w:r>
    </w:p>
    <w:p w14:paraId="3AC8DC13">
      <w:pPr>
        <w:pStyle w:val="2"/>
        <w:bidi w:val="0"/>
        <w:rPr>
          <w:rFonts w:hint="eastAsia"/>
        </w:rPr>
      </w:pPr>
      <w:r>
        <w:rPr>
          <w:rFonts w:hint="eastAsia"/>
        </w:rPr>
        <w:t>       （3）同一投标人可以选择一个或多个标段投标，投标文件需按所投标段分标段制作提交，每个标段拟确定1名中标人，同一投标人可中标多个标段。</w:t>
      </w:r>
    </w:p>
    <w:p w14:paraId="67493E19">
      <w:pPr>
        <w:pStyle w:val="2"/>
        <w:bidi w:val="0"/>
        <w:rPr>
          <w:rFonts w:hint="eastAsia"/>
        </w:rPr>
      </w:pPr>
      <w:r>
        <w:rPr>
          <w:rFonts w:hint="eastAsia"/>
        </w:rPr>
        <w:t>       2.9 资格审查方式：资格后审。</w:t>
      </w:r>
    </w:p>
    <w:p w14:paraId="467CF4C9">
      <w:pPr>
        <w:pStyle w:val="2"/>
        <w:bidi w:val="0"/>
        <w:rPr>
          <w:rFonts w:hint="eastAsia"/>
        </w:rPr>
      </w:pPr>
    </w:p>
    <w:p w14:paraId="6F3717F7">
      <w:pPr>
        <w:pStyle w:val="2"/>
        <w:bidi w:val="0"/>
        <w:rPr>
          <w:rFonts w:hint="eastAsia"/>
        </w:rPr>
      </w:pPr>
      <w:r>
        <w:rPr>
          <w:rFonts w:hint="eastAsia"/>
        </w:rPr>
        <w:t>       3. 投标人资格要求</w:t>
      </w:r>
    </w:p>
    <w:p w14:paraId="6374D7C8">
      <w:pPr>
        <w:pStyle w:val="2"/>
        <w:bidi w:val="0"/>
        <w:rPr>
          <w:rFonts w:hint="eastAsia"/>
        </w:rPr>
      </w:pPr>
      <w:r>
        <w:rPr>
          <w:rFonts w:hint="eastAsia"/>
        </w:rPr>
        <w:t>       3.1主体要求：投标人须为中华人民共和国境内依法成立的法人或其他组织（本项目接收分支机构参与，若分支机构参与投标的，投标时须提供总公司针对本项目的唯一授权书）。</w:t>
      </w:r>
    </w:p>
    <w:p w14:paraId="2EEE9AC5">
      <w:pPr>
        <w:pStyle w:val="2"/>
        <w:bidi w:val="0"/>
        <w:rPr>
          <w:rFonts w:hint="eastAsia"/>
        </w:rPr>
      </w:pPr>
      <w:r>
        <w:rPr>
          <w:rFonts w:hint="eastAsia"/>
        </w:rPr>
        <w:t>       3.2资质要求：投标人须具有交通部制发的有效《道路运输经营许可证》。</w:t>
      </w:r>
    </w:p>
    <w:p w14:paraId="33D1F112">
      <w:pPr>
        <w:pStyle w:val="2"/>
        <w:bidi w:val="0"/>
        <w:rPr>
          <w:rFonts w:hint="eastAsia"/>
        </w:rPr>
      </w:pPr>
      <w:r>
        <w:rPr>
          <w:rFonts w:hint="eastAsia"/>
        </w:rPr>
        <w:t>       3.3业绩要求：投标人自2022年1月1日至今完成过1项药品或健康品运输服务业绩，单项业绩的服务期限不低于12个月（以合同签订时间为准），业绩金额大于500万元（以与合同对应的增值税发票累计金额为准），每项业绩证明材料须提供：（1）合同；（2）与合同对应的增值税发票。</w:t>
      </w:r>
    </w:p>
    <w:p w14:paraId="628FF8FC">
      <w:pPr>
        <w:pStyle w:val="2"/>
        <w:bidi w:val="0"/>
        <w:rPr>
          <w:rFonts w:hint="eastAsia"/>
        </w:rPr>
      </w:pPr>
      <w:r>
        <w:rPr>
          <w:rFonts w:hint="eastAsia"/>
        </w:rPr>
        <w:t>       3.4财务要求：投标人财务状况良好，具有健全的财务会计制度（投标文件中提供最近三年（2021-2023年）的财务报表或经第三方审计的审计报告复印件。财务报表至少包括资产负债表、损益表和现金流量表）；（注：若成立不足二年的企业则提供成立后的财务报表或经第三方审计的审计报告或证明材料及说明）。</w:t>
      </w:r>
    </w:p>
    <w:p w14:paraId="0F3D77F9">
      <w:pPr>
        <w:pStyle w:val="2"/>
        <w:bidi w:val="0"/>
        <w:rPr>
          <w:rFonts w:hint="eastAsia"/>
        </w:rPr>
      </w:pPr>
      <w:r>
        <w:rPr>
          <w:rFonts w:hint="eastAsia"/>
        </w:rPr>
        <w:t>       3.5信誉要求：投标人参加本项目前三年内①未被工商行政管理机关列入“严重违法失信名单”（在国家企业信用信息公示系统查询）；②未因不良行为记录被纳入“限制消费人员名单”,及“失信被执行人”（在“中国执行信息公开网”网站查询）；③近三年内投标人及其法定代表人无行贿犯罪记录或行贿行为记录（在“中国裁判文书网”网站“刑事案由”进行查询），分别查询并提供招标公告发布当日至投标截止时间前的网页查询截图。</w:t>
      </w:r>
    </w:p>
    <w:p w14:paraId="24264EF3">
      <w:pPr>
        <w:pStyle w:val="2"/>
        <w:bidi w:val="0"/>
        <w:rPr>
          <w:rFonts w:hint="eastAsia"/>
        </w:rPr>
      </w:pPr>
      <w:r>
        <w:rPr>
          <w:rFonts w:hint="eastAsia"/>
        </w:rPr>
        <w:t>       3.6其他要求：①与招标人存在利害关系可能影响招标公正性的法人、其他组织或者个人，不得参加投标；②单位负责人为同一人或者存在控股、管理关系的不同单位，不得参加同一招标项目投标。</w:t>
      </w:r>
    </w:p>
    <w:p w14:paraId="7D27FE67">
      <w:pPr>
        <w:pStyle w:val="2"/>
        <w:bidi w:val="0"/>
        <w:rPr>
          <w:rFonts w:hint="eastAsia"/>
        </w:rPr>
      </w:pPr>
      <w:r>
        <w:rPr>
          <w:rFonts w:hint="eastAsia"/>
        </w:rPr>
        <w:t>       3.7本项目不接受联合体投标。</w:t>
      </w:r>
    </w:p>
    <w:p w14:paraId="2C028486">
      <w:pPr>
        <w:pStyle w:val="2"/>
        <w:bidi w:val="0"/>
        <w:rPr>
          <w:rFonts w:hint="eastAsia"/>
        </w:rPr>
      </w:pPr>
      <w:r>
        <w:rPr>
          <w:rFonts w:hint="eastAsia"/>
        </w:rPr>
        <w:t>       3.8本项目禁止转包或分包。</w:t>
      </w:r>
    </w:p>
    <w:p w14:paraId="6D26761B">
      <w:pPr>
        <w:pStyle w:val="2"/>
        <w:bidi w:val="0"/>
        <w:rPr>
          <w:rFonts w:hint="eastAsia"/>
        </w:rPr>
      </w:pPr>
    </w:p>
    <w:p w14:paraId="68C7DDBC">
      <w:pPr>
        <w:pStyle w:val="2"/>
        <w:bidi w:val="0"/>
        <w:rPr>
          <w:rFonts w:hint="eastAsia"/>
        </w:rPr>
      </w:pPr>
      <w:r>
        <w:rPr>
          <w:rFonts w:hint="eastAsia"/>
        </w:rPr>
        <w:t>       4. 招标文件的获取</w:t>
      </w:r>
    </w:p>
    <w:p w14:paraId="61E9508E">
      <w:pPr>
        <w:pStyle w:val="2"/>
        <w:bidi w:val="0"/>
        <w:rPr>
          <w:rFonts w:hint="eastAsia"/>
        </w:rPr>
      </w:pPr>
      <w:r>
        <w:rPr>
          <w:rFonts w:hint="eastAsia"/>
        </w:rPr>
        <w:t>       4.1招标文件出售时间：2025年02月06日至2025年02月13日（法定公休日、法定节假日除外），每日上午8:30时至11:30时，下午13:30时至17:30时（北京时间）。</w:t>
      </w:r>
    </w:p>
    <w:p w14:paraId="3EB19969">
      <w:pPr>
        <w:pStyle w:val="2"/>
        <w:bidi w:val="0"/>
        <w:rPr>
          <w:rFonts w:hint="eastAsia"/>
        </w:rPr>
      </w:pPr>
      <w:r>
        <w:rPr>
          <w:rFonts w:hint="eastAsia"/>
        </w:rPr>
        <w:t>       4.2获取招标文件的方式：现场获取或邮购获取。</w:t>
      </w:r>
    </w:p>
    <w:p w14:paraId="4327D0B9">
      <w:pPr>
        <w:pStyle w:val="2"/>
        <w:bidi w:val="0"/>
        <w:rPr>
          <w:rFonts w:hint="eastAsia"/>
        </w:rPr>
      </w:pPr>
      <w:r>
        <w:rPr>
          <w:rFonts w:hint="eastAsia"/>
        </w:rPr>
        <w:t>       4.2.1现场获取招标文件时，须提供：法定代表人身份证明书和授权委托书在昆明市人民西路328号云南招标股份有限公司办公楼414室办理。</w:t>
      </w:r>
    </w:p>
    <w:p w14:paraId="210041BD">
      <w:pPr>
        <w:pStyle w:val="2"/>
        <w:bidi w:val="0"/>
        <w:rPr>
          <w:rFonts w:hint="eastAsia"/>
        </w:rPr>
      </w:pPr>
      <w:r>
        <w:rPr>
          <w:rFonts w:hint="eastAsia"/>
        </w:rPr>
        <w:t>       4.2.2邮购获取招标文件时，请将法定代表人身份证明书和授权委托书的扫描件发送至30375383@qq.com，邮件标题必须以“项目名称+投标单位名称”命名，邮件正文中必须注明需要获取招标文件的项目名称、项目编号、所投标段、投标人名称、联系人、联系电话等重要信息，招标代理机构再提供招标文件汇款账号信息，收到公对公汇款凭证后，招标代理机构以邮件形式传送电子版招标文件。</w:t>
      </w:r>
    </w:p>
    <w:p w14:paraId="6639A41A">
      <w:pPr>
        <w:pStyle w:val="2"/>
        <w:bidi w:val="0"/>
        <w:rPr>
          <w:rFonts w:hint="eastAsia"/>
        </w:rPr>
      </w:pPr>
      <w:r>
        <w:rPr>
          <w:rFonts w:hint="eastAsia"/>
        </w:rPr>
        <w:t>       4.3招标文件每套售价600元，售后不退。</w:t>
      </w:r>
    </w:p>
    <w:p w14:paraId="70F975E8">
      <w:pPr>
        <w:pStyle w:val="2"/>
        <w:bidi w:val="0"/>
        <w:rPr>
          <w:rFonts w:hint="eastAsia"/>
        </w:rPr>
      </w:pPr>
    </w:p>
    <w:p w14:paraId="2E46061A">
      <w:pPr>
        <w:pStyle w:val="2"/>
        <w:bidi w:val="0"/>
        <w:rPr>
          <w:rFonts w:hint="eastAsia"/>
        </w:rPr>
      </w:pPr>
      <w:r>
        <w:rPr>
          <w:rFonts w:hint="eastAsia"/>
        </w:rPr>
        <w:t>       5. 投标文件的递交</w:t>
      </w:r>
    </w:p>
    <w:p w14:paraId="45E15B9D">
      <w:pPr>
        <w:pStyle w:val="2"/>
        <w:bidi w:val="0"/>
        <w:rPr>
          <w:rFonts w:hint="eastAsia"/>
        </w:rPr>
      </w:pPr>
      <w:r>
        <w:rPr>
          <w:rFonts w:hint="eastAsia"/>
        </w:rPr>
        <w:t>       5.1投标文件递交时间：2025年 02 月 27 日08时30分至09时30分（北京时间）。</w:t>
      </w:r>
    </w:p>
    <w:p w14:paraId="0FE49A57">
      <w:pPr>
        <w:pStyle w:val="2"/>
        <w:bidi w:val="0"/>
        <w:rPr>
          <w:rFonts w:hint="eastAsia"/>
        </w:rPr>
      </w:pPr>
      <w:r>
        <w:rPr>
          <w:rFonts w:hint="eastAsia"/>
        </w:rPr>
        <w:t>       5.2投标文件递交的截止时间：2025年 02 月 27 日09时30分，地点：昆明市五华区人民西路328号，云南招标股份有限公司综合楼三楼多功能厅。</w:t>
      </w:r>
    </w:p>
    <w:p w14:paraId="3C602EB7">
      <w:pPr>
        <w:pStyle w:val="2"/>
        <w:bidi w:val="0"/>
        <w:rPr>
          <w:rFonts w:hint="eastAsia"/>
        </w:rPr>
      </w:pPr>
      <w:r>
        <w:rPr>
          <w:rFonts w:hint="eastAsia"/>
        </w:rPr>
        <w:t>       5.3 开标时间：2025年 02 月 27 日09时30分，地点：昆明市五华区人民西路328号，云南招标股份有限公司综合楼三楼多功能厅。</w:t>
      </w:r>
    </w:p>
    <w:p w14:paraId="5922F3F7">
      <w:pPr>
        <w:pStyle w:val="2"/>
        <w:bidi w:val="0"/>
        <w:rPr>
          <w:rFonts w:hint="eastAsia"/>
        </w:rPr>
      </w:pPr>
      <w:r>
        <w:rPr>
          <w:rFonts w:hint="eastAsia"/>
        </w:rPr>
        <w:t>       5.4逾期送达的或者未送达指定地点的投标文件，招标人不予受理。</w:t>
      </w:r>
    </w:p>
    <w:p w14:paraId="59F57F17">
      <w:pPr>
        <w:pStyle w:val="2"/>
        <w:bidi w:val="0"/>
        <w:rPr>
          <w:rFonts w:hint="eastAsia"/>
        </w:rPr>
      </w:pPr>
    </w:p>
    <w:p w14:paraId="5FFA36D4">
      <w:pPr>
        <w:pStyle w:val="2"/>
        <w:bidi w:val="0"/>
        <w:rPr>
          <w:rFonts w:hint="eastAsia"/>
        </w:rPr>
      </w:pPr>
      <w:r>
        <w:rPr>
          <w:rFonts w:hint="eastAsia"/>
        </w:rPr>
        <w:t>       6. 发布公告的媒介</w:t>
      </w:r>
    </w:p>
    <w:p w14:paraId="2788C543">
      <w:pPr>
        <w:pStyle w:val="2"/>
        <w:bidi w:val="0"/>
        <w:rPr>
          <w:rFonts w:hint="eastAsia"/>
        </w:rPr>
      </w:pPr>
      <w:r>
        <w:rPr>
          <w:rFonts w:hint="eastAsia"/>
        </w:rPr>
        <w:t>       招标公告在《云南白药网》（www.yunnanbaiyao.com.cn）、《元博网招标网》（https:///）、中国招标投标公共服务平台（http://www.cebpubservice.com/）上发布。招标人或招标代理机构对其他网站转载的公告及公告内容概不承担任何责任。</w:t>
      </w:r>
    </w:p>
    <w:p w14:paraId="1D682A4F">
      <w:pPr>
        <w:pStyle w:val="2"/>
        <w:bidi w:val="0"/>
        <w:rPr>
          <w:rFonts w:hint="eastAsia"/>
        </w:rPr>
      </w:pPr>
    </w:p>
    <w:p w14:paraId="464851A3">
      <w:pPr>
        <w:pStyle w:val="2"/>
        <w:bidi w:val="0"/>
        <w:rPr>
          <w:rFonts w:hint="eastAsia"/>
        </w:rPr>
      </w:pPr>
      <w:r>
        <w:rPr>
          <w:rFonts w:hint="eastAsia"/>
        </w:rPr>
        <w:t>       7. 联系方式</w:t>
      </w:r>
    </w:p>
    <w:p w14:paraId="0522E166">
      <w:pPr>
        <w:pStyle w:val="2"/>
        <w:bidi w:val="0"/>
        <w:rPr>
          <w:rFonts w:hint="eastAsia"/>
        </w:rPr>
      </w:pPr>
      <w:r>
        <w:rPr>
          <w:rFonts w:hint="eastAsia"/>
        </w:rPr>
        <w:t>       招 标 人：云南白药集团股份有限公司</w:t>
      </w:r>
    </w:p>
    <w:p w14:paraId="65C3D4A9">
      <w:pPr>
        <w:pStyle w:val="2"/>
        <w:bidi w:val="0"/>
        <w:rPr>
          <w:rFonts w:hint="eastAsia"/>
        </w:rPr>
      </w:pPr>
      <w:r>
        <w:rPr>
          <w:rFonts w:hint="eastAsia"/>
        </w:rPr>
        <w:t>       地 址：昆明市呈贡区月华街1830号</w:t>
      </w:r>
    </w:p>
    <w:p w14:paraId="4EDA9E73">
      <w:pPr>
        <w:pStyle w:val="2"/>
        <w:bidi w:val="0"/>
        <w:rPr>
          <w:rFonts w:hint="eastAsia"/>
        </w:rPr>
      </w:pPr>
      <w:r>
        <w:rPr>
          <w:rFonts w:hint="eastAsia"/>
        </w:rPr>
        <w:t>       招标代理机构：云南招标股份有限公司</w:t>
      </w:r>
    </w:p>
    <w:p w14:paraId="5A0FF223">
      <w:pPr>
        <w:pStyle w:val="2"/>
        <w:bidi w:val="0"/>
        <w:rPr>
          <w:rFonts w:hint="eastAsia"/>
        </w:rPr>
      </w:pPr>
      <w:r>
        <w:rPr>
          <w:rFonts w:hint="eastAsia"/>
        </w:rPr>
        <w:t>       地址：昆明市人民西路328号</w:t>
      </w:r>
    </w:p>
    <w:p w14:paraId="396C8474">
      <w:pPr>
        <w:pStyle w:val="2"/>
        <w:bidi w:val="0"/>
        <w:rPr>
          <w:rFonts w:hint="eastAsia"/>
        </w:rPr>
      </w:pPr>
      <w:r>
        <w:rPr>
          <w:rFonts w:hint="eastAsia"/>
        </w:rPr>
        <w:t>       联系人：袁圆、赵璐、倪粒桑、张林秀</w:t>
      </w:r>
    </w:p>
    <w:p w14:paraId="62EC8B5D">
      <w:pPr>
        <w:pStyle w:val="2"/>
        <w:bidi w:val="0"/>
        <w:rPr>
          <w:rFonts w:hint="eastAsia"/>
        </w:rPr>
      </w:pPr>
      <w:r>
        <w:rPr>
          <w:rFonts w:hint="eastAsia"/>
        </w:rPr>
        <w:t>       电  话：0871-65321846</w:t>
      </w:r>
    </w:p>
    <w:p w14:paraId="02B05796">
      <w:pPr>
        <w:pStyle w:val="2"/>
        <w:bidi w:val="0"/>
        <w:rPr>
          <w:rFonts w:hint="eastAsia"/>
        </w:rPr>
      </w:pPr>
      <w:r>
        <w:rPr>
          <w:rFonts w:hint="eastAsia"/>
        </w:rPr>
        <w:t>       电子邮箱：30375383@qq.com</w:t>
      </w:r>
    </w:p>
    <w:p w14:paraId="008610B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F6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2025-02-06T02:55:42Z</dcterms:created>
  <dc:creator>28039</dc:creator>
  <cp:lastModifiedBy>沫燃 *</cp:lastModifiedBy>
  <dcterms:modified xsi:type="dcterms:W3CDTF">2025-02-06T02:56:01Z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AE52E8FBFCC54FA5857EF50370A383D3_12</vt:lpwstr>
  </property>
</Properties>
</file>