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0E7985">
      <w:pPr>
        <w:pStyle w:val="2"/>
        <w:bidi w:val="0"/>
      </w:pPr>
      <w:r>
        <w:t>一、采购项目基本情况</w:t>
      </w:r>
    </w:p>
    <w:p w14:paraId="6B4AC200">
      <w:pPr>
        <w:pStyle w:val="2"/>
        <w:bidi w:val="0"/>
      </w:pPr>
      <w:r>
        <w:rPr>
          <w:rFonts w:hint="eastAsia"/>
        </w:rPr>
        <w:t>采购人：华润雪花啤酒(中国)有限公司</w:t>
      </w:r>
    </w:p>
    <w:p w14:paraId="6FF7B131">
      <w:pPr>
        <w:pStyle w:val="2"/>
        <w:bidi w:val="0"/>
      </w:pPr>
      <w:r>
        <w:rPr>
          <w:rFonts w:hint="eastAsia"/>
        </w:rPr>
        <w:t>采购项目编号：XHCGXY202502060028</w:t>
      </w:r>
    </w:p>
    <w:p w14:paraId="5DB0CF2B">
      <w:pPr>
        <w:pStyle w:val="2"/>
        <w:bidi w:val="0"/>
      </w:pPr>
      <w:r>
        <w:rPr>
          <w:rFonts w:hint="eastAsia"/>
        </w:rPr>
        <w:t>采购项目名称：</w:t>
      </w:r>
      <w:bookmarkStart w:id="0" w:name="_GoBack"/>
      <w:r>
        <w:rPr>
          <w:rFonts w:hint="eastAsia"/>
        </w:rPr>
        <w:t>天津片区2025年原料短转运输</w:t>
      </w:r>
      <w:bookmarkEnd w:id="0"/>
      <w:r>
        <w:rPr>
          <w:rFonts w:hint="eastAsia"/>
        </w:rPr>
        <w:t>询比2</w:t>
      </w:r>
    </w:p>
    <w:p w14:paraId="249A691E">
      <w:pPr>
        <w:pStyle w:val="2"/>
        <w:bidi w:val="0"/>
      </w:pPr>
      <w:r>
        <w:rPr>
          <w:rFonts w:hint="eastAsia"/>
        </w:rPr>
        <w:t>采购内容和范围：</w:t>
      </w:r>
    </w:p>
    <w:p w14:paraId="0B80976F">
      <w:pPr>
        <w:pStyle w:val="2"/>
        <w:bidi w:val="0"/>
      </w:pPr>
      <w:r>
        <w:rPr>
          <w:rFonts w:hint="eastAsia"/>
        </w:rPr>
        <w:t>二、供应商资格要求</w:t>
      </w:r>
    </w:p>
    <w:p w14:paraId="7D2F5371">
      <w:pPr>
        <w:pStyle w:val="2"/>
        <w:bidi w:val="0"/>
      </w:pPr>
      <w:r>
        <w:rPr>
          <w:rFonts w:hint="eastAsia"/>
        </w:rPr>
        <w:t>1. 基本条件:营业执照、道路运输经营许可证合法有效，一般纳税人。</w:t>
      </w:r>
      <w:r>
        <w:rPr>
          <w:rFonts w:hint="eastAsia"/>
        </w:rPr>
        <w:br w:type="textWrapping"/>
      </w:r>
      <w:r>
        <w:rPr>
          <w:rFonts w:hint="eastAsia"/>
        </w:rPr>
        <w:t>2. 承诺保障:廉洁合规承诺、标准化车辆承诺、物流信息化建设承诺盖章</w:t>
      </w:r>
      <w:r>
        <w:rPr>
          <w:rFonts w:hint="eastAsia"/>
        </w:rPr>
        <w:br w:type="textWrapping"/>
      </w:r>
      <w:r>
        <w:rPr>
          <w:rFonts w:hint="eastAsia"/>
        </w:rPr>
        <w:t>3. 车辆要求:提供两台及两台以上的13米车辆（行驶证年检在有效期内）</w:t>
      </w:r>
    </w:p>
    <w:p w14:paraId="5CB16D3B">
      <w:pPr>
        <w:pStyle w:val="2"/>
        <w:bidi w:val="0"/>
      </w:pPr>
      <w:r>
        <w:rPr>
          <w:rFonts w:hint="eastAsia"/>
        </w:rPr>
        <w:t>三、采购文件的获取</w:t>
      </w:r>
    </w:p>
    <w:p w14:paraId="13800FCB">
      <w:pPr>
        <w:pStyle w:val="2"/>
        <w:bidi w:val="0"/>
      </w:pPr>
      <w:r>
        <w:rPr>
          <w:rFonts w:hint="eastAsia"/>
        </w:rPr>
        <w:t>采购文件在华润集团守正电子招标平台发布，不再另行线下提供纸质采购文件，凡有意参与者可在本公告期间自行登陆守正平台查看和下载采购文件。</w:t>
      </w:r>
    </w:p>
    <w:p w14:paraId="031AE3C5">
      <w:pPr>
        <w:pStyle w:val="2"/>
        <w:bidi w:val="0"/>
      </w:pPr>
      <w:r>
        <w:rPr>
          <w:rFonts w:hint="eastAsia"/>
        </w:rPr>
        <w:t>四、响应文件的提交</w:t>
      </w:r>
    </w:p>
    <w:p w14:paraId="236A252C">
      <w:pPr>
        <w:pStyle w:val="2"/>
        <w:bidi w:val="0"/>
      </w:pPr>
      <w:r>
        <w:rPr>
          <w:rFonts w:hint="eastAsia"/>
        </w:rPr>
        <w:t>响应文件提交/报价截止时间： 2025-02-10 11:00:00 （北京时间，若有变化另行通知）。</w:t>
      </w:r>
    </w:p>
    <w:p w14:paraId="3DAA8CAD">
      <w:pPr>
        <w:pStyle w:val="2"/>
        <w:bidi w:val="0"/>
      </w:pPr>
      <w:r>
        <w:rPr>
          <w:rFonts w:hint="eastAsia"/>
        </w:rPr>
        <w:t>响应文件提交/报价方式：在响应文件提交/报价截止时间前，通过华润集团守正电子招标平台提交电子响应文件或报价，逾期提交将被拒收。</w:t>
      </w:r>
    </w:p>
    <w:p w14:paraId="0C0C9366">
      <w:pPr>
        <w:pStyle w:val="2"/>
        <w:bidi w:val="0"/>
      </w:pPr>
      <w:r>
        <w:rPr>
          <w:rFonts w:hint="eastAsia"/>
        </w:rPr>
        <w:t>五、采购人联系方式</w:t>
      </w:r>
    </w:p>
    <w:p w14:paraId="6ED0C227">
      <w:pPr>
        <w:pStyle w:val="2"/>
        <w:bidi w:val="0"/>
      </w:pPr>
      <w:r>
        <w:rPr>
          <w:rFonts w:hint="eastAsia"/>
        </w:rPr>
        <w:t>联系人：陈超</w:t>
      </w:r>
    </w:p>
    <w:p w14:paraId="5CADE07C">
      <w:pPr>
        <w:pStyle w:val="2"/>
        <w:bidi w:val="0"/>
      </w:pPr>
      <w:r>
        <w:rPr>
          <w:rFonts w:hint="eastAsia"/>
        </w:rPr>
        <w:t>电话：15179762117</w:t>
      </w:r>
    </w:p>
    <w:p w14:paraId="683111E7">
      <w:pPr>
        <w:pStyle w:val="2"/>
        <w:bidi w:val="0"/>
      </w:pPr>
      <w:r>
        <w:rPr>
          <w:rFonts w:hint="eastAsia"/>
        </w:rPr>
        <w:t>邮箱：chenchao353@crb.cn</w:t>
      </w:r>
    </w:p>
    <w:p w14:paraId="0B2E06AF">
      <w:pPr>
        <w:pStyle w:val="2"/>
        <w:bidi w:val="0"/>
      </w:pPr>
      <w:r>
        <w:rPr>
          <w:rFonts w:hint="eastAsia"/>
        </w:rPr>
        <w:t>六、采购明细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0"/>
        <w:gridCol w:w="1926"/>
        <w:gridCol w:w="580"/>
        <w:gridCol w:w="1060"/>
        <w:gridCol w:w="1060"/>
      </w:tblGrid>
      <w:tr w14:paraId="0CC69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766512">
            <w:pPr>
              <w:pStyle w:val="2"/>
              <w:bidi w:val="0"/>
            </w:pPr>
            <w:r>
              <w:t>行号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D5F091">
            <w:pPr>
              <w:pStyle w:val="2"/>
              <w:bidi w:val="0"/>
            </w:pPr>
            <w:r>
              <w:t>物品/项目名称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CBD0D7">
            <w:pPr>
              <w:pStyle w:val="2"/>
              <w:bidi w:val="0"/>
            </w:pPr>
            <w: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35D7E7">
            <w:pPr>
              <w:pStyle w:val="2"/>
              <w:bidi w:val="0"/>
            </w:pPr>
            <w:r>
              <w:t>需求数量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227D57">
            <w:pPr>
              <w:pStyle w:val="2"/>
              <w:bidi w:val="0"/>
            </w:pPr>
            <w:r>
              <w:t>补充说明</w:t>
            </w:r>
          </w:p>
        </w:tc>
      </w:tr>
      <w:tr w14:paraId="2E5E6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8832E3">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F43FD1">
            <w:pPr>
              <w:pStyle w:val="2"/>
              <w:bidi w:val="0"/>
            </w:pPr>
            <w:r>
              <w:t>物流服务(济南))</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DC192C">
            <w:pPr>
              <w:pStyle w:val="2"/>
              <w:bidi w:val="0"/>
            </w:pPr>
            <w:r>
              <w:t>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C8C8F2">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B3F42A">
            <w:pPr>
              <w:pStyle w:val="2"/>
              <w:bidi w:val="0"/>
            </w:pPr>
            <w:r>
              <w:t>无</w:t>
            </w:r>
          </w:p>
        </w:tc>
      </w:tr>
      <w:tr w14:paraId="0F918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274B62">
            <w:pPr>
              <w:pStyle w:val="2"/>
              <w:bidi w:val="0"/>
            </w:pPr>
            <w: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6A4B94">
            <w:pPr>
              <w:pStyle w:val="2"/>
              <w:bidi w:val="0"/>
            </w:pPr>
            <w:r>
              <w:t>物流服务(燕郊)</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8E2145">
            <w:pPr>
              <w:pStyle w:val="2"/>
              <w:bidi w:val="0"/>
            </w:pPr>
            <w:r>
              <w:t>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4083F7">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E4E467">
            <w:pPr>
              <w:pStyle w:val="2"/>
              <w:bidi w:val="0"/>
            </w:pPr>
            <w:r>
              <w:t>无</w:t>
            </w:r>
          </w:p>
        </w:tc>
      </w:tr>
      <w:tr w14:paraId="7C0DD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2C46B8">
            <w:pPr>
              <w:pStyle w:val="2"/>
              <w:bidi w:val="0"/>
            </w:pPr>
            <w:r>
              <w:t>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E13AFA">
            <w:pPr>
              <w:pStyle w:val="2"/>
              <w:bidi w:val="0"/>
            </w:pPr>
            <w:r>
              <w:t>物流服务(秦皇岛)</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A749DB">
            <w:pPr>
              <w:pStyle w:val="2"/>
              <w:bidi w:val="0"/>
            </w:pPr>
            <w:r>
              <w:t>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939564">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005BEC">
            <w:pPr>
              <w:pStyle w:val="2"/>
              <w:bidi w:val="0"/>
            </w:pPr>
            <w:r>
              <w:t>无</w:t>
            </w:r>
          </w:p>
        </w:tc>
      </w:tr>
    </w:tbl>
    <w:p w14:paraId="399D82B6">
      <w:pPr>
        <w:pStyle w:val="2"/>
        <w:bidi w:val="0"/>
      </w:pPr>
      <w:r>
        <w:rPr>
          <w:rFonts w:hint="eastAsia"/>
        </w:rPr>
        <w:t>七、答疑澄清、通知</w:t>
      </w:r>
    </w:p>
    <w:p w14:paraId="37EB8175">
      <w:pPr>
        <w:pStyle w:val="2"/>
        <w:bidi w:val="0"/>
      </w:pPr>
      <w:r>
        <w:rPr>
          <w:rFonts w:hint="eastAsia"/>
        </w:rPr>
        <w:t>答疑澄清、通知等文件一经在华润集团守正电子采购平台发布，视为已发放给相应供应商（发放时间即为发出时间），请随时关注华润集团守正电子采购平台发布的相关信息，并及时查阅和处理。</w:t>
      </w:r>
    </w:p>
    <w:p w14:paraId="17803BA8">
      <w:pPr>
        <w:pStyle w:val="2"/>
        <w:bidi w:val="0"/>
      </w:pPr>
      <w:r>
        <w:rPr>
          <w:rFonts w:hint="eastAsia"/>
        </w:rPr>
        <w:t>八、其它事项</w:t>
      </w:r>
    </w:p>
    <w:p w14:paraId="1BDA6948">
      <w:pPr>
        <w:pStyle w:val="2"/>
        <w:bidi w:val="0"/>
      </w:pPr>
      <w:r>
        <w:rPr>
          <w:rFonts w:hint="eastAsia"/>
        </w:rPr>
        <w:t>1.本公告在华润集团守正电子采购平台(https://szecp.crc.com.cn)上公开发布。</w:t>
      </w:r>
    </w:p>
    <w:p w14:paraId="1B47469B">
      <w:pPr>
        <w:pStyle w:val="2"/>
        <w:bidi w:val="0"/>
      </w:pPr>
      <w:r>
        <w:rPr>
          <w:rFonts w:hint="eastAsia"/>
        </w:rPr>
        <w:t>2.本项目采购通过守正平台线上进行，供应商需注册华润集团守正电子采购平台，通过平台进行响应文件的递交或报价，具体操作步骤可查阅网站首页帮助中心的操作手册，也可以联系守正客服。</w:t>
      </w:r>
    </w:p>
    <w:p w14:paraId="7312CFEE">
      <w:pPr>
        <w:pStyle w:val="2"/>
        <w:bidi w:val="0"/>
      </w:pPr>
      <w:r>
        <w:rPr>
          <w:rFonts w:hint="eastAsia"/>
        </w:rPr>
        <w:t>3.如对采购项目有异议，请登录华润集团守正电子采购平台,通过异议菜单提出。</w:t>
      </w:r>
    </w:p>
    <w:p w14:paraId="56BF42E4">
      <w:pPr>
        <w:pStyle w:val="2"/>
        <w:bidi w:val="0"/>
      </w:pPr>
      <w:r>
        <w:rPr>
          <w:rFonts w:hint="eastAsia"/>
        </w:rPr>
        <w:t>                                                    </w:t>
      </w:r>
    </w:p>
    <w:p w14:paraId="00E95BF1">
      <w:pPr>
        <w:pStyle w:val="2"/>
        <w:bidi w:val="0"/>
      </w:pPr>
      <w:r>
        <w:rPr>
          <w:rFonts w:hint="eastAsia"/>
        </w:rPr>
        <w:t>2025年02月06日</w:t>
      </w:r>
    </w:p>
    <w:p w14:paraId="2EED8864">
      <w:pPr>
        <w:pStyle w:val="2"/>
        <w:bidi w:val="0"/>
        <w:rPr>
          <w:rFonts w:hint="eastAsia"/>
        </w:rPr>
      </w:pPr>
      <w:r>
        <w:rPr>
          <w:rFonts w:hint="eastAsia"/>
          <w:lang w:val="en-US" w:eastAsia="zh-CN"/>
        </w:rPr>
        <w:t>报价网址：https://szecp.crc.com.cn/TPBidder/memberLogin?type=1</w:t>
      </w:r>
    </w:p>
    <w:p w14:paraId="04BA7320">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D51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2025-02-06T08:28:20Z</dcterms:created>
  <dc:creator>28039</dc:creator>
  <cp:lastModifiedBy>沫燃 *</cp:lastModifiedBy>
  <dcterms:modified xsi:type="dcterms:W3CDTF">2025-02-06T08:28:54Z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586CA43767A9457AAC48F3EFCD70ABAC_12</vt:lpwstr>
  </property>
</Properties>
</file>