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57A0A">
      <w:pPr>
        <w:pStyle w:val="2"/>
        <w:bidi w:val="0"/>
      </w:pPr>
      <w:bookmarkStart w:id="0" w:name="_GoBack"/>
      <w:r>
        <w:rPr>
          <w:rFonts w:hint="eastAsia"/>
        </w:rPr>
        <w:t>陕西延长石油物流集团危化品运输分公司承接氟硅化工无水氟化氢及电子级氢氟酸运输项目招标招标公告</w:t>
      </w:r>
    </w:p>
    <w:bookmarkEnd w:id="0"/>
    <w:p w14:paraId="2CD61B62">
      <w:pPr>
        <w:pStyle w:val="2"/>
        <w:bidi w:val="0"/>
        <w:rPr>
          <w:rFonts w:hint="eastAsia"/>
        </w:rPr>
      </w:pPr>
      <w:r>
        <w:rPr>
          <w:rFonts w:hint="eastAsia"/>
        </w:rPr>
        <w:t>（招标编号：DYZB2025-1-GF029）</w:t>
      </w:r>
    </w:p>
    <w:p w14:paraId="5F3D55EA">
      <w:pPr>
        <w:pStyle w:val="2"/>
        <w:bidi w:val="0"/>
        <w:rPr>
          <w:rFonts w:hint="eastAsia"/>
        </w:rPr>
      </w:pPr>
      <w:r>
        <w:rPr>
          <w:rFonts w:hint="eastAsia"/>
        </w:rPr>
        <w:t> </w:t>
      </w:r>
    </w:p>
    <w:p w14:paraId="74B36B20">
      <w:pPr>
        <w:pStyle w:val="2"/>
        <w:bidi w:val="0"/>
        <w:rPr>
          <w:rFonts w:hint="eastAsia"/>
        </w:rPr>
      </w:pPr>
      <w:r>
        <w:rPr>
          <w:rFonts w:hint="eastAsia"/>
        </w:rPr>
        <w:t>项目所在地区：陕西省</w:t>
      </w:r>
    </w:p>
    <w:p w14:paraId="27E024FC">
      <w:pPr>
        <w:pStyle w:val="2"/>
        <w:bidi w:val="0"/>
        <w:rPr>
          <w:rFonts w:hint="eastAsia"/>
        </w:rPr>
      </w:pPr>
      <w:r>
        <w:rPr>
          <w:rFonts w:hint="eastAsia"/>
        </w:rPr>
        <w:t>一、招标条件</w:t>
      </w:r>
    </w:p>
    <w:p w14:paraId="01F60064">
      <w:pPr>
        <w:pStyle w:val="2"/>
        <w:bidi w:val="0"/>
        <w:rPr>
          <w:rFonts w:hint="eastAsia"/>
        </w:rPr>
      </w:pPr>
      <w:r>
        <w:rPr>
          <w:rFonts w:hint="eastAsia"/>
        </w:rPr>
        <w:t>本招标项目 陕西延长石油物流集团危化品运输分公司承接氟硅化工无水氟化氢及电子级氢氟酸运输项目已审批/核准/备案机关批准，项目资金来源为企业自筹100%，招标人为陕西延长石油物流集团有限公司危化品运输分公司，本项目已具备招标条件，现招标方式为公开招标。</w:t>
      </w:r>
    </w:p>
    <w:p w14:paraId="10512871">
      <w:pPr>
        <w:pStyle w:val="2"/>
        <w:bidi w:val="0"/>
        <w:rPr>
          <w:rFonts w:hint="eastAsia"/>
        </w:rPr>
      </w:pPr>
      <w:r>
        <w:rPr>
          <w:rFonts w:hint="eastAsia"/>
        </w:rPr>
        <w:t>二、项目名称</w:t>
      </w:r>
    </w:p>
    <w:p w14:paraId="5B894C6B">
      <w:pPr>
        <w:pStyle w:val="2"/>
        <w:bidi w:val="0"/>
        <w:rPr>
          <w:rFonts w:hint="eastAsia"/>
        </w:rPr>
      </w:pPr>
      <w:r>
        <w:rPr>
          <w:rFonts w:hint="eastAsia"/>
        </w:rPr>
        <w:t>陕西延长石油物流集团危化品运输分公司承接氟硅化工无水氟化氢及电子级氢氟酸运输项目</w:t>
      </w:r>
    </w:p>
    <w:p w14:paraId="5418E6DF">
      <w:pPr>
        <w:pStyle w:val="2"/>
        <w:bidi w:val="0"/>
        <w:rPr>
          <w:rFonts w:hint="eastAsia"/>
        </w:rPr>
      </w:pPr>
      <w:r>
        <w:rPr>
          <w:rFonts w:hint="eastAsia"/>
        </w:rPr>
        <w:t>三、招标编号</w:t>
      </w:r>
    </w:p>
    <w:p w14:paraId="7D0515AC">
      <w:pPr>
        <w:pStyle w:val="2"/>
        <w:bidi w:val="0"/>
        <w:rPr>
          <w:rFonts w:hint="eastAsia"/>
        </w:rPr>
      </w:pPr>
      <w:r>
        <w:rPr>
          <w:rFonts w:hint="eastAsia"/>
        </w:rPr>
        <w:t>DYZB2025-1-GF029</w:t>
      </w:r>
    </w:p>
    <w:p w14:paraId="3E6F5A66">
      <w:pPr>
        <w:pStyle w:val="2"/>
        <w:bidi w:val="0"/>
        <w:rPr>
          <w:rFonts w:hint="eastAsia"/>
        </w:rPr>
      </w:pPr>
      <w:r>
        <w:rPr>
          <w:rFonts w:hint="eastAsia"/>
        </w:rPr>
        <w:t>四、项目概况、招标范围与标段划分</w:t>
      </w:r>
    </w:p>
    <w:p w14:paraId="7A7F3AB4">
      <w:pPr>
        <w:pStyle w:val="2"/>
        <w:bidi w:val="0"/>
        <w:rPr>
          <w:rFonts w:hint="eastAsia"/>
        </w:rPr>
      </w:pPr>
      <w:r>
        <w:rPr>
          <w:rFonts w:hint="eastAsia"/>
        </w:rPr>
        <w:t>1.项目概况、招标范围：</w:t>
      </w:r>
    </w:p>
    <w:p w14:paraId="36440869">
      <w:pPr>
        <w:pStyle w:val="2"/>
        <w:bidi w:val="0"/>
        <w:rPr>
          <w:rFonts w:hint="eastAsia"/>
        </w:rPr>
      </w:pPr>
      <w:r>
        <w:rPr>
          <w:rFonts w:hint="eastAsia"/>
        </w:rPr>
        <w:t>根据氟硅化工2025—2026年度排产及调运计划，危化品运输分公司无水氟化氢运输量大概为2.78万吨左右、电子级氢氟酸预估运输量为3.2万吨左右，实际运量要根据氟硅公司2025—2026年度实际生产情况来确定。无水氟化氢现有运输路线共有6条、电子级氢氟酸现有运输路线共有10条。</w:t>
      </w:r>
    </w:p>
    <w:p w14:paraId="0E620650">
      <w:pPr>
        <w:pStyle w:val="2"/>
        <w:bidi w:val="0"/>
        <w:rPr>
          <w:rFonts w:hint="eastAsia"/>
        </w:rPr>
      </w:pPr>
      <w:r>
        <w:rPr>
          <w:rFonts w:hint="eastAsia"/>
        </w:rPr>
        <w:t>具体调运量以运输合同签订后油品需求方的实际调运数量为准，招标人对预估运量和实际调运量之间的差额不承担任何责任。</w:t>
      </w:r>
    </w:p>
    <w:p w14:paraId="2BA5822F">
      <w:pPr>
        <w:pStyle w:val="2"/>
        <w:bidi w:val="0"/>
        <w:rPr>
          <w:rFonts w:hint="eastAsia"/>
        </w:rPr>
      </w:pPr>
      <w:r>
        <w:rPr>
          <w:rFonts w:hint="eastAsia"/>
        </w:rPr>
        <w:t>2.标段划分：本项目共划分为两个标段。</w:t>
      </w:r>
    </w:p>
    <w:p w14:paraId="27FB81C8">
      <w:pPr>
        <w:pStyle w:val="2"/>
        <w:bidi w:val="0"/>
        <w:rPr>
          <w:rFonts w:hint="eastAsia"/>
        </w:rPr>
      </w:pPr>
      <w:r>
        <w:rPr>
          <w:rFonts w:hint="eastAsia"/>
        </w:rPr>
        <w:t>（001）无水氟化氢运输项目 ；</w:t>
      </w:r>
    </w:p>
    <w:p w14:paraId="20378C57">
      <w:pPr>
        <w:pStyle w:val="2"/>
        <w:bidi w:val="0"/>
        <w:rPr>
          <w:rFonts w:hint="eastAsia"/>
        </w:rPr>
      </w:pPr>
      <w:r>
        <w:rPr>
          <w:rFonts w:hint="eastAsia"/>
        </w:rPr>
        <w:t>（002）电子级氢氟酸运输项目；</w:t>
      </w:r>
    </w:p>
    <w:p w14:paraId="243478C5">
      <w:pPr>
        <w:pStyle w:val="2"/>
        <w:bidi w:val="0"/>
        <w:rPr>
          <w:rFonts w:hint="eastAsia"/>
        </w:rPr>
      </w:pPr>
      <w:r>
        <w:rPr>
          <w:rFonts w:hint="eastAsia"/>
        </w:rPr>
        <w:t>五、投标人资格要求</w:t>
      </w:r>
    </w:p>
    <w:p w14:paraId="7ABD2CEB">
      <w:pPr>
        <w:pStyle w:val="2"/>
        <w:bidi w:val="0"/>
        <w:rPr>
          <w:rFonts w:hint="eastAsia"/>
        </w:rPr>
      </w:pPr>
      <w:r>
        <w:rPr>
          <w:rFonts w:hint="eastAsia"/>
        </w:rPr>
        <w:t>1.投标人应为在中华人民共和国境内依法注册的法人或其他组织，须具备有效的营业执照或事业单位法人证书；</w:t>
      </w:r>
    </w:p>
    <w:p w14:paraId="5010624A">
      <w:pPr>
        <w:pStyle w:val="2"/>
        <w:bidi w:val="0"/>
        <w:rPr>
          <w:rFonts w:hint="eastAsia"/>
        </w:rPr>
      </w:pPr>
      <w:r>
        <w:rPr>
          <w:rFonts w:hint="eastAsia"/>
        </w:rPr>
        <w:t>2.投标人须具备一般纳税人资格(提供如税务机关出具的一般纳税人资格证明，或近期开具的增值税专用发票记账联，或税务机关官方网站一般纳税人查询记录截图)；</w:t>
      </w:r>
    </w:p>
    <w:p w14:paraId="2F0BB51D">
      <w:pPr>
        <w:pStyle w:val="2"/>
        <w:bidi w:val="0"/>
        <w:rPr>
          <w:rFonts w:hint="eastAsia"/>
        </w:rPr>
      </w:pPr>
      <w:r>
        <w:rPr>
          <w:rFonts w:hint="eastAsia"/>
        </w:rPr>
        <w:t>3.具有有效的道路运输经营许可证（危化品运输营运资质须含8类）；</w:t>
      </w:r>
    </w:p>
    <w:p w14:paraId="29A18CBC">
      <w:pPr>
        <w:pStyle w:val="2"/>
        <w:bidi w:val="0"/>
        <w:rPr>
          <w:rFonts w:hint="eastAsia"/>
        </w:rPr>
      </w:pPr>
      <w:r>
        <w:rPr>
          <w:rFonts w:hint="eastAsia"/>
        </w:rPr>
        <w:t>4.投标人须具有有效的交通运输企业安全生产标准化建设等级证明且达标等级达到三级及以上；</w:t>
      </w:r>
    </w:p>
    <w:p w14:paraId="11E3A637">
      <w:pPr>
        <w:pStyle w:val="2"/>
        <w:bidi w:val="0"/>
        <w:rPr>
          <w:rFonts w:hint="eastAsia"/>
        </w:rPr>
      </w:pPr>
      <w:r>
        <w:rPr>
          <w:rFonts w:hint="eastAsia"/>
        </w:rPr>
        <w:t>5.一标段： 投入本项的自有不少于2辆重型半挂牵引车重型罐式集装箱半挂车，提供车辆道路运输证（含8类）、车辆行驶证（与投标人名称一致）；提供重型罐式半挂车商业保险复印件或扫描件；所提供自有车辆要求初始登记日为2018年1月1日之后的车辆；自有车辆罐体提供质检单位出具的合格有效的车辆罐体检验报告（新车提供车辆罐体出厂检验书和出厂检验数据表，或车辆出厂合格证）；其中的充装介质与本项目介质相符(含无水氟化氢)；</w:t>
      </w:r>
    </w:p>
    <w:p w14:paraId="41A680E3">
      <w:pPr>
        <w:pStyle w:val="2"/>
        <w:bidi w:val="0"/>
        <w:rPr>
          <w:rFonts w:hint="eastAsia"/>
        </w:rPr>
      </w:pPr>
      <w:r>
        <w:rPr>
          <w:rFonts w:hint="eastAsia"/>
        </w:rPr>
        <w:t>二标段：投入本项自有车辆不少于2辆同类车辆为重型半挂牵引车重型罐式集装箱半挂车。提供车辆道路运输证（含8类）、车辆行驶证（与投标人名称一致）；提供重型罐式半挂车商业保险复印件或扫描件；所提供自有车辆要求初始登记日为2019年1月1日之后的车辆；自有车辆罐体提供质检单位出具的合格有效的车辆罐体检验报告（新车提供车辆罐体出厂检验书和出厂检验数据表，或车辆出厂合格证）；其中的充装介质与本项目介质相符(含氢氟酸)；</w:t>
      </w:r>
    </w:p>
    <w:p w14:paraId="667282B4">
      <w:pPr>
        <w:pStyle w:val="2"/>
        <w:bidi w:val="0"/>
        <w:rPr>
          <w:rFonts w:hint="eastAsia"/>
        </w:rPr>
      </w:pPr>
      <w:r>
        <w:rPr>
          <w:rFonts w:hint="eastAsia"/>
        </w:rPr>
        <w:t>6.不得列入国家企业信用信息公示系统经营异常名录、严重违法失信名单（黑名单），不得列入信用中国经营异常、严重失信主体名单，不得列入中国执行信息公开网失信被执行人名单；</w:t>
      </w:r>
    </w:p>
    <w:p w14:paraId="7ECD25D1">
      <w:pPr>
        <w:pStyle w:val="2"/>
        <w:bidi w:val="0"/>
        <w:rPr>
          <w:rFonts w:hint="eastAsia"/>
        </w:rPr>
      </w:pPr>
      <w:r>
        <w:rPr>
          <w:rFonts w:hint="eastAsia"/>
        </w:rPr>
        <w:t>7.本次招标不接受联合体投标。</w:t>
      </w:r>
    </w:p>
    <w:p w14:paraId="2FEC25EA">
      <w:pPr>
        <w:pStyle w:val="2"/>
        <w:bidi w:val="0"/>
        <w:rPr>
          <w:rFonts w:hint="eastAsia"/>
        </w:rPr>
      </w:pPr>
      <w:r>
        <w:rPr>
          <w:rFonts w:hint="eastAsia"/>
        </w:rPr>
        <w:t>六、招标文件的获取</w:t>
      </w:r>
    </w:p>
    <w:p w14:paraId="2520D783">
      <w:pPr>
        <w:pStyle w:val="2"/>
        <w:bidi w:val="0"/>
        <w:rPr>
          <w:rFonts w:hint="eastAsia"/>
        </w:rPr>
      </w:pPr>
      <w:r>
        <w:rPr>
          <w:rFonts w:hint="eastAsia"/>
        </w:rPr>
        <w:t>1.获取时间：从2025年2月7日到2025年2月13日；</w:t>
      </w:r>
    </w:p>
    <w:p w14:paraId="6DEB67A8">
      <w:pPr>
        <w:pStyle w:val="2"/>
        <w:bidi w:val="0"/>
        <w:rPr>
          <w:rFonts w:hint="eastAsia"/>
        </w:rPr>
      </w:pPr>
      <w:r>
        <w:rPr>
          <w:rFonts w:hint="eastAsia"/>
        </w:rPr>
        <w:t>2.获取方式：本次招标实行网上发售招标文件。凡有意参加投标者，请于规定时间登陆延长石油电子招标投标交易平台（网址：https://zb.sxycpc.com）在线购买招标文件，招标文件售价：600元/标段，售后不退。在线购买招标文件，具体操作步骤如下：</w:t>
      </w:r>
    </w:p>
    <w:p w14:paraId="5560D9B1">
      <w:pPr>
        <w:pStyle w:val="2"/>
        <w:bidi w:val="0"/>
        <w:rPr>
          <w:rFonts w:hint="eastAsia"/>
        </w:rPr>
      </w:pPr>
      <w:r>
        <w:rPr>
          <w:rFonts w:hint="eastAsia"/>
        </w:rPr>
        <w:t>①登陆延长石油电子招标投标交易平台（网址：https://zb.sxycpc.com）按照提示信息进行投标人注册。</w:t>
      </w:r>
    </w:p>
    <w:p w14:paraId="305AF421">
      <w:pPr>
        <w:pStyle w:val="2"/>
        <w:bidi w:val="0"/>
        <w:rPr>
          <w:rFonts w:hint="eastAsia"/>
        </w:rPr>
      </w:pPr>
      <w:r>
        <w:rPr>
          <w:rFonts w:hint="eastAsia"/>
        </w:rPr>
        <w:t>②注册成功后，登录延长石油电子招标投标交易平台查看“可关注项目”项目信息，选择项目购买招标文件，缴费成功后，在平台下载招标文件。</w:t>
      </w:r>
    </w:p>
    <w:p w14:paraId="0D73126D">
      <w:pPr>
        <w:pStyle w:val="2"/>
        <w:bidi w:val="0"/>
        <w:rPr>
          <w:rFonts w:hint="eastAsia"/>
        </w:rPr>
      </w:pPr>
      <w:r>
        <w:rPr>
          <w:rFonts w:hint="eastAsia"/>
        </w:rPr>
        <w:t>③本项目采用电子招标方式，潜在投标人须使用U-key才能完成投标工作，潜在投标人办理U-key具体操作请参考延长石油电子招标投标交易平台登录界面《电子招投标平台使用账号注册及数字证书（CA）办理说明》，在注册界面下方下载操作手册及视频、UKEY驱动、投标客户端工具。</w:t>
      </w:r>
    </w:p>
    <w:p w14:paraId="02381514">
      <w:pPr>
        <w:pStyle w:val="2"/>
        <w:bidi w:val="0"/>
        <w:rPr>
          <w:rFonts w:hint="eastAsia"/>
        </w:rPr>
      </w:pPr>
      <w:r>
        <w:rPr>
          <w:rFonts w:hint="eastAsia"/>
        </w:rPr>
        <w:t>④有关注册、购买招标文件等有关交易平台的操作问题请咨询技术支持团队相关人员，咨询电话:崔工029-61196522。 </w:t>
      </w:r>
    </w:p>
    <w:p w14:paraId="363EF701">
      <w:pPr>
        <w:pStyle w:val="2"/>
        <w:bidi w:val="0"/>
        <w:rPr>
          <w:rFonts w:hint="eastAsia"/>
        </w:rPr>
      </w:pPr>
      <w:r>
        <w:rPr>
          <w:rFonts w:hint="eastAsia"/>
        </w:rPr>
        <w:t>七、投标文件的递交</w:t>
      </w:r>
    </w:p>
    <w:p w14:paraId="61B89FAD">
      <w:pPr>
        <w:pStyle w:val="2"/>
        <w:bidi w:val="0"/>
        <w:rPr>
          <w:rFonts w:hint="eastAsia"/>
        </w:rPr>
      </w:pPr>
      <w:r>
        <w:rPr>
          <w:rFonts w:hint="eastAsia"/>
        </w:rPr>
        <w:t>1.递交截止时间：2025年03月04日09时00分</w:t>
      </w:r>
    </w:p>
    <w:p w14:paraId="4664BD3A">
      <w:pPr>
        <w:pStyle w:val="2"/>
        <w:bidi w:val="0"/>
        <w:rPr>
          <w:rFonts w:hint="eastAsia"/>
        </w:rPr>
      </w:pPr>
      <w:r>
        <w:rPr>
          <w:rFonts w:hint="eastAsia"/>
        </w:rPr>
        <w:t>2.递交方式：通过延长石油电子招标投标交易平台在线递交电子投标文件,逾期送达的投标文件，电子招标投标交易平台将予以拒收。</w:t>
      </w:r>
    </w:p>
    <w:p w14:paraId="32FCF03E">
      <w:pPr>
        <w:pStyle w:val="2"/>
        <w:bidi w:val="0"/>
        <w:rPr>
          <w:rFonts w:hint="eastAsia"/>
        </w:rPr>
      </w:pPr>
      <w:r>
        <w:rPr>
          <w:rFonts w:hint="eastAsia"/>
        </w:rPr>
        <w:t>八、开标时间及地点</w:t>
      </w:r>
    </w:p>
    <w:p w14:paraId="4003151B">
      <w:pPr>
        <w:pStyle w:val="2"/>
        <w:bidi w:val="0"/>
        <w:rPr>
          <w:rFonts w:hint="eastAsia"/>
        </w:rPr>
      </w:pPr>
      <w:r>
        <w:rPr>
          <w:rFonts w:hint="eastAsia"/>
        </w:rPr>
        <w:t>1.递交截止时间：2025年03月04日09时00分</w:t>
      </w:r>
    </w:p>
    <w:p w14:paraId="249198C3">
      <w:pPr>
        <w:pStyle w:val="2"/>
        <w:bidi w:val="0"/>
        <w:rPr>
          <w:rFonts w:hint="eastAsia"/>
        </w:rPr>
      </w:pPr>
      <w:r>
        <w:rPr>
          <w:rFonts w:hint="eastAsia"/>
        </w:rPr>
        <w:t>2.开标地点：延长石油电子招标投标交易平台在线开标，所有投标人可准时进入延长石油电子招标投标交易平台开标大厅参加在线开标仪式。</w:t>
      </w:r>
    </w:p>
    <w:p w14:paraId="4947E076">
      <w:pPr>
        <w:pStyle w:val="2"/>
        <w:bidi w:val="0"/>
        <w:rPr>
          <w:rFonts w:hint="eastAsia"/>
        </w:rPr>
      </w:pPr>
      <w:r>
        <w:rPr>
          <w:rFonts w:hint="eastAsia"/>
        </w:rPr>
        <w:t>九、公告发布媒体：</w:t>
      </w:r>
    </w:p>
    <w:p w14:paraId="4D8C8BEA">
      <w:pPr>
        <w:pStyle w:val="2"/>
        <w:bidi w:val="0"/>
        <w:rPr>
          <w:rFonts w:hint="eastAsia"/>
        </w:rPr>
      </w:pPr>
      <w:r>
        <w:rPr>
          <w:rFonts w:hint="eastAsia"/>
        </w:rPr>
        <w:t>本公告在《陕西招标网（www.sntba.com）》、《陕西省工业和信息化领域招标投标监管服务系统（https://61.185.253.156:8085/ztbView/）》和《陕西延长石油招标投标网（http://zb.sxycpc.com）》上同时发布。</w:t>
      </w:r>
    </w:p>
    <w:p w14:paraId="5063D498">
      <w:pPr>
        <w:pStyle w:val="2"/>
        <w:bidi w:val="0"/>
        <w:rPr>
          <w:rFonts w:hint="eastAsia"/>
        </w:rPr>
      </w:pPr>
      <w:r>
        <w:rPr>
          <w:rFonts w:hint="eastAsia"/>
        </w:rPr>
        <w:t>十、监督部门</w:t>
      </w:r>
    </w:p>
    <w:p w14:paraId="61E8CF9D">
      <w:pPr>
        <w:pStyle w:val="2"/>
        <w:bidi w:val="0"/>
        <w:rPr>
          <w:rFonts w:hint="eastAsia"/>
        </w:rPr>
      </w:pPr>
      <w:r>
        <w:rPr>
          <w:rFonts w:hint="eastAsia"/>
        </w:rPr>
        <w:t>本招标项目的监督部门为陕西省工业和信息化厅。</w:t>
      </w:r>
    </w:p>
    <w:p w14:paraId="548DC0F2">
      <w:pPr>
        <w:pStyle w:val="2"/>
        <w:bidi w:val="0"/>
        <w:rPr>
          <w:rFonts w:hint="eastAsia"/>
        </w:rPr>
      </w:pPr>
      <w:r>
        <w:rPr>
          <w:rFonts w:hint="eastAsia"/>
        </w:rPr>
        <w:t>十一、联系方式</w:t>
      </w:r>
    </w:p>
    <w:p w14:paraId="5237A73A">
      <w:pPr>
        <w:pStyle w:val="2"/>
        <w:bidi w:val="0"/>
        <w:rPr>
          <w:rFonts w:hint="eastAsia"/>
        </w:rPr>
      </w:pPr>
      <w:r>
        <w:rPr>
          <w:rFonts w:hint="eastAsia"/>
        </w:rPr>
        <w:t>招 标 人：陕西延长石油物流集团有限公司危化品运输分公司  </w:t>
      </w:r>
    </w:p>
    <w:p w14:paraId="62D63FDE">
      <w:pPr>
        <w:pStyle w:val="2"/>
        <w:bidi w:val="0"/>
        <w:rPr>
          <w:rFonts w:hint="eastAsia"/>
        </w:rPr>
      </w:pPr>
      <w:r>
        <w:rPr>
          <w:rFonts w:hint="eastAsia"/>
        </w:rPr>
        <w:t>地址：陕西省延安市洛川县交口河镇</w:t>
      </w:r>
    </w:p>
    <w:p w14:paraId="3E570B99">
      <w:pPr>
        <w:pStyle w:val="2"/>
        <w:bidi w:val="0"/>
        <w:rPr>
          <w:rFonts w:hint="eastAsia"/>
        </w:rPr>
      </w:pPr>
      <w:r>
        <w:rPr>
          <w:rFonts w:hint="eastAsia"/>
        </w:rPr>
        <w:t>联系人：魏涛    </w:t>
      </w:r>
    </w:p>
    <w:p w14:paraId="22899702">
      <w:pPr>
        <w:pStyle w:val="2"/>
        <w:bidi w:val="0"/>
        <w:rPr>
          <w:rFonts w:hint="eastAsia"/>
        </w:rPr>
      </w:pPr>
      <w:r>
        <w:rPr>
          <w:rFonts w:hint="eastAsia"/>
        </w:rPr>
        <w:t>电  话：15877669511</w:t>
      </w:r>
    </w:p>
    <w:p w14:paraId="289F724D">
      <w:pPr>
        <w:pStyle w:val="2"/>
        <w:bidi w:val="0"/>
        <w:rPr>
          <w:rFonts w:hint="eastAsia"/>
        </w:rPr>
      </w:pPr>
      <w:r>
        <w:rPr>
          <w:rFonts w:hint="eastAsia"/>
        </w:rPr>
        <w:t>招标代理机构：陕西德源招标有限责任公司</w:t>
      </w:r>
    </w:p>
    <w:p w14:paraId="00DD701F">
      <w:pPr>
        <w:pStyle w:val="2"/>
        <w:bidi w:val="0"/>
        <w:rPr>
          <w:rFonts w:hint="eastAsia"/>
        </w:rPr>
      </w:pPr>
      <w:r>
        <w:rPr>
          <w:rFonts w:hint="eastAsia"/>
        </w:rPr>
        <w:t>地   址：陕西省西安市科技二路75号延长石油办公楼</w:t>
      </w:r>
    </w:p>
    <w:p w14:paraId="360858B3">
      <w:pPr>
        <w:pStyle w:val="2"/>
        <w:bidi w:val="0"/>
        <w:rPr>
          <w:rFonts w:hint="eastAsia"/>
        </w:rPr>
      </w:pPr>
      <w:r>
        <w:rPr>
          <w:rFonts w:hint="eastAsia"/>
        </w:rPr>
        <w:t>联系人：王工 </w:t>
      </w:r>
    </w:p>
    <w:p w14:paraId="5090B465">
      <w:pPr>
        <w:pStyle w:val="2"/>
        <w:bidi w:val="0"/>
        <w:rPr>
          <w:rFonts w:hint="eastAsia"/>
        </w:rPr>
      </w:pPr>
      <w:r>
        <w:rPr>
          <w:rFonts w:hint="eastAsia"/>
        </w:rPr>
        <w:t>电  话：029-88443482</w:t>
      </w:r>
    </w:p>
    <w:p w14:paraId="41A02D20">
      <w:pPr>
        <w:pStyle w:val="2"/>
        <w:bidi w:val="0"/>
        <w:rPr>
          <w:rFonts w:hint="eastAsia"/>
        </w:rPr>
      </w:pPr>
      <w:r>
        <w:rPr>
          <w:rFonts w:hint="eastAsia"/>
        </w:rPr>
        <w:t>电子邮件：64150563@qq.com  </w:t>
      </w:r>
    </w:p>
    <w:p w14:paraId="5911011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5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2025-02-07T08:17:49Z</dcterms:created>
  <dc:creator>28039</dc:creator>
  <cp:lastModifiedBy>沫燃 *</cp:lastModifiedBy>
  <dcterms:modified xsi:type="dcterms:W3CDTF">2025-02-07T08:18:02Z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D5DA2338478045FEA02E96056E1666B2_12</vt:lpwstr>
  </property>
</Properties>
</file>