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9DE8C">
      <w:pPr>
        <w:pStyle w:val="3"/>
        <w:keepNext w:val="0"/>
        <w:keepLines w:val="0"/>
        <w:widowControl w:val="0"/>
        <w:spacing w:after="224" w:line="360" w:lineRule="auto"/>
        <w:ind w:left="0" w:right="0"/>
        <w:rPr>
          <w:rFonts w:hint="eastAsia" w:ascii="宋体" w:hAnsi="宋体" w:eastAsia="宋体" w:cs="宋体"/>
          <w:color w:val="auto"/>
        </w:rPr>
      </w:pPr>
      <w:bookmarkStart w:id="0" w:name="_Toc44421386"/>
      <w:r>
        <w:rPr>
          <w:rFonts w:hint="eastAsia" w:ascii="宋体" w:hAnsi="宋体" w:eastAsia="宋体" w:cs="宋体"/>
          <w:color w:val="auto"/>
          <w:sz w:val="44"/>
        </w:rPr>
        <w:t>招标公告</w:t>
      </w:r>
      <w:bookmarkEnd w:id="0"/>
    </w:p>
    <w:p w14:paraId="365E4DA5">
      <w:pPr>
        <w:pStyle w:val="4"/>
        <w:keepNext w:val="0"/>
        <w:keepLines w:val="0"/>
        <w:widowControl w:val="0"/>
        <w:spacing w:after="0" w:line="360" w:lineRule="auto"/>
        <w:ind w:left="0" w:right="0" w:firstLine="0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1" w:name="_Toc493773309"/>
      <w:bookmarkStart w:id="2" w:name="_Toc44421387"/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招标条件</w:t>
      </w:r>
      <w:bookmarkEnd w:id="1"/>
      <w:bookmarkEnd w:id="2"/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 </w:t>
      </w:r>
    </w:p>
    <w:p w14:paraId="049A57FD">
      <w:pPr>
        <w:snapToGrid w:val="0"/>
        <w:spacing w:after="0" w:line="360" w:lineRule="auto"/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凯盛浩丰农业集团</w:t>
      </w:r>
      <w:r>
        <w:rPr>
          <w:rFonts w:hint="eastAsia" w:ascii="宋体" w:hAnsi="宋体" w:eastAsia="宋体" w:cs="宋体"/>
          <w:bCs/>
          <w:sz w:val="21"/>
          <w:szCs w:val="21"/>
        </w:rPr>
        <w:t>有限公司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针对</w:t>
      </w:r>
      <w:r>
        <w:rPr>
          <w:rFonts w:hint="default" w:ascii="宋体" w:hAnsi="宋体" w:eastAsia="宋体" w:cs="宋体"/>
          <w:bCs/>
          <w:sz w:val="21"/>
          <w:szCs w:val="21"/>
          <w:lang w:eastAsia="zh-CN"/>
        </w:rPr>
        <w:t>20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产季温室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冷链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非绿通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运输业务项目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进行国内公开招标。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此次招标为凯盛浩丰农业集团有限公司物流业务招标，不涉及其他三方公司</w:t>
      </w:r>
      <w:r>
        <w:rPr>
          <w:rFonts w:hint="eastAsia" w:ascii="宋体" w:hAnsi="宋体" w:eastAsia="宋体" w:cs="宋体"/>
          <w:bCs/>
          <w:sz w:val="21"/>
          <w:szCs w:val="21"/>
        </w:rPr>
        <w:t>。该项目已具备招标条件，欢迎具备相应资格的潜在投标人参加投标。</w:t>
      </w:r>
    </w:p>
    <w:p w14:paraId="1D7A49A6">
      <w:pPr>
        <w:pStyle w:val="4"/>
        <w:keepNext w:val="0"/>
        <w:keepLines w:val="0"/>
        <w:widowControl w:val="0"/>
        <w:spacing w:after="0" w:line="440" w:lineRule="exact"/>
        <w:ind w:left="0" w:right="0" w:firstLine="0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3" w:name="_Toc493773310"/>
      <w:bookmarkStart w:id="4" w:name="_Toc44421388"/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2.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项目概况与招标范围</w:t>
      </w:r>
      <w:bookmarkEnd w:id="3"/>
      <w:bookmarkEnd w:id="4"/>
    </w:p>
    <w:p w14:paraId="3A6CF2A0">
      <w:pPr>
        <w:snapToGrid w:val="0"/>
        <w:spacing w:after="0" w:afterAutospacing="0" w:line="440" w:lineRule="exact"/>
        <w:ind w:hanging="9"/>
        <w:rPr>
          <w:rFonts w:hint="eastAsia" w:ascii="宋体" w:hAnsi="宋体" w:eastAsia="宋体" w:cs="宋体"/>
          <w:bCs/>
          <w:sz w:val="21"/>
          <w:szCs w:val="21"/>
        </w:rPr>
      </w:pPr>
      <w:bookmarkStart w:id="5" w:name="_Toc493773311"/>
      <w:r>
        <w:rPr>
          <w:rFonts w:hint="eastAsia" w:ascii="宋体" w:hAnsi="宋体" w:eastAsia="宋体" w:cs="宋体"/>
          <w:bCs/>
          <w:sz w:val="21"/>
          <w:szCs w:val="21"/>
        </w:rPr>
        <w:t>2.1项目概况：</w:t>
      </w:r>
    </w:p>
    <w:p w14:paraId="29177C0C">
      <w:pPr>
        <w:snapToGrid w:val="0"/>
        <w:spacing w:beforeAutospacing="0" w:after="106" w:afterLines="34" w:afterAutospacing="0" w:line="440" w:lineRule="exact"/>
        <w:ind w:firstLine="420" w:firstLineChars="200"/>
        <w:rPr>
          <w:rFonts w:hint="default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2.2本项目为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凯盛浩丰农业集团有限公司</w:t>
      </w:r>
      <w:r>
        <w:rPr>
          <w:rFonts w:ascii="宋体" w:hAnsi="宋体" w:eastAsia="宋体" w:cs="宋体"/>
          <w:bCs/>
          <w:sz w:val="21"/>
          <w:szCs w:val="21"/>
        </w:rPr>
        <w:t>202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</w:rPr>
        <w:t>年度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山东、安徽、江西、四川、黑龙江、河北、天津、北京、宁夏</w:t>
      </w:r>
      <w:r>
        <w:rPr>
          <w:rFonts w:hint="default" w:ascii="宋体" w:hAnsi="宋体" w:eastAsia="宋体" w:cs="宋体"/>
          <w:bCs/>
          <w:sz w:val="21"/>
          <w:szCs w:val="21"/>
        </w:rPr>
        <w:t>的冷链整车业务</w:t>
      </w:r>
    </w:p>
    <w:p w14:paraId="1BE4004D">
      <w:pPr>
        <w:snapToGrid w:val="0"/>
        <w:spacing w:beforeAutospacing="0" w:after="0" w:line="360" w:lineRule="auto"/>
        <w:rPr>
          <w:rFonts w:hint="eastAsia" w:eastAsia="宋体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项目总预算：</w:t>
      </w:r>
      <w:r>
        <w:rPr>
          <w:rFonts w:hint="eastAsia" w:eastAsia="宋体"/>
        </w:rPr>
        <w:t>不适用</w:t>
      </w:r>
    </w:p>
    <w:p w14:paraId="470B7A23">
      <w:pPr>
        <w:keepNext w:val="0"/>
        <w:keepLines w:val="0"/>
        <w:pageBreakBefore w:val="0"/>
        <w:widowControl/>
        <w:tabs>
          <w:tab w:val="left" w:pos="3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2.3服务期：合同签订后一年。</w:t>
      </w:r>
    </w:p>
    <w:p w14:paraId="3811B91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2.4报名时间：截止到20</w:t>
      </w:r>
      <w:r>
        <w:rPr>
          <w:rFonts w:hint="default" w:ascii="宋体" w:hAnsi="宋体" w:eastAsia="宋体" w:cs="宋体"/>
          <w:bCs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5年2月12日</w:t>
      </w:r>
    </w:p>
    <w:p w14:paraId="7A6E9159">
      <w:pPr>
        <w:pStyle w:val="2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</w:rPr>
        <w:t>服务范围：</w:t>
      </w:r>
    </w:p>
    <w:p w14:paraId="1C7D5B6C">
      <w:pPr>
        <w:pStyle w:val="2"/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整车干线</w:t>
      </w:r>
      <w:r>
        <w:rPr>
          <w:rFonts w:hint="eastAsia" w:ascii="宋体" w:hAnsi="宋体" w:eastAsia="宋体" w:cs="宋体"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各基地冷库发往上海金山，车型9.6米,15米</w:t>
      </w:r>
      <w:r>
        <w:rPr>
          <w:rFonts w:hint="default" w:ascii="宋体" w:hAnsi="宋体" w:eastAsia="宋体" w:cs="宋体"/>
          <w:bCs/>
          <w:sz w:val="21"/>
          <w:szCs w:val="21"/>
          <w:lang w:eastAsia="zh-CN"/>
        </w:rPr>
        <w:t>冷藏车辆；</w:t>
      </w:r>
      <w:bookmarkStart w:id="6" w:name="_Toc44421389"/>
    </w:p>
    <w:p w14:paraId="0A133FB8">
      <w:pPr>
        <w:pStyle w:val="2"/>
        <w:numPr>
          <w:numId w:val="0"/>
        </w:numPr>
        <w:spacing w:line="360" w:lineRule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 xml:space="preserve">3. </w:t>
      </w:r>
      <w:r>
        <w:rPr>
          <w:rFonts w:hint="eastAsia" w:ascii="宋体" w:hAnsi="宋体" w:eastAsia="宋体"/>
          <w:bCs/>
          <w:color w:val="auto"/>
          <w:sz w:val="21"/>
          <w:szCs w:val="21"/>
        </w:rPr>
        <w:t>投标人资格要求</w:t>
      </w:r>
      <w:bookmarkEnd w:id="5"/>
      <w:bookmarkEnd w:id="6"/>
    </w:p>
    <w:p w14:paraId="48B77A1C">
      <w:pPr>
        <w:pStyle w:val="2"/>
        <w:spacing w:line="360" w:lineRule="auto"/>
        <w:rPr>
          <w:rFonts w:hint="default" w:ascii="宋体" w:hAnsi="宋体" w:eastAsia="宋体" w:cs="宋体"/>
          <w:lang w:val="en-US" w:eastAsia="zh-CN"/>
        </w:rPr>
      </w:pPr>
      <w:bookmarkStart w:id="7" w:name="_Toc493773312"/>
      <w:bookmarkStart w:id="8" w:name="_Toc44421390"/>
      <w:r>
        <w:t>3.1</w:t>
      </w:r>
      <w:r>
        <w:rPr>
          <w:rFonts w:hint="eastAsia" w:ascii="宋体" w:hAnsi="宋体" w:eastAsia="宋体" w:cs="宋体"/>
        </w:rPr>
        <w:t>投标人应为在中华人民共和国境内注册的，具备独立法人资格，投标人具有良好的商业信誉和健全的财务会计制度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填写标准，参考附件2</w:t>
      </w:r>
    </w:p>
    <w:p w14:paraId="0CF068A8">
      <w:pPr>
        <w:pStyle w:val="2"/>
        <w:spacing w:line="360" w:lineRule="auto"/>
      </w:pPr>
      <w:r>
        <w:t>3.2</w:t>
      </w:r>
      <w:r>
        <w:rPr>
          <w:rFonts w:hint="eastAsia" w:eastAsia="宋体"/>
        </w:rPr>
        <w:t>投标人</w:t>
      </w:r>
      <w:r>
        <w:rPr>
          <w:rFonts w:hint="eastAsia" w:ascii="宋体" w:hAnsi="宋体" w:eastAsia="宋体" w:cs="宋体"/>
        </w:rPr>
        <w:t>具备合格有效的道路运输许可证资质文件。</w:t>
      </w:r>
    </w:p>
    <w:p w14:paraId="4AF17563">
      <w:pPr>
        <w:pStyle w:val="2"/>
        <w:spacing w:line="360" w:lineRule="auto"/>
      </w:pPr>
      <w:r>
        <w:t>3.3</w:t>
      </w:r>
      <w:r>
        <w:rPr>
          <w:rFonts w:hint="eastAsia" w:eastAsia="宋体"/>
        </w:rPr>
        <w:t>投标人</w:t>
      </w:r>
      <w:r>
        <w:rPr>
          <w:rFonts w:hint="eastAsia" w:ascii="宋体" w:hAnsi="宋体" w:eastAsia="宋体" w:cs="宋体"/>
        </w:rPr>
        <w:t>应具有近三年以上的食品冷链运输经验和业绩，并能提供</w:t>
      </w:r>
      <w:r>
        <w:rPr>
          <w:rFonts w:hint="eastAsia" w:eastAsia="宋体"/>
        </w:rPr>
        <w:t>1</w:t>
      </w:r>
      <w:r>
        <w:rPr>
          <w:rFonts w:hint="eastAsia" w:ascii="宋体" w:hAnsi="宋体" w:eastAsia="宋体" w:cs="宋体"/>
        </w:rPr>
        <w:t>份有效合同。</w:t>
      </w:r>
    </w:p>
    <w:p w14:paraId="0C60A7B7">
      <w:pPr>
        <w:pStyle w:val="2"/>
        <w:spacing w:line="360" w:lineRule="auto"/>
      </w:pPr>
      <w:r>
        <w:t>3.</w:t>
      </w:r>
      <w:r>
        <w:rPr>
          <w:rFonts w:hint="eastAsia" w:eastAsia="宋体"/>
        </w:rPr>
        <w:t>4</w:t>
      </w:r>
      <w:r>
        <w:rPr>
          <w:rFonts w:hint="eastAsia" w:ascii="宋体" w:hAnsi="宋体" w:eastAsia="宋体" w:cs="宋体"/>
        </w:rPr>
        <w:t>投标人自有车辆</w:t>
      </w:r>
      <w:r>
        <w:rPr>
          <w:rFonts w:hint="eastAsia" w:ascii="宋体" w:hAnsi="宋体" w:eastAsia="宋体" w:cs="宋体"/>
          <w:lang w:val="en-US" w:eastAsia="zh-CN"/>
        </w:rPr>
        <w:t>或挂靠车辆</w:t>
      </w:r>
      <w:r>
        <w:rPr>
          <w:rFonts w:hint="eastAsia" w:ascii="宋体" w:hAnsi="宋体" w:eastAsia="宋体" w:cs="宋体"/>
        </w:rPr>
        <w:t>不应低于</w:t>
      </w:r>
      <w:r>
        <w:rPr>
          <w:rFonts w:hint="eastAsia" w:eastAsia="宋体"/>
        </w:rPr>
        <w:t>3</w:t>
      </w:r>
      <w:r>
        <w:rPr>
          <w:rFonts w:hint="eastAsia" w:ascii="宋体" w:hAnsi="宋体" w:eastAsia="宋体" w:cs="宋体"/>
        </w:rPr>
        <w:t>辆（含）服务期内有效车辆，排放标准在国五以上（含国五），并提供相关证明文件（如购买合同或车辆行驶证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挂靠协议</w:t>
      </w:r>
      <w:r>
        <w:rPr>
          <w:rFonts w:hint="eastAsia" w:ascii="宋体" w:hAnsi="宋体" w:eastAsia="宋体" w:cs="宋体"/>
        </w:rPr>
        <w:t>）。</w:t>
      </w:r>
      <w:r>
        <w:t xml:space="preserve"> </w:t>
      </w:r>
    </w:p>
    <w:p w14:paraId="110A055C">
      <w:pPr>
        <w:pStyle w:val="2"/>
        <w:spacing w:line="360" w:lineRule="auto"/>
      </w:pPr>
      <w:r>
        <w:t>3.</w:t>
      </w:r>
      <w:r>
        <w:rPr>
          <w:rFonts w:hint="eastAsia" w:eastAsia="宋体"/>
        </w:rPr>
        <w:t>5</w:t>
      </w:r>
      <w:r>
        <w:rPr>
          <w:rFonts w:hint="eastAsia" w:ascii="宋体" w:hAnsi="宋体" w:eastAsia="宋体" w:cs="宋体"/>
        </w:rPr>
        <w:t>投标人近三年无违法违规行为、纠纷及不良记录，企业没有处于被责令停业或破产状态，且资产未被重组、接管和冻结。</w:t>
      </w:r>
    </w:p>
    <w:p w14:paraId="3CBF79E6">
      <w:pPr>
        <w:pStyle w:val="2"/>
        <w:spacing w:line="360" w:lineRule="auto"/>
      </w:pPr>
      <w:r>
        <w:t>3.</w:t>
      </w:r>
      <w:r>
        <w:rPr>
          <w:rFonts w:hint="eastAsia" w:eastAsia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单位负责人为同一人或者存在控股、管理关系的不同单位，不得参加同一标段投标或者未划分标段的同一招标项目投标。</w:t>
      </w:r>
    </w:p>
    <w:p w14:paraId="4D6EDE6A">
      <w:pPr>
        <w:pStyle w:val="2"/>
        <w:spacing w:line="360" w:lineRule="auto"/>
      </w:pPr>
      <w:r>
        <w:t>3.</w:t>
      </w:r>
      <w:r>
        <w:rPr>
          <w:rFonts w:hint="eastAsia" w:eastAsia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未被</w:t>
      </w:r>
      <w:r>
        <w:t>“</w:t>
      </w:r>
      <w:r>
        <w:rPr>
          <w:rFonts w:hint="eastAsia" w:ascii="宋体" w:hAnsi="宋体" w:eastAsia="宋体" w:cs="宋体"/>
        </w:rPr>
        <w:t>信用中国</w:t>
      </w:r>
      <w:r>
        <w:t>”</w:t>
      </w:r>
      <w:r>
        <w:rPr>
          <w:rFonts w:hint="eastAsia" w:ascii="宋体" w:hAnsi="宋体" w:eastAsia="宋体" w:cs="宋体"/>
        </w:rPr>
        <w:t>网站（</w:t>
      </w:r>
      <w:r>
        <w:t>http://www.creditchina.gov.cn</w:t>
      </w:r>
      <w:r>
        <w:rPr>
          <w:rFonts w:hint="eastAsia" w:ascii="宋体" w:hAnsi="宋体" w:eastAsia="宋体" w:cs="宋体"/>
        </w:rPr>
        <w:t>）列入失信被执行人、税收违法黑名单。</w:t>
      </w:r>
    </w:p>
    <w:p w14:paraId="443F755B">
      <w:pPr>
        <w:pStyle w:val="2"/>
        <w:spacing w:line="360" w:lineRule="auto"/>
        <w:rPr>
          <w:rFonts w:hint="eastAsia" w:eastAsia="等线"/>
        </w:rPr>
      </w:pPr>
      <w:r>
        <w:t>3.</w:t>
      </w:r>
      <w:r>
        <w:rPr>
          <w:rFonts w:hint="eastAsia" w:eastAsia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本项目不接受任何联合体投标。</w:t>
      </w:r>
    </w:p>
    <w:p w14:paraId="0586F4A2">
      <w:pPr>
        <w:pStyle w:val="4"/>
        <w:keepNext w:val="0"/>
        <w:keepLines w:val="0"/>
        <w:widowControl w:val="0"/>
        <w:spacing w:after="0" w:line="360" w:lineRule="auto"/>
        <w:ind w:left="0" w:right="0" w:firstLine="0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 w14:paraId="077EFD97">
      <w:pPr>
        <w:pStyle w:val="4"/>
        <w:keepNext w:val="0"/>
        <w:keepLines w:val="0"/>
        <w:widowControl w:val="0"/>
        <w:spacing w:after="0" w:line="360" w:lineRule="auto"/>
        <w:ind w:left="0" w:right="0" w:firstLine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4.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招标文件的获取</w:t>
      </w:r>
      <w:bookmarkEnd w:id="7"/>
      <w:bookmarkEnd w:id="8"/>
    </w:p>
    <w:p w14:paraId="6990C4CE">
      <w:pPr>
        <w:tabs>
          <w:tab w:val="left" w:pos="900"/>
        </w:tabs>
        <w:spacing w:after="0"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9" w:name="_Toc493773313"/>
      <w:r>
        <w:rPr>
          <w:rFonts w:hint="eastAsia" w:ascii="宋体" w:hAnsi="宋体" w:eastAsia="宋体" w:cs="宋体"/>
          <w:color w:val="auto"/>
          <w:sz w:val="21"/>
          <w:szCs w:val="21"/>
        </w:rPr>
        <w:t>招标文件于投标报名时领取。</w:t>
      </w:r>
    </w:p>
    <w:p w14:paraId="14C4B485">
      <w:pPr>
        <w:pStyle w:val="16"/>
        <w:tabs>
          <w:tab w:val="left" w:pos="540"/>
        </w:tabs>
        <w:ind w:left="0" w:leftChars="0"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4.1招标文件售价：售价人民币0元（电子版）</w:t>
      </w:r>
      <w:r>
        <w:rPr>
          <w:rFonts w:hint="default" w:ascii="宋体" w:hAnsi="宋体"/>
          <w:sz w:val="21"/>
          <w:szCs w:val="21"/>
        </w:rPr>
        <w:t>；投标保证金2万请于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default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14</w:t>
      </w:r>
      <w:r>
        <w:rPr>
          <w:rFonts w:hint="default" w:ascii="宋体" w:hAnsi="宋体"/>
          <w:sz w:val="21"/>
          <w:szCs w:val="21"/>
        </w:rPr>
        <w:t>日前汇与指定账户，未中标单位10个工作日内退回，中标单位转为运作押金，业务运作第二月退还</w:t>
      </w:r>
      <w:r>
        <w:rPr>
          <w:rFonts w:hint="eastAsia" w:ascii="宋体" w:hAnsi="宋体"/>
          <w:sz w:val="21"/>
          <w:szCs w:val="21"/>
        </w:rPr>
        <w:t>。</w:t>
      </w:r>
    </w:p>
    <w:p w14:paraId="12221EFC">
      <w:pPr>
        <w:pStyle w:val="16"/>
        <w:tabs>
          <w:tab w:val="left" w:pos="540"/>
        </w:tabs>
        <w:ind w:left="0" w:leftChars="0"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4.2招标文件领取方式：</w:t>
      </w:r>
    </w:p>
    <w:p w14:paraId="22B0E908">
      <w:pPr>
        <w:pStyle w:val="16"/>
        <w:tabs>
          <w:tab w:val="left" w:pos="540"/>
        </w:tabs>
        <w:ind w:left="0" w:leftChars="0"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领取招标文件，请先联系</w:t>
      </w:r>
      <w:r>
        <w:rPr>
          <w:rFonts w:hint="eastAsia" w:ascii="宋体" w:hAnsi="宋体"/>
          <w:sz w:val="21"/>
          <w:szCs w:val="21"/>
          <w:lang w:val="en-US" w:eastAsia="zh-CN"/>
        </w:rPr>
        <w:t>凯盛浩丰</w:t>
      </w:r>
      <w:r>
        <w:rPr>
          <w:rFonts w:hint="eastAsia" w:ascii="宋体" w:hAnsi="宋体"/>
          <w:sz w:val="21"/>
          <w:szCs w:val="21"/>
        </w:rPr>
        <w:t>联系人，并持其</w:t>
      </w:r>
      <w:r>
        <w:rPr>
          <w:rFonts w:hint="eastAsia" w:ascii="宋体" w:hAnsi="宋体"/>
          <w:sz w:val="21"/>
          <w:szCs w:val="21"/>
          <w:u w:val="single"/>
        </w:rPr>
        <w:t>法人代表证明、法人代表授权及被授权人的有效身份证复印件（加盖公章）</w:t>
      </w:r>
      <w:r>
        <w:rPr>
          <w:rFonts w:hint="eastAsia" w:ascii="宋体" w:hAnsi="宋体"/>
          <w:sz w:val="21"/>
          <w:szCs w:val="21"/>
        </w:rPr>
        <w:t>至</w:t>
      </w:r>
      <w:r>
        <w:rPr>
          <w:rFonts w:hint="eastAsia" w:ascii="宋体" w:hAnsi="宋体"/>
          <w:sz w:val="21"/>
          <w:szCs w:val="21"/>
          <w:lang w:val="en-US" w:eastAsia="zh-CN"/>
        </w:rPr>
        <w:t>青岛城阳区上马街道汇智桥路88号凯丰国际广场A座302</w:t>
      </w:r>
      <w:r>
        <w:rPr>
          <w:rFonts w:hint="eastAsia" w:ascii="宋体" w:hAnsi="宋体"/>
          <w:sz w:val="21"/>
          <w:szCs w:val="21"/>
        </w:rPr>
        <w:t>报名并获取招标文件。（</w:t>
      </w:r>
      <w:r>
        <w:rPr>
          <w:rFonts w:hint="eastAsia" w:ascii="宋体" w:hAnsi="宋体"/>
          <w:b/>
          <w:bCs/>
          <w:sz w:val="21"/>
          <w:szCs w:val="21"/>
        </w:rPr>
        <w:t>无法到现场领取招标文件的请将报名资料发至公司邮箱</w:t>
      </w:r>
      <w:r>
        <w:fldChar w:fldCharType="begin"/>
      </w:r>
      <w:r>
        <w:instrText xml:space="preserve"> HYPERLINK "mailto:gxzb0009@163.com" </w:instrText>
      </w:r>
      <w:r>
        <w:fldChar w:fldCharType="separate"/>
      </w:r>
      <w:r>
        <w:rPr>
          <w:rStyle w:val="9"/>
          <w:rFonts w:hint="eastAsia" w:ascii="宋体" w:hAnsi="宋体" w:eastAsiaTheme="minorEastAsia" w:cstheme="minorBidi"/>
          <w:b/>
          <w:bCs/>
          <w:sz w:val="21"/>
          <w:szCs w:val="21"/>
          <w:lang w:val="en-US" w:eastAsia="zh-CN"/>
        </w:rPr>
        <w:t>ansq</w:t>
      </w:r>
      <w:r>
        <w:rPr>
          <w:rStyle w:val="9"/>
          <w:rFonts w:hint="eastAsia" w:ascii="宋体" w:hAnsi="宋体"/>
          <w:b/>
          <w:bCs/>
          <w:sz w:val="21"/>
          <w:szCs w:val="21"/>
          <w:lang w:val="en-US" w:eastAsia="zh-CN"/>
        </w:rPr>
        <w:t>@haofengfood</w:t>
      </w:r>
      <w:r>
        <w:rPr>
          <w:rStyle w:val="9"/>
          <w:rFonts w:hint="eastAsia" w:ascii="宋体" w:hAnsi="宋体"/>
          <w:b/>
          <w:bCs/>
          <w:sz w:val="21"/>
          <w:szCs w:val="21"/>
        </w:rPr>
        <w:t>.com</w:t>
      </w:r>
      <w:r>
        <w:rPr>
          <w:rStyle w:val="9"/>
          <w:rFonts w:hint="eastAsia" w:ascii="宋体" w:hAnsi="宋体"/>
          <w:b/>
          <w:bCs/>
          <w:sz w:val="21"/>
          <w:szCs w:val="21"/>
        </w:rPr>
        <w:fldChar w:fldCharType="end"/>
      </w:r>
      <w:r>
        <w:rPr>
          <w:rFonts w:hint="eastAsia" w:ascii="宋体" w:hAnsi="宋体"/>
          <w:b/>
          <w:bCs/>
          <w:sz w:val="21"/>
          <w:szCs w:val="21"/>
        </w:rPr>
        <w:t>，并与公司联系人进行确认</w:t>
      </w:r>
      <w:r>
        <w:rPr>
          <w:rFonts w:hint="eastAsia" w:ascii="宋体" w:hAnsi="宋体"/>
          <w:sz w:val="21"/>
          <w:szCs w:val="21"/>
        </w:rPr>
        <w:t>）。</w:t>
      </w:r>
    </w:p>
    <w:p w14:paraId="1E76FFC8">
      <w:pPr>
        <w:pStyle w:val="16"/>
        <w:tabs>
          <w:tab w:val="left" w:pos="540"/>
        </w:tabs>
        <w:ind w:left="0" w:leftChars="0" w:firstLine="0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 w:val="21"/>
          <w:szCs w:val="21"/>
        </w:rPr>
        <w:t>4.3领取招标文件</w:t>
      </w:r>
      <w:r>
        <w:rPr>
          <w:rFonts w:hint="eastAsia" w:ascii="宋体" w:hAnsi="宋体"/>
          <w:color w:val="000000"/>
          <w:sz w:val="21"/>
          <w:szCs w:val="21"/>
        </w:rPr>
        <w:t>时间：202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 w:val="21"/>
          <w:szCs w:val="21"/>
        </w:rPr>
        <w:t>日至202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14</w:t>
      </w:r>
      <w:r>
        <w:rPr>
          <w:rFonts w:hint="eastAsia" w:ascii="宋体" w:hAnsi="宋体"/>
          <w:color w:val="000000"/>
          <w:sz w:val="21"/>
          <w:szCs w:val="21"/>
        </w:rPr>
        <w:t>日，每天上午9:00至下午17:00（北京时间），周六、周日及法定节假日除外。</w:t>
      </w:r>
    </w:p>
    <w:p w14:paraId="5B109F50">
      <w:pPr>
        <w:pStyle w:val="4"/>
        <w:keepNext w:val="0"/>
        <w:keepLines w:val="0"/>
        <w:widowControl w:val="0"/>
        <w:spacing w:after="0" w:line="360" w:lineRule="auto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bookmarkStart w:id="10" w:name="_Toc44421391"/>
      <w:r>
        <w:rPr>
          <w:rFonts w:hint="eastAsia" w:ascii="宋体" w:hAnsi="宋体" w:eastAsia="宋体" w:cs="宋体"/>
          <w:b/>
          <w:sz w:val="21"/>
          <w:szCs w:val="21"/>
        </w:rPr>
        <w:t xml:space="preserve">5. </w:t>
      </w:r>
      <w:bookmarkEnd w:id="9"/>
      <w:r>
        <w:rPr>
          <w:rFonts w:hint="eastAsia" w:ascii="宋体" w:hAnsi="宋体" w:eastAsia="宋体" w:cs="宋体"/>
          <w:sz w:val="21"/>
          <w:szCs w:val="21"/>
        </w:rPr>
        <w:t>投标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开始</w:t>
      </w:r>
      <w:r>
        <w:rPr>
          <w:rFonts w:hint="eastAsia" w:ascii="宋体" w:hAnsi="宋体" w:eastAsia="宋体" w:cs="宋体"/>
          <w:sz w:val="21"/>
          <w:szCs w:val="21"/>
        </w:rPr>
        <w:t>时间和开标时间</w:t>
      </w:r>
      <w:bookmarkEnd w:id="10"/>
    </w:p>
    <w:p w14:paraId="0906FC20">
      <w:pPr>
        <w:widowControl w:val="0"/>
        <w:spacing w:after="0" w:line="360" w:lineRule="auto"/>
        <w:rPr>
          <w:rFonts w:hint="eastAsia" w:ascii="宋体" w:hAnsi="宋体" w:eastAsia="宋体" w:cs="宋体"/>
          <w:sz w:val="21"/>
          <w:szCs w:val="21"/>
        </w:rPr>
      </w:pPr>
      <w:bookmarkStart w:id="11" w:name="_Toc493773314"/>
      <w:r>
        <w:rPr>
          <w:rFonts w:hint="eastAsia" w:ascii="宋体" w:hAnsi="宋体" w:eastAsia="宋体" w:cs="宋体"/>
          <w:sz w:val="21"/>
          <w:szCs w:val="21"/>
        </w:rPr>
        <w:t>5.1投标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开始</w:t>
      </w:r>
      <w:r>
        <w:rPr>
          <w:rFonts w:hint="eastAsia" w:ascii="宋体" w:hAnsi="宋体" w:eastAsia="宋体" w:cs="宋体"/>
          <w:sz w:val="21"/>
          <w:szCs w:val="21"/>
        </w:rPr>
        <w:t>时间：202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09:00</w:t>
      </w:r>
      <w:r>
        <w:rPr>
          <w:rFonts w:hint="eastAsia" w:ascii="宋体" w:hAnsi="宋体" w:eastAsia="宋体" w:cs="宋体"/>
          <w:sz w:val="21"/>
          <w:szCs w:val="21"/>
        </w:rPr>
        <w:t>（北京时间）。</w:t>
      </w:r>
    </w:p>
    <w:p w14:paraId="752F4874">
      <w:pPr>
        <w:widowControl w:val="0"/>
        <w:spacing w:after="0"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5.2开标时间：202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09:0</w:t>
      </w:r>
      <w:bookmarkStart w:id="15" w:name="_GoBack"/>
      <w:bookmarkEnd w:id="15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（北京时间）。</w:t>
      </w:r>
    </w:p>
    <w:p w14:paraId="341C5A3D">
      <w:pPr>
        <w:pStyle w:val="4"/>
        <w:keepNext w:val="0"/>
        <w:keepLines w:val="0"/>
        <w:widowControl w:val="0"/>
        <w:spacing w:after="0" w:line="360" w:lineRule="auto"/>
        <w:ind w:left="0" w:right="0" w:firstLine="0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12" w:name="_Toc44421392"/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6.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投标文件递交</w:t>
      </w:r>
      <w:bookmarkEnd w:id="12"/>
    </w:p>
    <w:p w14:paraId="2A20D4D0">
      <w:pPr>
        <w:widowControl w:val="0"/>
        <w:spacing w:after="0"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6.1投标文件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采取现场投标方式，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开标当日投标截止时间前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需投标方现场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递至开标地点。逾期送达或不符合规定的投标文件恕不接受。</w:t>
      </w:r>
    </w:p>
    <w:p w14:paraId="6D7EF0B7">
      <w:pPr>
        <w:widowControl w:val="0"/>
        <w:spacing w:after="0" w:line="360" w:lineRule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6.2投标文件递交及开标地点：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凯盛浩丰农业集团有限公司总部</w:t>
      </w:r>
    </w:p>
    <w:bookmarkEnd w:id="11"/>
    <w:p w14:paraId="35C3046D">
      <w:pPr>
        <w:pStyle w:val="4"/>
        <w:keepNext w:val="0"/>
        <w:keepLines w:val="0"/>
        <w:widowControl w:val="0"/>
        <w:spacing w:after="0" w:line="360" w:lineRule="auto"/>
        <w:ind w:left="0" w:right="0" w:firstLine="0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13" w:name="_Toc44421393"/>
      <w:bookmarkStart w:id="14" w:name="_Toc44421394"/>
      <w:r>
        <w:rPr>
          <w:rFonts w:hint="eastAsia" w:ascii="宋体" w:hAnsi="宋体" w:eastAsia="宋体" w:cs="宋体"/>
          <w:b/>
          <w:color w:val="auto"/>
          <w:sz w:val="21"/>
          <w:szCs w:val="21"/>
        </w:rPr>
        <w:t xml:space="preserve">7. </w:t>
      </w:r>
      <w:bookmarkEnd w:id="13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公布投标结果：现场通知</w:t>
      </w:r>
      <w:bookmarkEnd w:id="14"/>
    </w:p>
    <w:p w14:paraId="116BC053">
      <w:pPr>
        <w:spacing w:after="0" w:line="360" w:lineRule="auto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物流部信息</w:t>
      </w:r>
    </w:p>
    <w:p w14:paraId="74AAD245">
      <w:pPr>
        <w:spacing w:after="0" w:line="360" w:lineRule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lang w:eastAsia="zh-CN"/>
        </w:rPr>
        <w:t>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安先生</w:t>
      </w:r>
    </w:p>
    <w:p w14:paraId="169C8150">
      <w:pPr>
        <w:spacing w:after="0" w:line="360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电　话：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17854253385</w:t>
      </w:r>
    </w:p>
    <w:p w14:paraId="7E38D55D">
      <w:pPr>
        <w:spacing w:after="0" w:line="36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电子信箱：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ansq@haofengfood.com</w:t>
      </w:r>
    </w:p>
    <w:p w14:paraId="6CA9AEF0">
      <w:pPr>
        <w:pStyle w:val="2"/>
        <w:rPr>
          <w:rFonts w:hint="default" w:ascii="宋体" w:hAnsi="宋体" w:eastAsia="宋体" w:cs="宋体"/>
          <w:color w:val="auto"/>
          <w:sz w:val="21"/>
          <w:szCs w:val="21"/>
          <w:lang w:eastAsia="zh-CN"/>
          <w:woUserID w:val="2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  <w:woUserID w:val="2"/>
        </w:rPr>
        <w:t>业务</w:t>
      </w:r>
      <w:r>
        <w:rPr>
          <w:rFonts w:hint="default" w:ascii="宋体" w:hAnsi="宋体" w:eastAsia="宋体" w:cs="宋体"/>
          <w:color w:val="auto"/>
          <w:sz w:val="21"/>
          <w:szCs w:val="21"/>
          <w:lang w:eastAsia="zh-CN"/>
          <w:woUserID w:val="2"/>
        </w:rPr>
        <w:t>负责人：刘科15318730532</w:t>
      </w:r>
    </w:p>
    <w:p w14:paraId="10CD56A9">
      <w:pPr>
        <w:spacing w:after="0"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保证金专用账户：</w:t>
      </w:r>
    </w:p>
    <w:p w14:paraId="09CCD578">
      <w:pPr>
        <w:spacing w:after="0" w:line="360" w:lineRule="auto"/>
        <w:rPr>
          <w:rFonts w:hint="default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账户名称：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凯盛浩丰农业集团有限公司</w:t>
      </w:r>
    </w:p>
    <w:p w14:paraId="4166F07D">
      <w:pPr>
        <w:spacing w:after="0"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开户银行：</w:t>
      </w:r>
      <w:r>
        <w:rPr>
          <w:rFonts w:hint="eastAsia" w:ascii="宋体" w:hAnsi="宋体"/>
          <w:szCs w:val="21"/>
          <w:u w:val="single"/>
        </w:rPr>
        <w:t>中国农业银行青岛市北第二支行支</w:t>
      </w:r>
    </w:p>
    <w:p w14:paraId="11F85A96">
      <w:pPr>
        <w:widowControl w:val="0"/>
        <w:spacing w:after="0"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帐号：</w:t>
      </w:r>
      <w:r>
        <w:rPr>
          <w:rFonts w:ascii="宋体" w:hAnsi="宋体"/>
          <w:szCs w:val="21"/>
          <w:u w:val="single"/>
        </w:rPr>
        <w:t>38060101040040621</w:t>
      </w:r>
    </w:p>
    <w:p w14:paraId="389B7D9C">
      <w:pPr>
        <w:widowControl w:val="0"/>
        <w:spacing w:after="0" w:line="360" w:lineRule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（请投标人汇款时务必注明：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物流投标保证金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，否则，因款项用途不明导致响应无效等后果由投标人自行承担。标书费不接受个人账户转账或个人名义现金缴纳。）</w:t>
      </w:r>
    </w:p>
    <w:p w14:paraId="2103C695">
      <w:pPr>
        <w:widowControl w:val="0"/>
        <w:snapToGrid w:val="0"/>
        <w:spacing w:after="0" w:line="360" w:lineRule="auto"/>
        <w:jc w:val="right"/>
        <w:rPr>
          <w:rFonts w:hint="eastAsia" w:ascii="宋体" w:hAnsi="宋体" w:eastAsia="宋体" w:cs="宋体"/>
          <w:bCs/>
          <w:color w:val="auto"/>
          <w:sz w:val="21"/>
          <w:szCs w:val="21"/>
        </w:rPr>
      </w:pPr>
    </w:p>
    <w:p w14:paraId="289C7D16">
      <w:pPr>
        <w:rPr>
          <w:rFonts w:hint="eastAsia" w:eastAsiaTheme="minor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1151C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 w14:paraId="1B83B3FC">
    <w:pPr>
      <w:pStyle w:val="1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7" w:lineRule="auto"/>
      </w:pPr>
      <w:r>
        <w:separator/>
      </w:r>
    </w:p>
  </w:footnote>
  <w:footnote w:type="continuationSeparator" w:id="1">
    <w:p>
      <w:pPr>
        <w:spacing w:before="0" w:after="0" w:line="257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5C702"/>
    <w:multiLevelType w:val="singleLevel"/>
    <w:tmpl w:val="E255C70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hYjYzMTc1YTMwYzk2MmZlZWY2ZWQ0ZDIwZjI5ZTcifQ=="/>
  </w:docVars>
  <w:rsids>
    <w:rsidRoot w:val="00F436BB"/>
    <w:rsid w:val="000439DF"/>
    <w:rsid w:val="008068FB"/>
    <w:rsid w:val="009B7231"/>
    <w:rsid w:val="00F436BB"/>
    <w:rsid w:val="1EE63EE8"/>
    <w:rsid w:val="21162380"/>
    <w:rsid w:val="31F41085"/>
    <w:rsid w:val="4E5A08A8"/>
    <w:rsid w:val="4FABF032"/>
    <w:rsid w:val="572F87EE"/>
    <w:rsid w:val="5FFFBA0C"/>
    <w:rsid w:val="719242E6"/>
    <w:rsid w:val="732D7A17"/>
    <w:rsid w:val="75AE2AF5"/>
    <w:rsid w:val="7A006CC7"/>
    <w:rsid w:val="7CE565A3"/>
    <w:rsid w:val="D27D646A"/>
    <w:rsid w:val="F9BC954E"/>
    <w:rsid w:val="FB28E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7" w:lineRule="auto"/>
    </w:pPr>
    <w:rPr>
      <w:rFonts w:ascii="Times New Roman" w:hAnsi="Times New Roman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after="550" w:line="264" w:lineRule="auto"/>
      <w:ind w:left="10" w:right="56" w:hanging="10"/>
      <w:jc w:val="center"/>
      <w:outlineLvl w:val="0"/>
    </w:pPr>
    <w:rPr>
      <w:rFonts w:ascii="黑体" w:hAnsi="黑体" w:eastAsia="黑体" w:cs="Times New Roman"/>
      <w:kern w:val="0"/>
      <w:sz w:val="32"/>
      <w:szCs w:val="20"/>
    </w:rPr>
  </w:style>
  <w:style w:type="paragraph" w:styleId="4">
    <w:name w:val="heading 2"/>
    <w:basedOn w:val="1"/>
    <w:next w:val="1"/>
    <w:link w:val="13"/>
    <w:qFormat/>
    <w:uiPriority w:val="99"/>
    <w:pPr>
      <w:keepNext/>
      <w:keepLines/>
      <w:spacing w:after="503" w:line="264" w:lineRule="auto"/>
      <w:ind w:left="10" w:right="56" w:hanging="10"/>
      <w:outlineLvl w:val="1"/>
    </w:pPr>
    <w:rPr>
      <w:rFonts w:ascii="黑体" w:hAnsi="黑体" w:eastAsia="黑体" w:cs="Times New Roman"/>
      <w:kern w:val="0"/>
      <w:sz w:val="32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/>
    </w:pPr>
  </w:style>
  <w:style w:type="paragraph" w:styleId="5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styleId="9">
    <w:name w:val="Hyperlink"/>
    <w:qFormat/>
    <w:uiPriority w:val="99"/>
    <w:rPr>
      <w:color w:val="0563C1"/>
      <w:u w:val="single"/>
    </w:rPr>
  </w:style>
  <w:style w:type="character" w:customStyle="1" w:styleId="10">
    <w:name w:val="页眉 字符"/>
    <w:basedOn w:val="8"/>
    <w:link w:val="6"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uiPriority w:val="99"/>
    <w:rPr>
      <w:sz w:val="18"/>
      <w:szCs w:val="18"/>
    </w:rPr>
  </w:style>
  <w:style w:type="character" w:customStyle="1" w:styleId="12">
    <w:name w:val="标题 1 字符"/>
    <w:basedOn w:val="8"/>
    <w:link w:val="3"/>
    <w:qFormat/>
    <w:uiPriority w:val="0"/>
    <w:rPr>
      <w:rFonts w:ascii="黑体" w:hAnsi="黑体" w:eastAsia="黑体" w:cs="Times New Roman"/>
      <w:color w:val="000000"/>
      <w:kern w:val="0"/>
      <w:sz w:val="32"/>
      <w:szCs w:val="20"/>
    </w:rPr>
  </w:style>
  <w:style w:type="character" w:customStyle="1" w:styleId="13">
    <w:name w:val="标题 2 字符"/>
    <w:basedOn w:val="8"/>
    <w:link w:val="4"/>
    <w:qFormat/>
    <w:uiPriority w:val="99"/>
    <w:rPr>
      <w:rFonts w:ascii="黑体" w:hAnsi="黑体" w:eastAsia="黑体" w:cs="Times New Roman"/>
      <w:color w:val="000000"/>
      <w:kern w:val="0"/>
      <w:sz w:val="32"/>
      <w:szCs w:val="20"/>
    </w:rPr>
  </w:style>
  <w:style w:type="character" w:customStyle="1" w:styleId="14">
    <w:name w:val="正文文本 字符"/>
    <w:basedOn w:val="8"/>
    <w:link w:val="2"/>
    <w:uiPriority w:val="99"/>
    <w:rPr>
      <w:rFonts w:ascii="Times New Roman" w:hAnsi="Times New Roman" w:eastAsia="Calibri" w:cs="Calibri"/>
      <w:color w:val="000000"/>
      <w:sz w:val="22"/>
    </w:rPr>
  </w:style>
  <w:style w:type="paragraph" w:customStyle="1" w:styleId="1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24"/>
    </w:rPr>
  </w:style>
  <w:style w:type="paragraph" w:customStyle="1" w:styleId="16">
    <w:name w:val="正文1"/>
    <w:basedOn w:val="1"/>
    <w:qFormat/>
    <w:uiPriority w:val="99"/>
    <w:pPr>
      <w:widowControl w:val="0"/>
      <w:spacing w:after="0" w:line="360" w:lineRule="auto"/>
      <w:ind w:left="183" w:leftChars="87" w:firstLine="715" w:firstLineChars="298"/>
      <w:jc w:val="both"/>
    </w:pPr>
    <w:rPr>
      <w:rFonts w:eastAsia="宋体" w:cs="宋体"/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1298</Words>
  <Characters>1543</Characters>
  <Lines>16</Lines>
  <Paragraphs>4</Paragraphs>
  <TotalTime>35</TotalTime>
  <ScaleCrop>false</ScaleCrop>
  <LinksUpToDate>false</LinksUpToDate>
  <CharactersWithSpaces>1553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2022-06-24T18:47:00Z</dcterms:created>
  <dc:creator>gxzb0009@163.com</dc:creator>
  <cp:lastModifiedBy>小怪兽</cp:lastModifiedBy>
  <dcterms:modified xsi:type="dcterms:W3CDTF">2025-02-07T02:28:00Z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6941280B652F49E7B85A4DB71CE28DC3</vt:lpwstr>
  </property>
  <property fmtid="{D5CDD505-2E9C-101B-9397-08002B2CF9AE}" pid="4" name="KSOTemplateDocerSaveRecord">
    <vt:lpwstr>eyJoZGlkIjoiMmVhYjIwYTFkMDUyN2RmOGI2OTNiMWRjYmY5MjBlYTUiLCJ1c2VySWQiOiIxMDU2MzQ2MDUyIn0=</vt:lpwstr>
  </property>
</Properties>
</file>