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351F9">
      <w:pPr>
        <w:pStyle w:val="2"/>
        <w:bidi w:val="0"/>
      </w:pPr>
      <w:r>
        <w:rPr>
          <w:rFonts w:hint="eastAsia"/>
        </w:rPr>
        <w:t>四川云数智能制造有限公司</w:t>
      </w:r>
    </w:p>
    <w:p w14:paraId="69850F73">
      <w:pPr>
        <w:pStyle w:val="2"/>
        <w:bidi w:val="0"/>
        <w:rPr>
          <w:rFonts w:hint="eastAsia"/>
        </w:rPr>
      </w:pPr>
      <w:bookmarkStart w:id="0" w:name="_GoBack"/>
      <w:r>
        <w:rPr>
          <w:rFonts w:hint="eastAsia"/>
        </w:rPr>
        <w:t>物流运输服务采购项目</w:t>
      </w:r>
    </w:p>
    <w:bookmarkEnd w:id="0"/>
    <w:p w14:paraId="7B13F69C">
      <w:pPr>
        <w:pStyle w:val="2"/>
        <w:bidi w:val="0"/>
        <w:rPr>
          <w:rFonts w:hint="eastAsia"/>
        </w:rPr>
      </w:pPr>
      <w:r>
        <w:rPr>
          <w:rFonts w:hint="eastAsia"/>
        </w:rPr>
        <w:t>公开竞选采购公告</w:t>
      </w:r>
    </w:p>
    <w:p w14:paraId="784A68EA">
      <w:pPr>
        <w:pStyle w:val="2"/>
        <w:bidi w:val="0"/>
      </w:pPr>
      <w:r>
        <w:rPr>
          <w:rFonts w:hint="eastAsia"/>
          <w:lang w:val="en-US" w:eastAsia="zh-CN"/>
        </w:rPr>
        <w:t>1.采购条件和方式  </w:t>
      </w:r>
    </w:p>
    <w:p w14:paraId="37D326EC">
      <w:pPr>
        <w:pStyle w:val="2"/>
        <w:bidi w:val="0"/>
        <w:rPr>
          <w:rFonts w:hint="eastAsia"/>
        </w:rPr>
      </w:pPr>
      <w:r>
        <w:rPr>
          <w:rFonts w:hint="eastAsia"/>
        </w:rPr>
        <w:t>1.1 采购条件</w:t>
      </w:r>
    </w:p>
    <w:p w14:paraId="18D76EA5">
      <w:pPr>
        <w:pStyle w:val="2"/>
        <w:bidi w:val="0"/>
        <w:rPr>
          <w:rFonts w:hint="eastAsia"/>
        </w:rPr>
      </w:pPr>
      <w:r>
        <w:rPr>
          <w:rFonts w:hint="eastAsia"/>
        </w:rPr>
        <w:t>物流运输服务采购项目（项目名称）采购已具备采购条件，经四川云数智能制造有限公司批准，公开邀请供应商参加本项目采购竞争。</w:t>
      </w:r>
    </w:p>
    <w:p w14:paraId="0ABB7EF8">
      <w:pPr>
        <w:pStyle w:val="2"/>
        <w:bidi w:val="0"/>
        <w:rPr>
          <w:rFonts w:hint="eastAsia"/>
        </w:rPr>
      </w:pPr>
      <w:r>
        <w:rPr>
          <w:rFonts w:hint="eastAsia"/>
        </w:rPr>
        <w:t>1.2采购方式</w:t>
      </w:r>
    </w:p>
    <w:p w14:paraId="47D842DA">
      <w:pPr>
        <w:pStyle w:val="2"/>
        <w:bidi w:val="0"/>
        <w:rPr>
          <w:rFonts w:hint="eastAsia"/>
        </w:rPr>
      </w:pPr>
      <w:r>
        <w:rPr>
          <w:rFonts w:hint="eastAsia"/>
        </w:rPr>
        <w:t>公开竞选（综合评比法） </w:t>
      </w:r>
    </w:p>
    <w:p w14:paraId="00A2AEFF">
      <w:pPr>
        <w:pStyle w:val="2"/>
        <w:bidi w:val="0"/>
      </w:pPr>
      <w:r>
        <w:rPr>
          <w:rFonts w:hint="eastAsia"/>
          <w:lang w:val="en-US" w:eastAsia="zh-CN"/>
        </w:rPr>
        <w:t>2.采购内容和范围</w:t>
      </w:r>
    </w:p>
    <w:p w14:paraId="2D0407DF">
      <w:pPr>
        <w:pStyle w:val="2"/>
        <w:bidi w:val="0"/>
        <w:rPr>
          <w:rFonts w:hint="eastAsia"/>
        </w:rPr>
      </w:pPr>
      <w:r>
        <w:rPr>
          <w:rFonts w:hint="eastAsia"/>
        </w:rPr>
        <w:t>2.1项目情况简介：根据采购人生产经营规划，厂区即将进入生产阶段。物流环节作为连接生产与客户的关键纽带，其效率与质量直接影响到客户的满意度和公司运营成本。为满足日后大批量发货所需，提升运营效率，保证生产的货物能顺利、安全、准确的交到客户手中，需选取一家信誉良好、价格合理、服务优质的物流运营商签订合作协议。</w:t>
      </w:r>
    </w:p>
    <w:p w14:paraId="33785B90">
      <w:pPr>
        <w:pStyle w:val="2"/>
        <w:bidi w:val="0"/>
        <w:rPr>
          <w:rFonts w:hint="eastAsia"/>
        </w:rPr>
      </w:pPr>
      <w:r>
        <w:rPr>
          <w:rFonts w:hint="eastAsia"/>
        </w:rPr>
        <w:t>2.2采购人现需对物流运输服务采购项目进行招选以完成该工程（详见图纸与清单）。</w:t>
      </w:r>
    </w:p>
    <w:p w14:paraId="54031C73">
      <w:pPr>
        <w:pStyle w:val="2"/>
        <w:bidi w:val="0"/>
        <w:rPr>
          <w:rFonts w:hint="eastAsia"/>
        </w:rPr>
      </w:pPr>
      <w:r>
        <w:rPr>
          <w:rFonts w:hint="eastAsia"/>
        </w:rPr>
        <w:t>2.3□建设地点□交货地点☑服务地点位于：雅安市雨城区；</w:t>
      </w:r>
    </w:p>
    <w:p w14:paraId="17BD1A03">
      <w:pPr>
        <w:pStyle w:val="2"/>
        <w:bidi w:val="0"/>
      </w:pPr>
      <w:r>
        <w:rPr>
          <w:rFonts w:hint="eastAsia"/>
          <w:lang w:val="en-US" w:eastAsia="zh-CN"/>
        </w:rPr>
        <w:t>2.4最高限价为含税：570000 元（大写：人民币伍拾柒万元整）（最终金额以实际发货量据实结算），税率：6%。3.供应商资格要求</w:t>
      </w:r>
    </w:p>
    <w:p w14:paraId="65FABE87">
      <w:pPr>
        <w:pStyle w:val="2"/>
        <w:bidi w:val="0"/>
        <w:rPr>
          <w:rFonts w:hint="eastAsia"/>
        </w:rPr>
      </w:pPr>
      <w:r>
        <w:rPr>
          <w:rFonts w:hint="eastAsia"/>
        </w:rPr>
        <w:t>3.1参与本项目采购活动的供应商应当是中华人民共和国境内的R法人、□非法人组织、□自然人。同时还应具备如下条件：</w:t>
      </w:r>
    </w:p>
    <w:p w14:paraId="7BC83E19">
      <w:pPr>
        <w:pStyle w:val="2"/>
        <w:bidi w:val="0"/>
        <w:rPr>
          <w:rFonts w:hint="eastAsia"/>
        </w:rPr>
      </w:pPr>
      <w:r>
        <w:rPr>
          <w:rFonts w:hint="eastAsia"/>
        </w:rPr>
        <w:t>（1）供应商资质要求：/；</w:t>
      </w:r>
    </w:p>
    <w:p w14:paraId="34B95925">
      <w:pPr>
        <w:pStyle w:val="2"/>
        <w:bidi w:val="0"/>
        <w:rPr>
          <w:rFonts w:hint="eastAsia"/>
        </w:rPr>
      </w:pPr>
      <w:r>
        <w:rPr>
          <w:rFonts w:hint="eastAsia"/>
        </w:rPr>
        <w:t>（2）财务要求：/；</w:t>
      </w:r>
    </w:p>
    <w:p w14:paraId="272FA434">
      <w:pPr>
        <w:pStyle w:val="2"/>
        <w:bidi w:val="0"/>
        <w:rPr>
          <w:rFonts w:hint="eastAsia"/>
        </w:rPr>
      </w:pPr>
      <w:r>
        <w:rPr>
          <w:rFonts w:hint="eastAsia"/>
        </w:rPr>
        <w:t>（3）供应商业绩要求：/；</w:t>
      </w:r>
    </w:p>
    <w:p w14:paraId="1487A301">
      <w:pPr>
        <w:pStyle w:val="2"/>
        <w:bidi w:val="0"/>
        <w:rPr>
          <w:rFonts w:hint="eastAsia"/>
        </w:rPr>
      </w:pPr>
      <w:r>
        <w:rPr>
          <w:rFonts w:hint="eastAsia"/>
        </w:rPr>
        <w:t>（4）信誉要求:提交信誉承诺书；</w:t>
      </w:r>
    </w:p>
    <w:p w14:paraId="5FE1CC50">
      <w:pPr>
        <w:pStyle w:val="2"/>
        <w:bidi w:val="0"/>
        <w:rPr>
          <w:rFonts w:hint="eastAsia"/>
        </w:rPr>
      </w:pPr>
      <w:r>
        <w:rPr>
          <w:rFonts w:hint="eastAsia"/>
        </w:rPr>
        <w:t>（5）项目经理要求：/；</w:t>
      </w:r>
    </w:p>
    <w:p w14:paraId="1C77AC3A">
      <w:pPr>
        <w:pStyle w:val="2"/>
        <w:bidi w:val="0"/>
        <w:rPr>
          <w:rFonts w:hint="eastAsia"/>
        </w:rPr>
      </w:pPr>
      <w:r>
        <w:rPr>
          <w:rFonts w:hint="eastAsia"/>
        </w:rPr>
        <w:t>（6）其它要求:</w:t>
      </w:r>
    </w:p>
    <w:p w14:paraId="7E68EA6B">
      <w:pPr>
        <w:pStyle w:val="2"/>
        <w:bidi w:val="0"/>
        <w:rPr>
          <w:rFonts w:hint="eastAsia"/>
        </w:rPr>
      </w:pPr>
      <w:r>
        <w:rPr>
          <w:rFonts w:hint="eastAsia"/>
        </w:rPr>
        <w:t>1）具有独立承担民事责任的能力；</w:t>
      </w:r>
    </w:p>
    <w:p w14:paraId="3AFC4912">
      <w:pPr>
        <w:pStyle w:val="2"/>
        <w:bidi w:val="0"/>
        <w:rPr>
          <w:rFonts w:hint="eastAsia"/>
        </w:rPr>
      </w:pPr>
      <w:r>
        <w:rPr>
          <w:rFonts w:hint="eastAsia"/>
        </w:rPr>
        <w:t>2）具有良好的商业信誉和健全的财务会计制度；</w:t>
      </w:r>
    </w:p>
    <w:p w14:paraId="4A75A38A">
      <w:pPr>
        <w:pStyle w:val="2"/>
        <w:bidi w:val="0"/>
        <w:rPr>
          <w:rFonts w:hint="eastAsia"/>
        </w:rPr>
      </w:pPr>
      <w:r>
        <w:rPr>
          <w:rFonts w:hint="eastAsia"/>
        </w:rPr>
        <w:t>3）具有履行合同所必需的设备和专业技术能力；</w:t>
      </w:r>
    </w:p>
    <w:p w14:paraId="6A7CA23C">
      <w:pPr>
        <w:pStyle w:val="2"/>
        <w:bidi w:val="0"/>
        <w:rPr>
          <w:rFonts w:hint="eastAsia"/>
        </w:rPr>
      </w:pPr>
      <w:r>
        <w:rPr>
          <w:rFonts w:hint="eastAsia"/>
        </w:rPr>
        <w:t>4）具有依法缴纳税收和社会保障资金的良好记录；</w:t>
      </w:r>
    </w:p>
    <w:p w14:paraId="20D1A4AD">
      <w:pPr>
        <w:pStyle w:val="2"/>
        <w:bidi w:val="0"/>
        <w:rPr>
          <w:rFonts w:hint="eastAsia"/>
        </w:rPr>
      </w:pPr>
      <w:r>
        <w:rPr>
          <w:rFonts w:hint="eastAsia"/>
        </w:rPr>
        <w:t>5）参加采购活动前三年内，在经营活动中没有重大违法记录；</w:t>
      </w:r>
    </w:p>
    <w:p w14:paraId="263AD3F3">
      <w:pPr>
        <w:pStyle w:val="2"/>
        <w:bidi w:val="0"/>
        <w:rPr>
          <w:rFonts w:hint="eastAsia"/>
        </w:rPr>
      </w:pPr>
      <w:r>
        <w:rPr>
          <w:rFonts w:hint="eastAsia"/>
        </w:rPr>
        <w:t>6）符合法律、行政法规规定的其他条件；</w:t>
      </w:r>
    </w:p>
    <w:p w14:paraId="5E3F6C77">
      <w:pPr>
        <w:pStyle w:val="2"/>
        <w:bidi w:val="0"/>
        <w:rPr>
          <w:rFonts w:hint="eastAsia"/>
        </w:rPr>
      </w:pPr>
      <w:r>
        <w:rPr>
          <w:rFonts w:hint="eastAsia"/>
        </w:rPr>
        <w:t>7）参加本次采购活动前，供应商及其现任法定代表人、主要负责人不得具有行贿犯罪记录；</w:t>
      </w:r>
    </w:p>
    <w:p w14:paraId="3B82AE8E">
      <w:pPr>
        <w:pStyle w:val="2"/>
        <w:bidi w:val="0"/>
        <w:rPr>
          <w:rFonts w:hint="eastAsia"/>
        </w:rPr>
      </w:pPr>
      <w:r>
        <w:rPr>
          <w:rFonts w:hint="eastAsia"/>
        </w:rPr>
        <w:t>8）供应商不存在与单位负责人为同一人或者存在直接控股、管理关系的其他供应商参与同一合同项下的采购活动的行为。</w:t>
      </w:r>
    </w:p>
    <w:p w14:paraId="123974B5">
      <w:pPr>
        <w:pStyle w:val="2"/>
        <w:bidi w:val="0"/>
        <w:rPr>
          <w:rFonts w:hint="eastAsia"/>
        </w:rPr>
      </w:pPr>
      <w:r>
        <w:rPr>
          <w:rFonts w:hint="eastAsia"/>
        </w:rPr>
        <w:t>3.2 供应商不得存在下列情形之一：</w:t>
      </w:r>
    </w:p>
    <w:p w14:paraId="3BDA6A02">
      <w:pPr>
        <w:pStyle w:val="2"/>
        <w:bidi w:val="0"/>
        <w:rPr>
          <w:rFonts w:hint="eastAsia"/>
        </w:rPr>
      </w:pPr>
      <w:r>
        <w:rPr>
          <w:rFonts w:hint="eastAsia"/>
        </w:rPr>
        <w:t>（1）与本项目其他供应商的单位负责人为同一人；</w:t>
      </w:r>
    </w:p>
    <w:p w14:paraId="287F6700">
      <w:pPr>
        <w:pStyle w:val="2"/>
        <w:bidi w:val="0"/>
        <w:rPr>
          <w:rFonts w:hint="eastAsia"/>
        </w:rPr>
      </w:pPr>
      <w:r>
        <w:rPr>
          <w:rFonts w:hint="eastAsia"/>
        </w:rPr>
        <w:t>（2）与本项目其他供应商存在直接控股关系；</w:t>
      </w:r>
    </w:p>
    <w:p w14:paraId="27C7AAE0">
      <w:pPr>
        <w:pStyle w:val="2"/>
        <w:bidi w:val="0"/>
        <w:rPr>
          <w:rFonts w:hint="eastAsia"/>
        </w:rPr>
      </w:pPr>
      <w:r>
        <w:rPr>
          <w:rFonts w:hint="eastAsia"/>
        </w:rPr>
        <w:t>（3）与本项目其他供应商存在管理关系；</w:t>
      </w:r>
    </w:p>
    <w:p w14:paraId="016233AA">
      <w:pPr>
        <w:pStyle w:val="2"/>
        <w:bidi w:val="0"/>
        <w:rPr>
          <w:rFonts w:hint="eastAsia"/>
        </w:rPr>
      </w:pPr>
      <w:r>
        <w:rPr>
          <w:rFonts w:hint="eastAsia"/>
        </w:rPr>
        <w:t>（4）近三年内在经营活动中存在严重不良情形。包括：</w:t>
      </w:r>
    </w:p>
    <w:p w14:paraId="30385F6D">
      <w:pPr>
        <w:pStyle w:val="2"/>
        <w:bidi w:val="0"/>
        <w:rPr>
          <w:rFonts w:hint="eastAsia"/>
        </w:rPr>
      </w:pPr>
      <w:r>
        <w:rPr>
          <w:rFonts w:hint="eastAsia"/>
        </w:rPr>
        <w:t>1）被本项目所在地省级以上行业主管部门依法暂停、取消投标或禁止参加采购活动的；</w:t>
      </w:r>
    </w:p>
    <w:p w14:paraId="44567701">
      <w:pPr>
        <w:pStyle w:val="2"/>
        <w:bidi w:val="0"/>
        <w:rPr>
          <w:rFonts w:hint="eastAsia"/>
        </w:rPr>
      </w:pPr>
      <w:r>
        <w:rPr>
          <w:rFonts w:hint="eastAsia"/>
        </w:rPr>
        <w:t>2）处于被责令停产停业、暂扣或者吊销执照、暂扣或者吊销许可证、吊销资质证书状态；</w:t>
      </w:r>
    </w:p>
    <w:p w14:paraId="3BF83E21">
      <w:pPr>
        <w:pStyle w:val="2"/>
        <w:bidi w:val="0"/>
        <w:rPr>
          <w:rFonts w:hint="eastAsia"/>
        </w:rPr>
      </w:pPr>
      <w:r>
        <w:rPr>
          <w:rFonts w:hint="eastAsia"/>
        </w:rPr>
        <w:t>3）进入清算程序，或被宣告破产，或其他丧失履约能力情形的；</w:t>
      </w:r>
    </w:p>
    <w:p w14:paraId="784E8958">
      <w:pPr>
        <w:pStyle w:val="2"/>
        <w:bidi w:val="0"/>
        <w:rPr>
          <w:rFonts w:hint="eastAsia"/>
        </w:rPr>
      </w:pPr>
      <w:r>
        <w:rPr>
          <w:rFonts w:hint="eastAsia"/>
        </w:rPr>
        <w:t>4）根据采购平台供应商管理要求，被禁止参与采购活动且处于有效期内的。</w:t>
      </w:r>
    </w:p>
    <w:p w14:paraId="5A7BDBBE">
      <w:pPr>
        <w:pStyle w:val="2"/>
        <w:bidi w:val="0"/>
        <w:rPr>
          <w:rFonts w:hint="eastAsia"/>
        </w:rPr>
      </w:pPr>
      <w:r>
        <w:rPr>
          <w:rFonts w:hint="eastAsia"/>
        </w:rPr>
        <w:t>5）其他禁止情形：/。</w:t>
      </w:r>
    </w:p>
    <w:p w14:paraId="1F7A373E">
      <w:pPr>
        <w:pStyle w:val="2"/>
        <w:bidi w:val="0"/>
        <w:rPr>
          <w:rFonts w:hint="eastAsia"/>
        </w:rPr>
      </w:pPr>
      <w:r>
        <w:rPr>
          <w:rFonts w:hint="eastAsia"/>
        </w:rPr>
        <w:t>3.3 本次项目不接受联合体参加采购活动</w:t>
      </w:r>
    </w:p>
    <w:p w14:paraId="013E19FD">
      <w:pPr>
        <w:pStyle w:val="2"/>
        <w:bidi w:val="0"/>
        <w:rPr>
          <w:rFonts w:hint="eastAsia"/>
        </w:rPr>
      </w:pPr>
      <w:r>
        <w:rPr>
          <w:rFonts w:hint="eastAsia"/>
        </w:rPr>
        <w:t>3.3.1联合体成员要求：/。</w:t>
      </w:r>
    </w:p>
    <w:p w14:paraId="28427EB9">
      <w:pPr>
        <w:pStyle w:val="2"/>
        <w:bidi w:val="0"/>
      </w:pPr>
      <w:r>
        <w:rPr>
          <w:rFonts w:hint="eastAsia"/>
          <w:lang w:val="en-US" w:eastAsia="zh-CN"/>
        </w:rPr>
        <w:t>4.技术成果的补偿</w:t>
      </w:r>
    </w:p>
    <w:p w14:paraId="36D1BF33">
      <w:pPr>
        <w:pStyle w:val="2"/>
        <w:bidi w:val="0"/>
        <w:rPr>
          <w:rFonts w:hint="eastAsia"/>
        </w:rPr>
      </w:pPr>
      <w:r>
        <w:rPr>
          <w:rFonts w:hint="eastAsia"/>
        </w:rPr>
        <w:t>本次采购对未成交供应商的技术成果不予补偿。</w:t>
      </w:r>
    </w:p>
    <w:p w14:paraId="0F7779AB">
      <w:pPr>
        <w:pStyle w:val="2"/>
        <w:bidi w:val="0"/>
      </w:pPr>
      <w:r>
        <w:rPr>
          <w:rFonts w:hint="eastAsia"/>
          <w:lang w:val="en-US" w:eastAsia="zh-CN"/>
        </w:rPr>
        <w:t>5.采购文件的获取</w:t>
      </w:r>
    </w:p>
    <w:p w14:paraId="1A8E0B81">
      <w:pPr>
        <w:pStyle w:val="2"/>
        <w:bidi w:val="0"/>
        <w:rPr>
          <w:rFonts w:hint="eastAsia"/>
        </w:rPr>
      </w:pPr>
      <w:r>
        <w:rPr>
          <w:rFonts w:hint="eastAsia"/>
        </w:rPr>
        <w:t>5.1获取时间：从2025年2月10日10：00时起至2025年2月14日17：00时止（北京时间）。</w:t>
      </w:r>
    </w:p>
    <w:p w14:paraId="75B3AAA3">
      <w:pPr>
        <w:pStyle w:val="2"/>
        <w:bidi w:val="0"/>
        <w:rPr>
          <w:rFonts w:hint="eastAsia"/>
        </w:rPr>
      </w:pPr>
      <w:r>
        <w:rPr>
          <w:rFonts w:hint="eastAsia"/>
        </w:rPr>
        <w:t>5.2 获取方式：在雅安阳光采购服务平台（https://www.yajjyc.com/）下载采购文件（采购人不提供采购文件获取的其他方式）。</w:t>
      </w:r>
    </w:p>
    <w:p w14:paraId="2A41D271">
      <w:pPr>
        <w:pStyle w:val="2"/>
        <w:bidi w:val="0"/>
        <w:rPr>
          <w:rFonts w:hint="eastAsia"/>
        </w:rPr>
      </w:pPr>
      <w:r>
        <w:rPr>
          <w:rFonts w:hint="eastAsia"/>
        </w:rPr>
        <w:t>5.3交纳采购文件费用：人民币200元/份（售后不退）。</w:t>
      </w:r>
    </w:p>
    <w:p w14:paraId="11DBE024">
      <w:pPr>
        <w:pStyle w:val="2"/>
        <w:bidi w:val="0"/>
        <w:rPr>
          <w:rFonts w:hint="eastAsia"/>
        </w:rPr>
      </w:pPr>
      <w:r>
        <w:rPr>
          <w:rFonts w:hint="eastAsia"/>
        </w:rPr>
        <w:t>开户名：雅安国源企业管理有限责任公司</w:t>
      </w:r>
    </w:p>
    <w:p w14:paraId="373F040F">
      <w:pPr>
        <w:pStyle w:val="2"/>
        <w:bidi w:val="0"/>
        <w:rPr>
          <w:rFonts w:hint="eastAsia"/>
        </w:rPr>
      </w:pPr>
      <w:r>
        <w:rPr>
          <w:rFonts w:hint="eastAsia"/>
        </w:rPr>
        <w:t>开户行：中国银行股份有限公司雅安分行</w:t>
      </w:r>
    </w:p>
    <w:p w14:paraId="1A262A36">
      <w:pPr>
        <w:pStyle w:val="2"/>
        <w:bidi w:val="0"/>
        <w:rPr>
          <w:rFonts w:hint="eastAsia"/>
        </w:rPr>
      </w:pPr>
      <w:r>
        <w:rPr>
          <w:rFonts w:hint="eastAsia"/>
        </w:rPr>
        <w:t>银行账号：118576372245</w:t>
      </w:r>
    </w:p>
    <w:p w14:paraId="5ED28330">
      <w:pPr>
        <w:pStyle w:val="2"/>
        <w:bidi w:val="0"/>
        <w:rPr>
          <w:rFonts w:hint="eastAsia"/>
        </w:rPr>
      </w:pPr>
      <w:r>
        <w:rPr>
          <w:rFonts w:hint="eastAsia"/>
        </w:rPr>
        <w:t>注：响应人使用基本账户缴纳，备注项目编号（ZBRW-2025-000149），同时在雅安阳光采购服务平台（https://www.yajjyc.com/）上传费用缴纳截图或银行回执单。</w:t>
      </w:r>
    </w:p>
    <w:p w14:paraId="17A73209">
      <w:pPr>
        <w:pStyle w:val="2"/>
        <w:bidi w:val="0"/>
        <w:rPr>
          <w:rFonts w:hint="eastAsia"/>
        </w:rPr>
      </w:pPr>
      <w:r>
        <w:rPr>
          <w:rFonts w:hint="eastAsia"/>
        </w:rPr>
        <w:t>5.4咨询电话</w:t>
      </w:r>
    </w:p>
    <w:p w14:paraId="5BC11433">
      <w:pPr>
        <w:pStyle w:val="2"/>
        <w:bidi w:val="0"/>
        <w:rPr>
          <w:rFonts w:hint="eastAsia"/>
        </w:rPr>
      </w:pPr>
      <w:r>
        <w:rPr>
          <w:rFonts w:hint="eastAsia"/>
        </w:rPr>
        <w:t>供应商下载采购文件失败或遇到其他问题请拨打电话0835-3511663，并联系咨询。</w:t>
      </w:r>
    </w:p>
    <w:p w14:paraId="07A9A658">
      <w:pPr>
        <w:pStyle w:val="2"/>
        <w:bidi w:val="0"/>
      </w:pPr>
      <w:r>
        <w:rPr>
          <w:rFonts w:hint="eastAsia"/>
          <w:lang w:val="en-US" w:eastAsia="zh-CN"/>
        </w:rPr>
        <w:t>6.递交响应文件截止时间以及方式：</w:t>
      </w:r>
    </w:p>
    <w:p w14:paraId="3017AA29">
      <w:pPr>
        <w:pStyle w:val="2"/>
        <w:bidi w:val="0"/>
        <w:rPr>
          <w:rFonts w:hint="eastAsia"/>
        </w:rPr>
      </w:pPr>
      <w:r>
        <w:rPr>
          <w:rFonts w:hint="eastAsia"/>
        </w:rPr>
        <w:t>2025年2月17日15时30分（北京时间），响应人应在递交响应文件截止时间前在雅安阳光采购服务平台（https://www.yajjyc.com/）在线递交数据电文形式响应文件。</w:t>
      </w:r>
    </w:p>
    <w:p w14:paraId="2A66471B">
      <w:pPr>
        <w:pStyle w:val="2"/>
        <w:bidi w:val="0"/>
      </w:pPr>
      <w:r>
        <w:rPr>
          <w:rFonts w:hint="eastAsia"/>
          <w:lang w:val="en-US" w:eastAsia="zh-CN"/>
        </w:rPr>
        <w:t>7.其他</w:t>
      </w:r>
    </w:p>
    <w:p w14:paraId="17D74498">
      <w:pPr>
        <w:pStyle w:val="2"/>
        <w:bidi w:val="0"/>
        <w:rPr>
          <w:rFonts w:hint="eastAsia"/>
        </w:rPr>
      </w:pPr>
      <w:r>
        <w:rPr>
          <w:rFonts w:hint="eastAsia"/>
        </w:rPr>
        <w:t>7.1发布公告的其他媒介</w:t>
      </w:r>
    </w:p>
    <w:p w14:paraId="1912544F">
      <w:pPr>
        <w:pStyle w:val="2"/>
        <w:bidi w:val="0"/>
        <w:rPr>
          <w:rFonts w:hint="eastAsia"/>
        </w:rPr>
      </w:pPr>
      <w:r>
        <w:rPr>
          <w:rFonts w:hint="eastAsia"/>
        </w:rPr>
        <w:t>本项目采购公告在雅安阳光采购服务平台（https://www.yajjyc.com/）上发布。</w:t>
      </w:r>
    </w:p>
    <w:p w14:paraId="49D0FBA3">
      <w:pPr>
        <w:pStyle w:val="2"/>
        <w:bidi w:val="0"/>
        <w:rPr>
          <w:rFonts w:hint="eastAsia"/>
        </w:rPr>
      </w:pPr>
      <w:r>
        <w:rPr>
          <w:rFonts w:hint="eastAsia"/>
        </w:rPr>
        <w:t>7.2注册、登录</w:t>
      </w:r>
    </w:p>
    <w:p w14:paraId="690FBBEB">
      <w:pPr>
        <w:pStyle w:val="2"/>
        <w:bidi w:val="0"/>
        <w:rPr>
          <w:rFonts w:hint="eastAsia"/>
        </w:rPr>
      </w:pPr>
      <w:r>
        <w:rPr>
          <w:rFonts w:hint="eastAsia"/>
        </w:rPr>
        <w:t>7.2.1本项目通过雅安阳光采购服务平台（https://www.yajjyc.com/）进行供应商注册、下载采购文件、递交响应文件、澄清说明和补正等。供应商须访问平台完成注册、交费、下载等有关操作。</w:t>
      </w:r>
    </w:p>
    <w:p w14:paraId="13EB7BE0">
      <w:pPr>
        <w:pStyle w:val="2"/>
        <w:bidi w:val="0"/>
        <w:rPr>
          <w:rFonts w:hint="eastAsia"/>
        </w:rPr>
      </w:pPr>
      <w:r>
        <w:rPr>
          <w:rFonts w:hint="eastAsia"/>
        </w:rPr>
        <w:t>7.3响应文件递交注意事项：</w:t>
      </w:r>
    </w:p>
    <w:p w14:paraId="2F8BC2FF">
      <w:pPr>
        <w:pStyle w:val="2"/>
        <w:bidi w:val="0"/>
        <w:rPr>
          <w:rFonts w:hint="eastAsia"/>
        </w:rPr>
      </w:pPr>
      <w:r>
        <w:rPr>
          <w:rFonts w:hint="eastAsia"/>
        </w:rPr>
        <w:t>7.3.1逾期递交的响应文件，采购人将予以拒收。</w:t>
      </w:r>
    </w:p>
    <w:p w14:paraId="17CFCCC4">
      <w:pPr>
        <w:pStyle w:val="2"/>
        <w:bidi w:val="0"/>
        <w:rPr>
          <w:rFonts w:hint="eastAsia"/>
        </w:rPr>
      </w:pPr>
      <w:r>
        <w:rPr>
          <w:rFonts w:hint="eastAsia"/>
        </w:rPr>
        <w:t>7.3.2供应商请于递交响应文件截止前登录雅安阳光采购服务平台（https://www.yajjyc.com/）进入响应文件递交页面。供应商的电脑和网络环境应按照           平台要求。电子响应文件逾期上传或上传未成功，采购人拒收响应文件（平台自动关闭上传端口）。采购人温馨提醒，为避免在响应截止时间网络拥堵，建议供应商适当提前上传时间。</w:t>
      </w:r>
    </w:p>
    <w:p w14:paraId="6B78226B">
      <w:pPr>
        <w:pStyle w:val="2"/>
        <w:bidi w:val="0"/>
        <w:rPr>
          <w:rFonts w:hint="eastAsia"/>
        </w:rPr>
      </w:pPr>
      <w:r>
        <w:rPr>
          <w:rFonts w:hint="eastAsia"/>
        </w:rPr>
        <w:t>7.4特别说明：供应商报价均以系统报价为准，供应商对系统所填信息全权负责，因供应商操作不当导致系统填写错误的由供应商自行负责。</w:t>
      </w:r>
    </w:p>
    <w:p w14:paraId="3D06A83A">
      <w:pPr>
        <w:pStyle w:val="2"/>
        <w:bidi w:val="0"/>
      </w:pPr>
      <w:r>
        <w:rPr>
          <w:rFonts w:hint="eastAsia"/>
          <w:lang w:val="en-US" w:eastAsia="zh-CN"/>
        </w:rPr>
        <w:t>8.联系方式</w:t>
      </w:r>
    </w:p>
    <w:p w14:paraId="4703832D">
      <w:pPr>
        <w:pStyle w:val="2"/>
        <w:bidi w:val="0"/>
        <w:rPr>
          <w:rFonts w:hint="eastAsia"/>
        </w:rPr>
      </w:pPr>
      <w:r>
        <w:rPr>
          <w:rFonts w:hint="eastAsia"/>
        </w:rPr>
        <w:t>采 购 人：四川云数智能制造有限公司</w:t>
      </w:r>
    </w:p>
    <w:p w14:paraId="4CF8DEA7">
      <w:pPr>
        <w:pStyle w:val="2"/>
        <w:bidi w:val="0"/>
        <w:rPr>
          <w:rFonts w:hint="eastAsia"/>
        </w:rPr>
      </w:pPr>
      <w:r>
        <w:rPr>
          <w:rFonts w:hint="eastAsia"/>
        </w:rPr>
        <w:t>地    址：雅安市经济开发区园区大道17号雅安大数据产业园6号楼</w:t>
      </w:r>
    </w:p>
    <w:p w14:paraId="1DE7B224">
      <w:pPr>
        <w:pStyle w:val="2"/>
        <w:bidi w:val="0"/>
        <w:rPr>
          <w:rFonts w:hint="eastAsia"/>
        </w:rPr>
      </w:pPr>
      <w:r>
        <w:rPr>
          <w:rFonts w:hint="eastAsia"/>
        </w:rPr>
        <w:t>邮    编：625000</w:t>
      </w:r>
    </w:p>
    <w:p w14:paraId="23FC62CB">
      <w:pPr>
        <w:pStyle w:val="2"/>
        <w:bidi w:val="0"/>
        <w:rPr>
          <w:rFonts w:hint="eastAsia"/>
        </w:rPr>
      </w:pPr>
      <w:r>
        <w:rPr>
          <w:rFonts w:hint="eastAsia"/>
        </w:rPr>
        <w:t>联 系 人：郭老师</w:t>
      </w:r>
    </w:p>
    <w:p w14:paraId="0B175DA8">
      <w:pPr>
        <w:pStyle w:val="2"/>
        <w:bidi w:val="0"/>
        <w:rPr>
          <w:rFonts w:hint="eastAsia"/>
        </w:rPr>
      </w:pPr>
      <w:r>
        <w:rPr>
          <w:rFonts w:hint="eastAsia"/>
        </w:rPr>
        <w:t>电    话：18054746629</w:t>
      </w:r>
    </w:p>
    <w:p w14:paraId="21D85396">
      <w:pPr>
        <w:pStyle w:val="2"/>
        <w:bidi w:val="0"/>
        <w:rPr>
          <w:rFonts w:hint="eastAsia"/>
        </w:rPr>
      </w:pPr>
      <w:r>
        <w:rPr>
          <w:rFonts w:hint="eastAsia"/>
        </w:rPr>
        <w:t>集采机构：雅安国源企业管理有限责任公司</w:t>
      </w:r>
    </w:p>
    <w:p w14:paraId="4F8D3676">
      <w:pPr>
        <w:pStyle w:val="2"/>
        <w:bidi w:val="0"/>
        <w:rPr>
          <w:rFonts w:hint="eastAsia"/>
        </w:rPr>
      </w:pPr>
      <w:r>
        <w:rPr>
          <w:rFonts w:hint="eastAsia"/>
        </w:rPr>
        <w:t>地    址：四川省雅安市雨城区雅州大道470号1栋1层4号</w:t>
      </w:r>
    </w:p>
    <w:p w14:paraId="226D1D61">
      <w:pPr>
        <w:pStyle w:val="2"/>
        <w:bidi w:val="0"/>
        <w:rPr>
          <w:rFonts w:hint="eastAsia"/>
        </w:rPr>
      </w:pPr>
      <w:r>
        <w:rPr>
          <w:rFonts w:hint="eastAsia"/>
        </w:rPr>
        <w:t>邮    编：625000</w:t>
      </w:r>
    </w:p>
    <w:p w14:paraId="65605BC5">
      <w:pPr>
        <w:pStyle w:val="2"/>
        <w:bidi w:val="0"/>
        <w:rPr>
          <w:rFonts w:hint="eastAsia"/>
        </w:rPr>
      </w:pPr>
      <w:r>
        <w:rPr>
          <w:rFonts w:hint="eastAsia"/>
        </w:rPr>
        <w:t>联 系 人：罗先生</w:t>
      </w:r>
    </w:p>
    <w:p w14:paraId="788CE7EF">
      <w:pPr>
        <w:pStyle w:val="2"/>
        <w:bidi w:val="0"/>
        <w:rPr>
          <w:rFonts w:hint="eastAsia"/>
        </w:rPr>
      </w:pPr>
      <w:r>
        <w:rPr>
          <w:rFonts w:hint="eastAsia"/>
        </w:rPr>
        <w:t>电    话：0835-3511663</w:t>
      </w:r>
    </w:p>
    <w:p w14:paraId="341615FD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51AE4A4F">
      <w:pPr>
        <w:pStyle w:val="2"/>
        <w:bidi w:val="0"/>
        <w:rPr>
          <w:rFonts w:hint="eastAsia"/>
        </w:rPr>
      </w:pPr>
      <w:r>
        <w:rPr>
          <w:rFonts w:hint="eastAsia"/>
        </w:rPr>
        <w:t>四川云数智能制造有限公司 </w:t>
      </w:r>
    </w:p>
    <w:p w14:paraId="3620C818">
      <w:pPr>
        <w:pStyle w:val="2"/>
        <w:bidi w:val="0"/>
        <w:rPr>
          <w:rFonts w:hint="eastAsia"/>
        </w:rPr>
      </w:pPr>
      <w:r>
        <w:rPr>
          <w:rFonts w:hint="eastAsia"/>
        </w:rPr>
        <w:t>                                          2025年2月10日</w:t>
      </w:r>
    </w:p>
    <w:p w14:paraId="2ED8289E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8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2025-02-10T06:15:14Z</dcterms:created>
  <dc:creator>28039</dc:creator>
  <cp:lastModifiedBy>沫燃 *</cp:lastModifiedBy>
  <dcterms:modified xsi:type="dcterms:W3CDTF">2025-02-10T06:15:23Z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A80710EDB1DC44EC8A1EC124924CE428_12</vt:lpwstr>
  </property>
</Properties>
</file>