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ECC84">
      <w:pPr>
        <w:pStyle w:val="2"/>
        <w:bidi w:val="0"/>
      </w:pPr>
      <w:r>
        <w:rPr>
          <w:rFonts w:hint="eastAsia"/>
        </w:rPr>
        <w:t>第一章 公开招标</w:t>
      </w:r>
    </w:p>
    <w:p w14:paraId="57BDEAF3">
      <w:pPr>
        <w:pStyle w:val="2"/>
        <w:bidi w:val="0"/>
        <w:rPr>
          <w:rFonts w:hint="eastAsia"/>
        </w:rPr>
      </w:pPr>
      <w:r>
        <w:rPr>
          <w:rFonts w:hint="eastAsia"/>
        </w:rPr>
        <w:t>1.招标条件</w:t>
      </w:r>
    </w:p>
    <w:p w14:paraId="3F3925A2">
      <w:pPr>
        <w:pStyle w:val="2"/>
        <w:bidi w:val="0"/>
        <w:rPr>
          <w:rFonts w:hint="eastAsia"/>
        </w:rPr>
      </w:pPr>
      <w:r>
        <w:rPr>
          <w:rFonts w:hint="eastAsia"/>
        </w:rPr>
        <w:t>    本招标项目名称为：</w:t>
      </w:r>
      <w:bookmarkStart w:id="0" w:name="_GoBack"/>
      <w:r>
        <w:rPr>
          <w:rFonts w:hint="eastAsia"/>
        </w:rPr>
        <w:t>重庆公司重庆电厂、恒泰电厂2025年-2028年白泥运输服务（3年）公开招标</w:t>
      </w:r>
      <w:bookmarkEnd w:id="0"/>
      <w:r>
        <w:rPr>
          <w:rFonts w:hint="eastAsia"/>
        </w:rPr>
        <w:t>，项目招标编号为：CEZB250501035，招标人为国能重庆电厂有限公司，项目单位为：国能重庆电厂有限公司、国能恒泰重庆发电有限公司，资金来源为自筹。招标代理机构为国家能源集团国际工程咨询有限公司。本项目已具备招标条件，现对该项目进行国内资格后审公开招标。</w:t>
      </w:r>
    </w:p>
    <w:p w14:paraId="6277E5ED">
      <w:pPr>
        <w:pStyle w:val="2"/>
        <w:bidi w:val="0"/>
        <w:rPr>
          <w:rFonts w:hint="eastAsia"/>
        </w:rPr>
      </w:pPr>
      <w:r>
        <w:rPr>
          <w:rFonts w:hint="eastAsia"/>
        </w:rPr>
        <w:t>2.项目概况与招标范围</w:t>
      </w:r>
    </w:p>
    <w:p w14:paraId="6AA6BE6C">
      <w:pPr>
        <w:pStyle w:val="2"/>
        <w:bidi w:val="0"/>
        <w:rPr>
          <w:rFonts w:hint="eastAsia"/>
        </w:rPr>
      </w:pPr>
      <w:r>
        <w:rPr>
          <w:rFonts w:hint="eastAsia"/>
        </w:rPr>
        <w:t>    2.1 项目概况、招标范围及标段（包）划分：2.1.1项目概况：国能重庆电厂有限公司（以下简称重庆电厂）、国家能源集团重庆恒泰发电有限公司（以下简称恒泰电厂）位于重庆市南部，四川盆地南缘与云贵高原衔接的过渡山区。其东北与重庆南川市接壤，东南与贵州省交界，西北与重庆綦江县相邻，距离重庆市区约120km。厂址位于万盛区西南，关坝镇西侧，在綦江县和万盛区交界处的万盛侧。厂址西距綦江县扶欢镇约2.5km，东距关坝镇约4.5km，距万盛约28km，距綦江约35 km。</w:t>
      </w:r>
    </w:p>
    <w:p w14:paraId="2F121BAE">
      <w:pPr>
        <w:pStyle w:val="2"/>
        <w:bidi w:val="0"/>
        <w:rPr>
          <w:rFonts w:hint="eastAsia"/>
        </w:rPr>
      </w:pPr>
      <w:r>
        <w:rPr>
          <w:rFonts w:hint="eastAsia"/>
        </w:rPr>
        <w:t>2.1.2招标范围：将白泥自重庆市永川区朱沱镇重庆理文造纸有限公司通过道路运输至重庆市万盛区关坝镇重庆电厂、恒泰电厂招标人指定位置，运距约168公里，重庆电厂计划运输白泥15万吨，恒泰电厂计划运输白泥24万吨。</w:t>
      </w:r>
    </w:p>
    <w:p w14:paraId="443FFDE9">
      <w:pPr>
        <w:pStyle w:val="2"/>
        <w:bidi w:val="0"/>
        <w:rPr>
          <w:rFonts w:hint="eastAsia"/>
        </w:rPr>
      </w:pPr>
      <w:r>
        <w:rPr>
          <w:rFonts w:hint="eastAsia"/>
        </w:rPr>
        <w:t>2.1.3 服务期限：合同签订后3年。其中，恒泰电厂暂定2025年4月1日至2028年3月31日；重庆电厂暂定2025年9月1日至2028年3月31日，具体时间以业主通知为准。</w:t>
      </w:r>
    </w:p>
    <w:p w14:paraId="56C1E117">
      <w:pPr>
        <w:pStyle w:val="2"/>
        <w:bidi w:val="0"/>
        <w:rPr>
          <w:rFonts w:hint="eastAsia"/>
        </w:rPr>
      </w:pPr>
      <w:r>
        <w:rPr>
          <w:rFonts w:hint="eastAsia"/>
        </w:rPr>
        <w:t>2.1.4 项目地点：重庆市万盛经济技术开发区关坝镇重庆电厂、恒泰电厂，招标人指定位置。</w:t>
      </w:r>
    </w:p>
    <w:p w14:paraId="18E4EAD6">
      <w:pPr>
        <w:pStyle w:val="2"/>
        <w:bidi w:val="0"/>
        <w:rPr>
          <w:rFonts w:hint="eastAsia"/>
        </w:rPr>
      </w:pPr>
      <w:r>
        <w:rPr>
          <w:rFonts w:hint="eastAsia"/>
        </w:rPr>
        <w:t> </w:t>
      </w:r>
    </w:p>
    <w:p w14:paraId="3B2D6013">
      <w:pPr>
        <w:pStyle w:val="2"/>
        <w:bidi w:val="0"/>
        <w:rPr>
          <w:rFonts w:hint="eastAsia"/>
        </w:rPr>
      </w:pPr>
      <w:r>
        <w:rPr>
          <w:rFonts w:hint="eastAsia"/>
        </w:rPr>
        <w:t>    2.2 其他：/</w:t>
      </w:r>
    </w:p>
    <w:p w14:paraId="5A2290B2">
      <w:pPr>
        <w:pStyle w:val="2"/>
        <w:bidi w:val="0"/>
        <w:rPr>
          <w:rFonts w:hint="eastAsia"/>
        </w:rPr>
      </w:pPr>
      <w:r>
        <w:rPr>
          <w:rFonts w:hint="eastAsia"/>
        </w:rPr>
        <w:t>3.投标人资格要求</w:t>
      </w:r>
    </w:p>
    <w:p w14:paraId="32160993">
      <w:pPr>
        <w:pStyle w:val="2"/>
        <w:bidi w:val="0"/>
        <w:rPr>
          <w:rFonts w:hint="eastAsia"/>
        </w:rPr>
      </w:pPr>
      <w:r>
        <w:rPr>
          <w:rFonts w:hint="eastAsia"/>
        </w:rPr>
        <w:t>    3.1 资质条件和业绩要求：</w:t>
      </w:r>
    </w:p>
    <w:p w14:paraId="624FDCB6">
      <w:pPr>
        <w:pStyle w:val="2"/>
        <w:bidi w:val="0"/>
        <w:rPr>
          <w:rFonts w:hint="eastAsia"/>
        </w:rPr>
      </w:pPr>
      <w:r>
        <w:rPr>
          <w:rFonts w:hint="eastAsia"/>
        </w:rPr>
        <w:t>    【1】资质要求：（1）投标人须为依法注册的独立法人或其他组织，须提供有效的证明文件。</w:t>
      </w:r>
    </w:p>
    <w:p w14:paraId="334C9856">
      <w:pPr>
        <w:pStyle w:val="2"/>
        <w:bidi w:val="0"/>
        <w:rPr>
          <w:rFonts w:hint="eastAsia"/>
        </w:rPr>
      </w:pPr>
      <w:r>
        <w:rPr>
          <w:rFonts w:hint="eastAsia"/>
        </w:rPr>
        <w:t>    （2）投标人须具有并提供有效的道路运输经营许可证。</w:t>
      </w:r>
    </w:p>
    <w:p w14:paraId="5FE36381">
      <w:pPr>
        <w:pStyle w:val="2"/>
        <w:bidi w:val="0"/>
        <w:rPr>
          <w:rFonts w:hint="eastAsia"/>
        </w:rPr>
      </w:pPr>
      <w:r>
        <w:rPr>
          <w:rFonts w:hint="eastAsia"/>
        </w:rPr>
        <w:t>    【2】财务要求：/</w:t>
      </w:r>
    </w:p>
    <w:p w14:paraId="50F1A744">
      <w:pPr>
        <w:pStyle w:val="2"/>
        <w:bidi w:val="0"/>
        <w:rPr>
          <w:rFonts w:hint="eastAsia"/>
        </w:rPr>
      </w:pPr>
      <w:r>
        <w:rPr>
          <w:rFonts w:hint="eastAsia"/>
        </w:rPr>
        <w:t>    【3】业绩要求：2020年2月至投标截止日（以合同签订时间为准），投标人须至少具有货物运输合同业绩2份。投标人须提供能证明本次招标业绩要求的合同，合同扫描件须至少包含：合同买卖双方盖章页、合同签订时间和业绩要求中的关键信息页。</w:t>
      </w:r>
    </w:p>
    <w:p w14:paraId="769552C9">
      <w:pPr>
        <w:pStyle w:val="2"/>
        <w:bidi w:val="0"/>
        <w:rPr>
          <w:rFonts w:hint="eastAsia"/>
        </w:rPr>
      </w:pPr>
      <w:r>
        <w:rPr>
          <w:rFonts w:hint="eastAsia"/>
        </w:rPr>
        <w:t>    【4】信誉要求：/</w:t>
      </w:r>
    </w:p>
    <w:p w14:paraId="4735BFA9">
      <w:pPr>
        <w:pStyle w:val="2"/>
        <w:bidi w:val="0"/>
        <w:rPr>
          <w:rFonts w:hint="eastAsia"/>
        </w:rPr>
      </w:pPr>
      <w:r>
        <w:rPr>
          <w:rFonts w:hint="eastAsia"/>
        </w:rPr>
        <w:t>    【5】项目负责人的资格要求：/</w:t>
      </w:r>
    </w:p>
    <w:p w14:paraId="7088383C">
      <w:pPr>
        <w:pStyle w:val="2"/>
        <w:bidi w:val="0"/>
        <w:rPr>
          <w:rFonts w:hint="eastAsia"/>
        </w:rPr>
      </w:pPr>
      <w:r>
        <w:rPr>
          <w:rFonts w:hint="eastAsia"/>
        </w:rPr>
        <w:t>    【6】其他主要人员要求：/</w:t>
      </w:r>
    </w:p>
    <w:p w14:paraId="64767F32">
      <w:pPr>
        <w:pStyle w:val="2"/>
        <w:bidi w:val="0"/>
        <w:rPr>
          <w:rFonts w:hint="eastAsia"/>
        </w:rPr>
      </w:pPr>
      <w:r>
        <w:rPr>
          <w:rFonts w:hint="eastAsia"/>
        </w:rPr>
        <w:t>    【7】设备要求：/</w:t>
      </w:r>
    </w:p>
    <w:p w14:paraId="16DDAB89">
      <w:pPr>
        <w:pStyle w:val="2"/>
        <w:bidi w:val="0"/>
        <w:rPr>
          <w:rFonts w:hint="eastAsia"/>
        </w:rPr>
      </w:pPr>
      <w:r>
        <w:rPr>
          <w:rFonts w:hint="eastAsia"/>
        </w:rPr>
        <w:t>    【8】其他要求：/</w:t>
      </w:r>
    </w:p>
    <w:p w14:paraId="6A639D1D">
      <w:pPr>
        <w:pStyle w:val="2"/>
        <w:bidi w:val="0"/>
        <w:rPr>
          <w:rFonts w:hint="eastAsia"/>
        </w:rPr>
      </w:pPr>
      <w:r>
        <w:rPr>
          <w:rFonts w:hint="eastAsia"/>
        </w:rPr>
        <w:t>    3.2 本项目不接受联合体投标。</w:t>
      </w:r>
    </w:p>
    <w:p w14:paraId="6DF61E5B">
      <w:pPr>
        <w:pStyle w:val="2"/>
        <w:bidi w:val="0"/>
        <w:rPr>
          <w:rFonts w:hint="eastAsia"/>
        </w:rPr>
      </w:pPr>
      <w:r>
        <w:rPr>
          <w:rFonts w:hint="eastAsia"/>
        </w:rPr>
        <w:t>4.招标文件的获取</w:t>
      </w:r>
    </w:p>
    <w:p w14:paraId="3826C8A4">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统一客商门户操作手册”。</w:t>
      </w:r>
    </w:p>
    <w:p w14:paraId="0CDC42BA">
      <w:pPr>
        <w:pStyle w:val="2"/>
        <w:bidi w:val="0"/>
        <w:rPr>
          <w:rFonts w:hint="eastAsia"/>
        </w:rPr>
      </w:pPr>
      <w:r>
        <w:rPr>
          <w:rFonts w:hint="eastAsia"/>
        </w:rPr>
        <w:t>    4.2 购标途径：已完成注册的投标人请登陆“国能e招投标人业务系统”，在线完成招标文件的购买。</w:t>
      </w:r>
    </w:p>
    <w:p w14:paraId="56D3C44C">
      <w:pPr>
        <w:pStyle w:val="2"/>
        <w:bidi w:val="0"/>
        <w:rPr>
          <w:rFonts w:hint="eastAsia"/>
        </w:rPr>
      </w:pPr>
      <w:r>
        <w:rPr>
          <w:rFonts w:hint="eastAsia"/>
        </w:rPr>
        <w:t>    4.3 招标文件开始购买时间2025-02-11 16:00:00，招标文件购买截止时间2025-02-17 16:00:00。</w:t>
      </w:r>
    </w:p>
    <w:p w14:paraId="6A3CF1EB">
      <w:pPr>
        <w:pStyle w:val="2"/>
        <w:bidi w:val="0"/>
        <w:rPr>
          <w:rFonts w:hint="eastAsia"/>
        </w:rPr>
      </w:pPr>
      <w:r>
        <w:rPr>
          <w:rFonts w:hint="eastAsia"/>
        </w:rPr>
        <w:t>    4.4 招标文件每套售价每标段（包）人民币第1包70元，售后不退。技术资料押金第1包0元，在退还技术资料时退还（不计利息）。</w:t>
      </w:r>
    </w:p>
    <w:p w14:paraId="469BB11A">
      <w:pPr>
        <w:pStyle w:val="2"/>
        <w:bidi w:val="0"/>
        <w:rPr>
          <w:rFonts w:hint="eastAsia"/>
        </w:rPr>
      </w:pPr>
      <w:r>
        <w:rPr>
          <w:rFonts w:hint="eastAsia"/>
        </w:rPr>
        <w:t>    4.5 未按本公告要求获取招标文件的潜在投标人不得参加投标。</w:t>
      </w:r>
    </w:p>
    <w:p w14:paraId="5C260838">
      <w:pPr>
        <w:pStyle w:val="2"/>
        <w:bidi w:val="0"/>
        <w:rPr>
          <w:rFonts w:hint="eastAsia"/>
        </w:rPr>
      </w:pPr>
      <w:r>
        <w:rPr>
          <w:rFonts w:hint="eastAsia"/>
        </w:rPr>
        <w:t>    4.6 其他：/</w:t>
      </w:r>
    </w:p>
    <w:p w14:paraId="3A33088F">
      <w:pPr>
        <w:pStyle w:val="2"/>
        <w:bidi w:val="0"/>
        <w:rPr>
          <w:rFonts w:hint="eastAsia"/>
        </w:rPr>
      </w:pPr>
      <w:r>
        <w:rPr>
          <w:rFonts w:hint="eastAsia"/>
        </w:rPr>
        <w:t>5.招标文件的阅览及投标文件的编制</w:t>
      </w:r>
    </w:p>
    <w:p w14:paraId="124440C5">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5E3B7440">
      <w:pPr>
        <w:pStyle w:val="2"/>
        <w:bidi w:val="0"/>
        <w:rPr>
          <w:rFonts w:hint="eastAsia"/>
        </w:rPr>
      </w:pPr>
      <w:r>
        <w:rPr>
          <w:rFonts w:hint="eastAsia"/>
        </w:rPr>
        <w:t>    1）投标人自行登录到“国能e招投标人业务系统”：www.chnenergybidding.com.cn。</w:t>
      </w:r>
    </w:p>
    <w:p w14:paraId="5FF97C01">
      <w:pPr>
        <w:pStyle w:val="2"/>
        <w:bidi w:val="0"/>
        <w:rPr>
          <w:rFonts w:hint="eastAsia"/>
        </w:rPr>
      </w:pPr>
      <w:r>
        <w:rPr>
          <w:rFonts w:hint="eastAsia"/>
        </w:rPr>
        <w:t>    2）点击右上方“帮助中心”按钮，下载《招投标系统用户手册-电子标（投标人手册）》。</w:t>
      </w:r>
    </w:p>
    <w:p w14:paraId="08FDD805">
      <w:pPr>
        <w:pStyle w:val="2"/>
        <w:bidi w:val="0"/>
        <w:rPr>
          <w:rFonts w:hint="eastAsia"/>
        </w:rPr>
      </w:pPr>
      <w:r>
        <w:rPr>
          <w:rFonts w:hint="eastAsia"/>
        </w:rPr>
        <w:t>    3）点击右上方“组件下载”按钮，在弹出的页面中下载“国能e招驱动安装包”及“国能e招投标文件制作工具”并安装。</w:t>
      </w:r>
    </w:p>
    <w:p w14:paraId="4C6A49EC">
      <w:pPr>
        <w:pStyle w:val="2"/>
        <w:bidi w:val="0"/>
        <w:rPr>
          <w:rFonts w:hint="eastAsia"/>
        </w:rPr>
      </w:pPr>
      <w:r>
        <w:rPr>
          <w:rFonts w:hint="eastAsia"/>
        </w:rPr>
        <w:t>    注：本项目招标文件为专用格式，投标人须完成上述操作才可以浏览招标文件。</w:t>
      </w:r>
    </w:p>
    <w:p w14:paraId="1FBB3F0E">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4498DD7C">
      <w:pPr>
        <w:pStyle w:val="2"/>
        <w:bidi w:val="0"/>
        <w:rPr>
          <w:rFonts w:hint="eastAsia"/>
        </w:rPr>
      </w:pPr>
      <w:r>
        <w:rPr>
          <w:rFonts w:hint="eastAsia"/>
        </w:rPr>
        <w:t>    注：投标人需尽快办理CA数字证书，未办理CA数字证书或CA数字证书认证过期的，将导致后续投标事项无法办理。</w:t>
      </w:r>
    </w:p>
    <w:p w14:paraId="16315E75">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7515808A">
      <w:pPr>
        <w:pStyle w:val="2"/>
        <w:bidi w:val="0"/>
        <w:rPr>
          <w:rFonts w:hint="eastAsia"/>
        </w:rPr>
      </w:pPr>
      <w:r>
        <w:rPr>
          <w:rFonts w:hint="eastAsia"/>
        </w:rPr>
        <w:t>        1.1--1.7章节（系统前期准备）</w:t>
      </w:r>
    </w:p>
    <w:p w14:paraId="763F91B1">
      <w:pPr>
        <w:pStyle w:val="2"/>
        <w:bidi w:val="0"/>
        <w:rPr>
          <w:rFonts w:hint="eastAsia"/>
        </w:rPr>
      </w:pPr>
      <w:r>
        <w:rPr>
          <w:rFonts w:hint="eastAsia"/>
        </w:rPr>
        <w:t>        1.9章节 （CA锁绑定）</w:t>
      </w:r>
    </w:p>
    <w:p w14:paraId="79D32CDE">
      <w:pPr>
        <w:pStyle w:val="2"/>
        <w:bidi w:val="0"/>
        <w:rPr>
          <w:rFonts w:hint="eastAsia"/>
        </w:rPr>
      </w:pPr>
      <w:r>
        <w:rPr>
          <w:rFonts w:hint="eastAsia"/>
        </w:rPr>
        <w:t>        2.5章节 （文件领取）</w:t>
      </w:r>
    </w:p>
    <w:p w14:paraId="4BED256E">
      <w:pPr>
        <w:pStyle w:val="2"/>
        <w:bidi w:val="0"/>
        <w:rPr>
          <w:rFonts w:hint="eastAsia"/>
        </w:rPr>
      </w:pPr>
      <w:r>
        <w:rPr>
          <w:rFonts w:hint="eastAsia"/>
        </w:rPr>
        <w:t>        2.9章节 （开标大厅）</w:t>
      </w:r>
    </w:p>
    <w:p w14:paraId="50054CED">
      <w:pPr>
        <w:pStyle w:val="2"/>
        <w:bidi w:val="0"/>
        <w:rPr>
          <w:rFonts w:hint="eastAsia"/>
        </w:rPr>
      </w:pPr>
      <w:r>
        <w:rPr>
          <w:rFonts w:hint="eastAsia"/>
        </w:rPr>
        <w:t>        3.1章节 （安装投标文件制作工具）</w:t>
      </w:r>
    </w:p>
    <w:p w14:paraId="7DEB0FB5">
      <w:pPr>
        <w:pStyle w:val="2"/>
        <w:bidi w:val="0"/>
        <w:rPr>
          <w:rFonts w:hint="eastAsia"/>
        </w:rPr>
      </w:pPr>
      <w:r>
        <w:rPr>
          <w:rFonts w:hint="eastAsia"/>
        </w:rPr>
        <w:t>        3.2章节 （电子投标文件制作）</w:t>
      </w:r>
    </w:p>
    <w:p w14:paraId="4F33A9C7">
      <w:pPr>
        <w:pStyle w:val="2"/>
        <w:bidi w:val="0"/>
        <w:rPr>
          <w:rFonts w:hint="eastAsia"/>
        </w:rPr>
      </w:pPr>
      <w:r>
        <w:rPr>
          <w:rFonts w:hint="eastAsia"/>
        </w:rPr>
        <w:t>6.投标文件的递交及开标</w:t>
      </w:r>
    </w:p>
    <w:p w14:paraId="2962C86F">
      <w:pPr>
        <w:pStyle w:val="2"/>
        <w:bidi w:val="0"/>
        <w:rPr>
          <w:rFonts w:hint="eastAsia"/>
        </w:rPr>
      </w:pPr>
      <w:r>
        <w:rPr>
          <w:rFonts w:hint="eastAsia"/>
        </w:rPr>
        <w:t>    6.1 投标文件递交的截止时间（投标截止时间，下同）及开标时间为2025-03-04 16:00:00（北京时间），投标人应在投标截止时间前通过“国能e招投标人业务系统”递交电子投标文件。开标成功后，国能e招投标人业务系统对开标记录表和投标报价文件自动加密，同时将加密的开标记录表发投标人备查；商务（不含报价）和技术评标完成后，国能e招投标人业务系统显示开标记录表和投标报价文件，发送密钥供投标人验证开标信息。</w:t>
      </w:r>
    </w:p>
    <w:p w14:paraId="576D6AC2">
      <w:pPr>
        <w:pStyle w:val="2"/>
        <w:bidi w:val="0"/>
        <w:rPr>
          <w:rFonts w:hint="eastAsia"/>
        </w:rPr>
      </w:pPr>
      <w:r>
        <w:rPr>
          <w:rFonts w:hint="eastAsia"/>
        </w:rPr>
        <w:t>    6.2 逾期送达的投标文件，“国能e招投标人业务系统”将予以拒收。</w:t>
      </w:r>
    </w:p>
    <w:p w14:paraId="0AA98769">
      <w:pPr>
        <w:pStyle w:val="2"/>
        <w:bidi w:val="0"/>
        <w:rPr>
          <w:rFonts w:hint="eastAsia"/>
        </w:rPr>
      </w:pPr>
      <w:r>
        <w:rPr>
          <w:rFonts w:hint="eastAsia"/>
        </w:rPr>
        <w:t>    6.3 开标地点：通过“国能e招投标人业务系统”公开开标，不举行现场开标仪式。</w:t>
      </w:r>
    </w:p>
    <w:p w14:paraId="0C52073A">
      <w:pPr>
        <w:pStyle w:val="2"/>
        <w:bidi w:val="0"/>
        <w:rPr>
          <w:rFonts w:hint="eastAsia"/>
        </w:rPr>
      </w:pPr>
      <w:r>
        <w:rPr>
          <w:rFonts w:hint="eastAsia"/>
        </w:rPr>
        <w:t>7.其他</w:t>
      </w:r>
    </w:p>
    <w:p w14:paraId="5420AEBC">
      <w:pPr>
        <w:pStyle w:val="2"/>
        <w:bidi w:val="0"/>
        <w:rPr>
          <w:rFonts w:hint="eastAsia"/>
        </w:rPr>
      </w:pPr>
      <w:r>
        <w:rPr>
          <w:rFonts w:hint="eastAsia"/>
        </w:rPr>
        <w:t>    招标文件其他部分内容与招标公告内容不一致的，以公告为准。注:</w:t>
      </w:r>
    </w:p>
    <w:p w14:paraId="2F39DE99">
      <w:pPr>
        <w:pStyle w:val="2"/>
        <w:bidi w:val="0"/>
        <w:rPr>
          <w:rFonts w:hint="eastAsia"/>
        </w:rPr>
      </w:pPr>
      <w:r>
        <w:rPr>
          <w:rFonts w:hint="eastAsia"/>
        </w:rPr>
        <w:t>    1.本项目在开标阶段，将对投标人的资质、业绩、拟任项目经理/项目负责人/项目负责人（设总）/总监理工程师的相关证件(如有)等信息向所有参加投标的投标人进行公示；中标候选人公示阶段，将对中标候选人满足招标文件要求的资质、业绩、拟任项目经理/项目负责人/项目负责人（设总）/总监理工程师的相关证件(如有)向社会进行公示。</w:t>
      </w:r>
    </w:p>
    <w:p w14:paraId="0BCB3F01">
      <w:pPr>
        <w:pStyle w:val="2"/>
        <w:bidi w:val="0"/>
        <w:rPr>
          <w:rFonts w:hint="eastAsia"/>
        </w:rPr>
      </w:pPr>
      <w:r>
        <w:rPr>
          <w:rFonts w:hint="eastAsia"/>
        </w:rPr>
        <w:t>    2.未进行公示的业绩（补充公示的业绩视为已公示业绩），评标阶段将不予认可。</w:t>
      </w:r>
    </w:p>
    <w:p w14:paraId="644BDBAB">
      <w:pPr>
        <w:pStyle w:val="2"/>
        <w:bidi w:val="0"/>
        <w:rPr>
          <w:rFonts w:hint="eastAsia"/>
        </w:rPr>
      </w:pPr>
      <w:r>
        <w:rPr>
          <w:rFonts w:hint="eastAsia"/>
        </w:rPr>
        <w:t>8.发布公告的媒介</w:t>
      </w:r>
    </w:p>
    <w:p w14:paraId="4A02C447">
      <w:pPr>
        <w:pStyle w:val="2"/>
        <w:bidi w:val="0"/>
        <w:rPr>
          <w:rFonts w:hint="eastAsia"/>
        </w:rPr>
      </w:pPr>
      <w:r>
        <w:rPr>
          <w:rFonts w:hint="eastAsia"/>
        </w:rPr>
        <w:t>    本招标公告同时在国能e招（http://www.chnenergybidding.com.cn）和中国招标投标公共服务平台（http://www.cebpubservice.com）上发布。</w:t>
      </w:r>
    </w:p>
    <w:p w14:paraId="0120FA0D">
      <w:pPr>
        <w:pStyle w:val="2"/>
        <w:bidi w:val="0"/>
        <w:rPr>
          <w:rFonts w:hint="eastAsia"/>
        </w:rPr>
      </w:pPr>
      <w:r>
        <w:rPr>
          <w:rFonts w:hint="eastAsia"/>
        </w:rPr>
        <w:t>9.联系方式</w:t>
      </w:r>
    </w:p>
    <w:p w14:paraId="15D7CDA9">
      <w:pPr>
        <w:pStyle w:val="2"/>
        <w:bidi w:val="0"/>
        <w:rPr>
          <w:rFonts w:hint="eastAsia"/>
        </w:rPr>
      </w:pPr>
      <w:r>
        <w:rPr>
          <w:rFonts w:hint="eastAsia"/>
        </w:rPr>
        <w:t>    招 标 人：国能重庆电厂有限公司</w:t>
      </w:r>
    </w:p>
    <w:p w14:paraId="3F932267">
      <w:pPr>
        <w:pStyle w:val="2"/>
        <w:bidi w:val="0"/>
        <w:rPr>
          <w:rFonts w:hint="eastAsia"/>
        </w:rPr>
      </w:pPr>
      <w:r>
        <w:rPr>
          <w:rFonts w:hint="eastAsia"/>
        </w:rPr>
        <w:t>    地    址：重庆市万盛经济技术开发区关坝镇</w:t>
      </w:r>
    </w:p>
    <w:p w14:paraId="4AEB4A0E">
      <w:pPr>
        <w:pStyle w:val="2"/>
        <w:bidi w:val="0"/>
        <w:rPr>
          <w:rFonts w:hint="eastAsia"/>
        </w:rPr>
      </w:pPr>
      <w:r>
        <w:rPr>
          <w:rFonts w:hint="eastAsia"/>
        </w:rPr>
        <w:t>    邮    编：400805</w:t>
      </w:r>
    </w:p>
    <w:p w14:paraId="64AC29A7">
      <w:pPr>
        <w:pStyle w:val="2"/>
        <w:bidi w:val="0"/>
        <w:rPr>
          <w:rFonts w:hint="eastAsia"/>
        </w:rPr>
      </w:pPr>
      <w:r>
        <w:rPr>
          <w:rFonts w:hint="eastAsia"/>
        </w:rPr>
        <w:t>    联 系 人：杨政</w:t>
      </w:r>
    </w:p>
    <w:p w14:paraId="62B0738A">
      <w:pPr>
        <w:pStyle w:val="2"/>
        <w:bidi w:val="0"/>
        <w:rPr>
          <w:rFonts w:hint="eastAsia"/>
        </w:rPr>
      </w:pPr>
      <w:r>
        <w:rPr>
          <w:rFonts w:hint="eastAsia"/>
        </w:rPr>
        <w:t>    电    话：18523569082</w:t>
      </w:r>
    </w:p>
    <w:p w14:paraId="63DD5017">
      <w:pPr>
        <w:pStyle w:val="2"/>
        <w:bidi w:val="0"/>
        <w:rPr>
          <w:rFonts w:hint="eastAsia"/>
        </w:rPr>
      </w:pPr>
      <w:r>
        <w:rPr>
          <w:rFonts w:hint="eastAsia"/>
        </w:rPr>
        <w:t>    电子邮箱：17034165@chnenergy.com.cn</w:t>
      </w:r>
    </w:p>
    <w:p w14:paraId="1E2DC4DB">
      <w:pPr>
        <w:pStyle w:val="2"/>
        <w:bidi w:val="0"/>
        <w:rPr>
          <w:rFonts w:hint="eastAsia"/>
        </w:rPr>
      </w:pPr>
      <w:r>
        <w:rPr>
          <w:rFonts w:hint="eastAsia"/>
        </w:rPr>
        <w:t> </w:t>
      </w:r>
    </w:p>
    <w:p w14:paraId="0D8A22E6">
      <w:pPr>
        <w:pStyle w:val="2"/>
        <w:bidi w:val="0"/>
        <w:rPr>
          <w:rFonts w:hint="eastAsia"/>
        </w:rPr>
      </w:pPr>
      <w:r>
        <w:rPr>
          <w:rFonts w:hint="eastAsia"/>
        </w:rPr>
        <w:t>    招标代理机构：国家能源集团国际工程咨询有限公司</w:t>
      </w:r>
    </w:p>
    <w:p w14:paraId="7201B4F8">
      <w:pPr>
        <w:pStyle w:val="2"/>
        <w:bidi w:val="0"/>
        <w:rPr>
          <w:rFonts w:hint="eastAsia"/>
        </w:rPr>
      </w:pPr>
      <w:r>
        <w:rPr>
          <w:rFonts w:hint="eastAsia"/>
        </w:rPr>
        <w:t>    地    址：重庆市渝中区瑞天路企业天地5号楼21层</w:t>
      </w:r>
    </w:p>
    <w:p w14:paraId="2650428B">
      <w:pPr>
        <w:pStyle w:val="2"/>
        <w:bidi w:val="0"/>
        <w:rPr>
          <w:rFonts w:hint="eastAsia"/>
        </w:rPr>
      </w:pPr>
      <w:r>
        <w:rPr>
          <w:rFonts w:hint="eastAsia"/>
        </w:rPr>
        <w:t>    邮    编：400011</w:t>
      </w:r>
    </w:p>
    <w:p w14:paraId="41A74F1A">
      <w:pPr>
        <w:pStyle w:val="2"/>
        <w:bidi w:val="0"/>
        <w:rPr>
          <w:rFonts w:hint="eastAsia"/>
        </w:rPr>
      </w:pPr>
      <w:r>
        <w:rPr>
          <w:rFonts w:hint="eastAsia"/>
        </w:rPr>
        <w:t>    联 系 人：刘奕含</w:t>
      </w:r>
    </w:p>
    <w:p w14:paraId="77724707">
      <w:pPr>
        <w:pStyle w:val="2"/>
        <w:bidi w:val="0"/>
        <w:rPr>
          <w:rFonts w:hint="eastAsia"/>
        </w:rPr>
      </w:pPr>
      <w:r>
        <w:rPr>
          <w:rFonts w:hint="eastAsia"/>
        </w:rPr>
        <w:t>    电    话：023-63602730</w:t>
      </w:r>
    </w:p>
    <w:p w14:paraId="076C1B30">
      <w:pPr>
        <w:pStyle w:val="2"/>
        <w:bidi w:val="0"/>
        <w:rPr>
          <w:rFonts w:hint="eastAsia"/>
        </w:rPr>
      </w:pPr>
      <w:r>
        <w:rPr>
          <w:rFonts w:hint="eastAsia"/>
        </w:rPr>
        <w:t>    电子邮箱：20081758@chnenergy.com.cn</w:t>
      </w:r>
    </w:p>
    <w:p w14:paraId="60CC8A97">
      <w:pPr>
        <w:pStyle w:val="2"/>
        <w:bidi w:val="0"/>
        <w:rPr>
          <w:rFonts w:hint="eastAsia"/>
        </w:rPr>
      </w:pPr>
      <w:r>
        <w:rPr>
          <w:rFonts w:hint="eastAsia"/>
        </w:rPr>
        <w:t> </w:t>
      </w:r>
    </w:p>
    <w:p w14:paraId="2EE14CEA">
      <w:pPr>
        <w:pStyle w:val="2"/>
        <w:bidi w:val="0"/>
        <w:rPr>
          <w:rFonts w:hint="eastAsia"/>
        </w:rPr>
      </w:pPr>
      <w:r>
        <w:rPr>
          <w:rFonts w:hint="eastAsia"/>
        </w:rPr>
        <w:t>    国能e招客服电话：010-58131370</w:t>
      </w:r>
    </w:p>
    <w:p w14:paraId="70BD421C">
      <w:pPr>
        <w:pStyle w:val="2"/>
        <w:bidi w:val="0"/>
        <w:rPr>
          <w:rFonts w:hint="eastAsia"/>
        </w:rPr>
      </w:pPr>
      <w:r>
        <w:rPr>
          <w:rFonts w:hint="eastAsia"/>
        </w:rPr>
        <w:t>    国能e招客服工作时间：8:30-12:00；13:30-17:00（法定工作日）</w:t>
      </w:r>
    </w:p>
    <w:p w14:paraId="554900E6">
      <w:pPr>
        <w:pStyle w:val="2"/>
        <w:bidi w:val="0"/>
        <w:rPr>
          <w:rFonts w:hint="eastAsia"/>
        </w:rPr>
      </w:pPr>
      <w:r>
        <w:rPr>
          <w:rFonts w:hint="eastAsia"/>
        </w:rPr>
        <w:t>    国能e招登录网址：http://www.chnenergybidding.com.cn</w:t>
      </w:r>
    </w:p>
    <w:p w14:paraId="472433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D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2025-02-11T07:37:01Z</dcterms:created>
  <dc:creator>28039</dc:creator>
  <cp:lastModifiedBy>沫燃 *</cp:lastModifiedBy>
  <dcterms:modified xsi:type="dcterms:W3CDTF">2025-02-11T07:37:33Z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2E5050BBDABD4FE0A1513869403EECD2_12</vt:lpwstr>
  </property>
</Properties>
</file>