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83387">
      <w:pPr>
        <w:pStyle w:val="2"/>
        <w:bidi w:val="0"/>
      </w:pPr>
      <w:r>
        <w:rPr>
          <w:rFonts w:hint="eastAsia"/>
        </w:rPr>
        <w:t>本询比采购项目为广安联通</w:t>
      </w:r>
      <w:bookmarkStart w:id="0" w:name="_GoBack"/>
      <w:r>
        <w:rPr>
          <w:rFonts w:hint="eastAsia"/>
        </w:rPr>
        <w:t>2025-2027年电子商务第三方物流服务采购项目</w:t>
      </w:r>
      <w:bookmarkEnd w:id="0"/>
      <w:r>
        <w:rPr>
          <w:rFonts w:hint="eastAsia"/>
        </w:rPr>
        <w:t>（第二次），（采购项目编号：MX-SCLT-2025023(XB)），采购人为中国联合网络通信有限公司广安市分公司，地址为：四川省广安市广安区金安大道三段联通公司，采购代理机构为四川铭信工程招标咨询有限公司。项目资金来源已落实，具备询比采购条件，现进行询比采购，特邀请有意向的且具有提供标的物能力的潜在应答人（以下简称应答人）（电子形式）应答。</w:t>
      </w:r>
    </w:p>
    <w:p w14:paraId="2F15F16A">
      <w:pPr>
        <w:pStyle w:val="2"/>
        <w:bidi w:val="0"/>
        <w:rPr>
          <w:rFonts w:hint="eastAsia"/>
        </w:rPr>
      </w:pPr>
      <w:r>
        <w:rPr>
          <w:rFonts w:hint="eastAsia"/>
        </w:rPr>
        <w:t>1.项目概况与采购内容</w:t>
      </w:r>
    </w:p>
    <w:p w14:paraId="083487BD">
      <w:pPr>
        <w:pStyle w:val="2"/>
        <w:bidi w:val="0"/>
        <w:rPr>
          <w:rFonts w:hint="eastAsia"/>
        </w:rPr>
      </w:pPr>
      <w:r>
        <w:rPr>
          <w:rFonts w:hint="eastAsia"/>
        </w:rPr>
        <w:t>1.1项目概况</w:t>
      </w:r>
    </w:p>
    <w:p w14:paraId="187D7ECF">
      <w:pPr>
        <w:pStyle w:val="2"/>
        <w:bidi w:val="0"/>
        <w:rPr>
          <w:rFonts w:hint="eastAsia"/>
        </w:rPr>
      </w:pPr>
      <w:r>
        <w:rPr>
          <w:rFonts w:hint="eastAsia"/>
        </w:rPr>
        <w:t>1.1.1项目名称：广安联通2025-2027年电子商务第三方物流服务采购项目（第二次）。</w:t>
      </w:r>
    </w:p>
    <w:p w14:paraId="1CDC80E0">
      <w:pPr>
        <w:pStyle w:val="2"/>
        <w:bidi w:val="0"/>
        <w:rPr>
          <w:rFonts w:hint="eastAsia"/>
        </w:rPr>
      </w:pPr>
      <w:r>
        <w:rPr>
          <w:rFonts w:hint="eastAsia"/>
        </w:rPr>
        <w:t>1.1.2采购方式：询比采购。</w:t>
      </w:r>
    </w:p>
    <w:p w14:paraId="432175C6">
      <w:pPr>
        <w:pStyle w:val="2"/>
        <w:bidi w:val="0"/>
        <w:rPr>
          <w:rFonts w:hint="eastAsia"/>
        </w:rPr>
      </w:pPr>
      <w:r>
        <w:rPr>
          <w:rFonts w:hint="eastAsia"/>
        </w:rPr>
        <w:t>1.1.3采购内容：物流服务，详见技术规范书。</w:t>
      </w:r>
    </w:p>
    <w:p w14:paraId="7E151FCA">
      <w:pPr>
        <w:pStyle w:val="2"/>
        <w:bidi w:val="0"/>
        <w:rPr>
          <w:rFonts w:hint="eastAsia"/>
        </w:rPr>
      </w:pPr>
      <w:r>
        <w:rPr>
          <w:rFonts w:hint="eastAsia"/>
        </w:rPr>
        <w:t>1.1.4交付时间：同城内的配送要求在48小时内将商品送达到用户处；省内的配送要求48小时内送达；跨省配送要求为72小时内将商品送达至用户处（最终以供应商承诺时限为准）。</w:t>
      </w:r>
    </w:p>
    <w:p w14:paraId="31D99B43">
      <w:pPr>
        <w:pStyle w:val="2"/>
        <w:bidi w:val="0"/>
        <w:rPr>
          <w:rFonts w:hint="eastAsia"/>
        </w:rPr>
      </w:pPr>
      <w:r>
        <w:rPr>
          <w:rFonts w:hint="eastAsia"/>
        </w:rPr>
        <w:t>1.1.5合同期：自合同签订之日起24个月。</w:t>
      </w:r>
    </w:p>
    <w:p w14:paraId="1E5FA4D5">
      <w:pPr>
        <w:pStyle w:val="2"/>
        <w:bidi w:val="0"/>
        <w:rPr>
          <w:rFonts w:hint="eastAsia"/>
        </w:rPr>
      </w:pPr>
      <w:r>
        <w:rPr>
          <w:rFonts w:hint="eastAsia"/>
        </w:rPr>
        <w:t>1.1.6标包划分：本项目不划分标包。</w:t>
      </w:r>
    </w:p>
    <w:p w14:paraId="2A1315A4">
      <w:pPr>
        <w:pStyle w:val="2"/>
        <w:bidi w:val="0"/>
        <w:rPr>
          <w:rFonts w:hint="eastAsia"/>
        </w:rPr>
      </w:pPr>
      <w:r>
        <w:rPr>
          <w:rFonts w:hint="eastAsia"/>
        </w:rPr>
        <w:t>1.1.7项目预算：243670.00元（不含税）。</w:t>
      </w:r>
    </w:p>
    <w:p w14:paraId="278FBB0F">
      <w:pPr>
        <w:pStyle w:val="2"/>
        <w:bidi w:val="0"/>
        <w:rPr>
          <w:rFonts w:hint="eastAsia"/>
        </w:rPr>
      </w:pPr>
      <w:r>
        <w:rPr>
          <w:rFonts w:hint="eastAsia"/>
        </w:rPr>
        <w:t>1.2本项目采用折扣报价且设置最高限价：90.00%（报价折扣），应答人应答报价高于最高限价的，其应答文件将被否决。</w:t>
      </w:r>
    </w:p>
    <w:p w14:paraId="0C63C38D">
      <w:pPr>
        <w:pStyle w:val="2"/>
        <w:bidi w:val="0"/>
        <w:rPr>
          <w:rFonts w:hint="eastAsia"/>
        </w:rPr>
      </w:pPr>
      <w:r>
        <w:rPr>
          <w:rFonts w:hint="eastAsia"/>
        </w:rPr>
        <w:t>2.应答人资格要求</w:t>
      </w:r>
    </w:p>
    <w:p w14:paraId="0F8DE4C4">
      <w:pPr>
        <w:pStyle w:val="2"/>
        <w:bidi w:val="0"/>
        <w:rPr>
          <w:rFonts w:hint="eastAsia"/>
        </w:rPr>
      </w:pPr>
      <w:r>
        <w:rPr>
          <w:rFonts w:hint="eastAsia"/>
        </w:rPr>
        <w:t>2.1主体资格要求：应答人必须是在中华人民共和国境内依法设立，具有独立法人或其他社会组织资格。（提供加载统一社会信用代码的营业执照或其他主体资格证明文件）</w:t>
      </w:r>
    </w:p>
    <w:p w14:paraId="295BA3E9">
      <w:pPr>
        <w:pStyle w:val="2"/>
        <w:bidi w:val="0"/>
        <w:rPr>
          <w:rFonts w:hint="eastAsia"/>
        </w:rPr>
      </w:pPr>
      <w:r>
        <w:rPr>
          <w:rFonts w:hint="eastAsia"/>
        </w:rPr>
        <w:t>2.2发票开具要求：应答人须承诺结算时提供符合税法规定的增值税专用发票。（提供承诺书）</w:t>
      </w:r>
    </w:p>
    <w:p w14:paraId="750C6AF1">
      <w:pPr>
        <w:pStyle w:val="2"/>
        <w:bidi w:val="0"/>
        <w:rPr>
          <w:rFonts w:hint="eastAsia"/>
        </w:rPr>
      </w:pPr>
      <w:r>
        <w:rPr>
          <w:rFonts w:hint="eastAsia"/>
        </w:rPr>
        <w:t>2.3财务要求：应答人须具有健全的财务会计制度， 财务状况良好，未处于被责令停业，财产被接管，冻结，破产状态；企业经营状况具备可持续性，不存在履约风险。（提供承诺书）</w:t>
      </w:r>
    </w:p>
    <w:p w14:paraId="5951CC29">
      <w:pPr>
        <w:pStyle w:val="2"/>
        <w:bidi w:val="0"/>
        <w:rPr>
          <w:rFonts w:hint="eastAsia"/>
        </w:rPr>
      </w:pPr>
      <w:r>
        <w:rPr>
          <w:rFonts w:hint="eastAsia"/>
        </w:rPr>
        <w:t>2.4信誉要求：应答人具有良好的商业信誉，未处于“国家企业信用信息公示系统”（www.gsxt.gov.cn）“经营异常名录”或“严重违法失信企业名单”禁入期内。未被“信用中国”网站（www.creditchina.gov.cn）列入失信被执行人和重大税收违法失信主体等。以应答截止时间后评审结束前联网核查的查询结果为准。</w:t>
      </w:r>
    </w:p>
    <w:p w14:paraId="2331A2BE">
      <w:pPr>
        <w:pStyle w:val="2"/>
        <w:bidi w:val="0"/>
        <w:rPr>
          <w:rFonts w:hint="eastAsia"/>
        </w:rPr>
      </w:pPr>
      <w:r>
        <w:rPr>
          <w:rFonts w:hint="eastAsia"/>
        </w:rPr>
        <w:t>2.5控股管理关系：单位负责人为同一人或存在控股、管理关系的不同单位，不得参加同一标包应答或未划分标包的同一项目应答。单位负责人是指单位法定代表人或者法律、行政法规规定代表单位行使单位职权的主要负责人；同一标包或未划分标包的同一项目不同应答人高级管理人员之间存在交叉任职的，视为单位负责人为同一人（以资格审查评审日查询“国家企业信用信息公示系统”等平台的主要人员信息为准）；同一标包或未划分标包的同一项目不同应答人之间存在控股关系的，不限于股份占比超过50%，占比最大股东也属于控股。</w:t>
      </w:r>
    </w:p>
    <w:p w14:paraId="1D465A77">
      <w:pPr>
        <w:pStyle w:val="2"/>
        <w:bidi w:val="0"/>
        <w:rPr>
          <w:rFonts w:hint="eastAsia"/>
        </w:rPr>
      </w:pPr>
      <w:r>
        <w:rPr>
          <w:rFonts w:hint="eastAsia"/>
        </w:rPr>
        <w:t>2.6联合体要求：本项目不接受联合体应答。</w:t>
      </w:r>
    </w:p>
    <w:p w14:paraId="7B83398E">
      <w:pPr>
        <w:pStyle w:val="2"/>
        <w:bidi w:val="0"/>
        <w:rPr>
          <w:rFonts w:hint="eastAsia"/>
        </w:rPr>
      </w:pPr>
      <w:r>
        <w:rPr>
          <w:rFonts w:hint="eastAsia"/>
        </w:rPr>
        <w:t>2.7黑名单要求：严禁列入中国联通集团公司或四川省分公司的禁入型黑名单供应商，及其所注册设立的与其现有经营业务相似的其他法人或组织在禁入期内参与本次采购。</w:t>
      </w:r>
    </w:p>
    <w:p w14:paraId="02D38E69">
      <w:pPr>
        <w:pStyle w:val="2"/>
        <w:bidi w:val="0"/>
        <w:rPr>
          <w:rFonts w:hint="eastAsia"/>
        </w:rPr>
      </w:pPr>
      <w:r>
        <w:rPr>
          <w:rFonts w:hint="eastAsia"/>
        </w:rPr>
        <w:t>2.8资质要求：应答人应满足以下任一资质要求：①具有在有效期内的快递业务经营许可证；②提供与具有相应资质（快递业务经营许可证，且在有效期内）的快递方的合作证明材料；③应答人非独立法人的情况下，其存在控股管理关系的上级分公司或总公司具有相应资质（快递业务经营许可证，且在有效期内）。</w:t>
      </w:r>
    </w:p>
    <w:p w14:paraId="55EBC480">
      <w:pPr>
        <w:pStyle w:val="2"/>
        <w:bidi w:val="0"/>
        <w:rPr>
          <w:rFonts w:hint="eastAsia"/>
        </w:rPr>
      </w:pPr>
      <w:r>
        <w:rPr>
          <w:rFonts w:hint="eastAsia"/>
        </w:rPr>
        <w:t>证明材料为应答人或其上级分公司或其总公司的快递业务经营许可证扫描件，或其合作的快递方的快递业务经营许可证扫描件及合作业务合同扫描件。若提供合作快递方的合作业务合同，则该合同的有效履行期应完整包括/包含本项目的预计服务期。若提供上级分公司或总公司的对应资质，应出具相应说明及资质证明扫描件。</w:t>
      </w:r>
    </w:p>
    <w:p w14:paraId="2C68D854">
      <w:pPr>
        <w:pStyle w:val="2"/>
        <w:bidi w:val="0"/>
        <w:rPr>
          <w:rFonts w:hint="eastAsia"/>
        </w:rPr>
      </w:pPr>
      <w:r>
        <w:rPr>
          <w:rFonts w:hint="eastAsia"/>
        </w:rPr>
        <w:t>3.资格审查方法</w:t>
      </w:r>
    </w:p>
    <w:p w14:paraId="439C7AAE">
      <w:pPr>
        <w:pStyle w:val="2"/>
        <w:bidi w:val="0"/>
        <w:rPr>
          <w:rFonts w:hint="eastAsia"/>
        </w:rPr>
      </w:pPr>
      <w:r>
        <w:rPr>
          <w:rFonts w:hint="eastAsia"/>
        </w:rPr>
        <w:t>本项目将进行资格后审，资格审查标准和内容见询比采购文件第三章“评审办法”，凡未通过资格后审的应答人，其应答文件将被否决。</w:t>
      </w:r>
    </w:p>
    <w:p w14:paraId="2910EA26">
      <w:pPr>
        <w:pStyle w:val="2"/>
        <w:bidi w:val="0"/>
        <w:rPr>
          <w:rFonts w:hint="eastAsia"/>
        </w:rPr>
      </w:pPr>
      <w:r>
        <w:rPr>
          <w:rFonts w:hint="eastAsia"/>
        </w:rPr>
        <w:t>4.询比采购文件获取</w:t>
      </w:r>
    </w:p>
    <w:p w14:paraId="7CB5C977">
      <w:pPr>
        <w:pStyle w:val="2"/>
        <w:bidi w:val="0"/>
        <w:rPr>
          <w:rFonts w:hint="eastAsia"/>
        </w:rPr>
      </w:pPr>
      <w:r>
        <w:rPr>
          <w:rFonts w:hint="eastAsia"/>
        </w:rPr>
        <w:t>4.1询比采购文件获取时间：2025年2月12日00时00分至2025年2月14日09时00分（北京时间，下同）。</w:t>
      </w:r>
    </w:p>
    <w:p w14:paraId="4C8341A3">
      <w:pPr>
        <w:pStyle w:val="2"/>
        <w:bidi w:val="0"/>
        <w:rPr>
          <w:rFonts w:hint="eastAsia"/>
        </w:rPr>
      </w:pPr>
      <w:r>
        <w:rPr>
          <w:rFonts w:hint="eastAsia"/>
        </w:rPr>
        <w:t>4.2询比采购文件获取地点：请有意向的潜在应答人进入网站中国联通合作方门户（https://www.cuecp.cn），登录后点击“电子招标投标-寻找商机--我要参与”购买询比采购文件。</w:t>
      </w:r>
    </w:p>
    <w:p w14:paraId="472C55BD">
      <w:pPr>
        <w:pStyle w:val="2"/>
        <w:bidi w:val="0"/>
        <w:rPr>
          <w:rFonts w:hint="eastAsia"/>
        </w:rPr>
      </w:pPr>
      <w:r>
        <w:rPr>
          <w:rFonts w:hint="eastAsia"/>
        </w:rPr>
        <w:t>4.3询比采购文件获取方式：</w:t>
      </w:r>
    </w:p>
    <w:p w14:paraId="7BCE4C96">
      <w:pPr>
        <w:pStyle w:val="2"/>
        <w:bidi w:val="0"/>
        <w:rPr>
          <w:rFonts w:hint="eastAsia"/>
        </w:rPr>
      </w:pPr>
      <w:r>
        <w:rPr>
          <w:rFonts w:hint="eastAsia"/>
        </w:rPr>
        <w:t>（1）应答人须在中国联通合作方门户平台注册成为“中国联通供应商”，并拥有“沃支付”付款后且下载询比采购文件才可参与应答。</w:t>
      </w:r>
    </w:p>
    <w:p w14:paraId="5BE95F9D">
      <w:pPr>
        <w:pStyle w:val="2"/>
        <w:bidi w:val="0"/>
        <w:rPr>
          <w:rFonts w:hint="eastAsia"/>
        </w:rPr>
      </w:pPr>
      <w:r>
        <w:rPr>
          <w:rFonts w:hint="eastAsia"/>
        </w:rPr>
        <w:t>（2）下载的询比采购文件为“megp”格式，须使用客户端工具“投标文件制作系统”打开。客户端工具在“我的工作台-共享文档”中可以下载。</w:t>
      </w:r>
    </w:p>
    <w:p w14:paraId="4251B2FA">
      <w:pPr>
        <w:pStyle w:val="2"/>
        <w:bidi w:val="0"/>
        <w:rPr>
          <w:rFonts w:hint="eastAsia"/>
        </w:rPr>
      </w:pPr>
      <w:r>
        <w:rPr>
          <w:rFonts w:hint="eastAsia"/>
        </w:rPr>
        <w:t>（3）询比采购文件获取成功后，应答人应及早申请办理带电子签章功能的“iPASS”证书，否则将有可能影响应答文件的制作、上传等正常操作（本项目无需使用IPASS）。</w:t>
      </w:r>
    </w:p>
    <w:p w14:paraId="08991CD9">
      <w:pPr>
        <w:pStyle w:val="2"/>
        <w:bidi w:val="0"/>
        <w:rPr>
          <w:rFonts w:hint="eastAsia"/>
        </w:rPr>
      </w:pPr>
      <w:r>
        <w:rPr>
          <w:rFonts w:hint="eastAsia"/>
        </w:rPr>
        <w:t>（4）应答人所需的系统操作手册均可在中国联通合作方自服务门户智慧供应链招标采购中心“我的工作台-共享文档”中下载。如在操作中遇到任何问题请及时联系相关网站技术支持电话。</w:t>
      </w:r>
    </w:p>
    <w:p w14:paraId="12466111">
      <w:pPr>
        <w:pStyle w:val="2"/>
        <w:bidi w:val="0"/>
        <w:rPr>
          <w:rFonts w:hint="eastAsia"/>
        </w:rPr>
      </w:pPr>
      <w:r>
        <w:rPr>
          <w:rFonts w:hint="eastAsia"/>
        </w:rPr>
        <w:t>（5）凡符合资格要求且有意参选者，请派人员向采购代理机构了解有关信息并购买询比采购文件。</w:t>
      </w:r>
    </w:p>
    <w:p w14:paraId="55FB8724">
      <w:pPr>
        <w:pStyle w:val="2"/>
        <w:bidi w:val="0"/>
        <w:rPr>
          <w:rFonts w:hint="eastAsia"/>
        </w:rPr>
      </w:pPr>
      <w:r>
        <w:rPr>
          <w:rFonts w:hint="eastAsia"/>
        </w:rPr>
        <w:t>4.4询比采购文件每套售价人民币0元整（¥0元），售后不退。</w:t>
      </w:r>
    </w:p>
    <w:p w14:paraId="254A5290">
      <w:pPr>
        <w:pStyle w:val="2"/>
        <w:bidi w:val="0"/>
        <w:rPr>
          <w:rFonts w:hint="eastAsia"/>
        </w:rPr>
      </w:pPr>
      <w:r>
        <w:rPr>
          <w:rFonts w:hint="eastAsia"/>
        </w:rPr>
        <w:t>5.应答文件的递交</w:t>
      </w:r>
    </w:p>
    <w:p w14:paraId="09D598D0">
      <w:pPr>
        <w:pStyle w:val="2"/>
        <w:bidi w:val="0"/>
        <w:rPr>
          <w:rFonts w:hint="eastAsia"/>
        </w:rPr>
      </w:pPr>
      <w:r>
        <w:rPr>
          <w:rFonts w:hint="eastAsia"/>
        </w:rPr>
        <w:t>5.1应答文件递交截止时间（即应答截止时间）：2025年2月17日09时30分。</w:t>
      </w:r>
    </w:p>
    <w:p w14:paraId="6A3F26A2">
      <w:pPr>
        <w:pStyle w:val="2"/>
        <w:bidi w:val="0"/>
        <w:rPr>
          <w:rFonts w:hint="eastAsia"/>
        </w:rPr>
      </w:pPr>
      <w:r>
        <w:rPr>
          <w:rFonts w:hint="eastAsia"/>
        </w:rPr>
        <w:t>5.2应答文件递交地点：本项目无需递交纸质应答文件（银行保函除外&amp;lt;如有&amp;gt;），数据电文应答文件通过“联通智慧供应链平台招标采购中心”（网址：https://www.cuecp.cn/portal/index.jhtml） 递交。</w:t>
      </w:r>
    </w:p>
    <w:p w14:paraId="79FA0831">
      <w:pPr>
        <w:pStyle w:val="2"/>
        <w:bidi w:val="0"/>
        <w:rPr>
          <w:rFonts w:hint="eastAsia"/>
        </w:rPr>
      </w:pPr>
      <w:r>
        <w:rPr>
          <w:rFonts w:hint="eastAsia"/>
        </w:rPr>
        <w:t>5.3本项目将于上述同一时间、地点进行唱价，采购人/采购代理机构邀请应答人的法定代表人或者其委托代理人准时参加。应答人的法定代表人或者其委托的代理人须准时登录“联通智慧供应链平台招标采购中心”，并进行签名确认唱价结果。如对唱价情况有异议，请在30分钟内联系采购代理机构，超时确认将视为确认唱价结果。</w:t>
      </w:r>
    </w:p>
    <w:p w14:paraId="0DB57B26">
      <w:pPr>
        <w:pStyle w:val="2"/>
        <w:bidi w:val="0"/>
        <w:rPr>
          <w:rFonts w:hint="eastAsia"/>
        </w:rPr>
      </w:pPr>
      <w:r>
        <w:rPr>
          <w:rFonts w:hint="eastAsia"/>
        </w:rPr>
        <w:t>5.4出现以下情形时，采购人/采购代理机构不予接收应答文件：</w:t>
      </w:r>
    </w:p>
    <w:p w14:paraId="086CEDD8">
      <w:pPr>
        <w:pStyle w:val="2"/>
        <w:bidi w:val="0"/>
        <w:rPr>
          <w:rFonts w:hint="eastAsia"/>
        </w:rPr>
      </w:pPr>
      <w:r>
        <w:rPr>
          <w:rFonts w:hint="eastAsia"/>
        </w:rPr>
        <w:t>5.4.1逾期送达或者未送达指定地点的；</w:t>
      </w:r>
    </w:p>
    <w:p w14:paraId="6DC624F7">
      <w:pPr>
        <w:pStyle w:val="2"/>
        <w:bidi w:val="0"/>
        <w:rPr>
          <w:rFonts w:hint="eastAsia"/>
        </w:rPr>
      </w:pPr>
      <w:r>
        <w:rPr>
          <w:rFonts w:hint="eastAsia"/>
        </w:rPr>
        <w:t>5.4.2未按照询比采购文件要求密封的/未按询比采购文件在电子平台加密上传的；</w:t>
      </w:r>
    </w:p>
    <w:p w14:paraId="0B6EFF39">
      <w:pPr>
        <w:pStyle w:val="2"/>
        <w:bidi w:val="0"/>
        <w:rPr>
          <w:rFonts w:hint="eastAsia"/>
        </w:rPr>
      </w:pPr>
      <w:r>
        <w:rPr>
          <w:rFonts w:hint="eastAsia"/>
        </w:rPr>
        <w:t>5.4.3未按照本公告要求获得本项目询比采购文件的。</w:t>
      </w:r>
    </w:p>
    <w:p w14:paraId="0AE5B7C9">
      <w:pPr>
        <w:pStyle w:val="2"/>
        <w:bidi w:val="0"/>
        <w:rPr>
          <w:rFonts w:hint="eastAsia"/>
        </w:rPr>
      </w:pPr>
      <w:r>
        <w:rPr>
          <w:rFonts w:hint="eastAsia"/>
        </w:rPr>
        <w:t>6.样品的递交</w:t>
      </w:r>
    </w:p>
    <w:p w14:paraId="53BC9538">
      <w:pPr>
        <w:pStyle w:val="2"/>
        <w:bidi w:val="0"/>
        <w:rPr>
          <w:rFonts w:hint="eastAsia"/>
        </w:rPr>
      </w:pPr>
      <w:r>
        <w:rPr>
          <w:rFonts w:hint="eastAsia"/>
        </w:rPr>
        <w:t>6.1样品递交的时间、地点：/；</w:t>
      </w:r>
    </w:p>
    <w:p w14:paraId="0AF8F797">
      <w:pPr>
        <w:pStyle w:val="2"/>
        <w:bidi w:val="0"/>
        <w:rPr>
          <w:rFonts w:hint="eastAsia"/>
        </w:rPr>
      </w:pPr>
      <w:r>
        <w:rPr>
          <w:rFonts w:hint="eastAsia"/>
        </w:rPr>
        <w:t>6.2检测相关费用：/。</w:t>
      </w:r>
    </w:p>
    <w:p w14:paraId="058E0B05">
      <w:pPr>
        <w:pStyle w:val="2"/>
        <w:bidi w:val="0"/>
        <w:rPr>
          <w:rFonts w:hint="eastAsia"/>
        </w:rPr>
      </w:pPr>
      <w:r>
        <w:rPr>
          <w:rFonts w:hint="eastAsia"/>
        </w:rPr>
        <w:t>7.发布公告的媒介</w:t>
      </w:r>
    </w:p>
    <w:p w14:paraId="5D3EB139">
      <w:pPr>
        <w:pStyle w:val="2"/>
        <w:bidi w:val="0"/>
        <w:rPr>
          <w:rFonts w:hint="eastAsia"/>
        </w:rPr>
      </w:pPr>
      <w:r>
        <w:rPr>
          <w:rFonts w:hint="eastAsia"/>
        </w:rPr>
        <w:t>本询比采购公告仅在中国联通招标网（www.chinaunicombidding.cn）发布，其他媒介转载无效。</w:t>
      </w:r>
    </w:p>
    <w:p w14:paraId="3059DA8F">
      <w:pPr>
        <w:pStyle w:val="2"/>
        <w:bidi w:val="0"/>
        <w:rPr>
          <w:rFonts w:hint="eastAsia"/>
        </w:rPr>
      </w:pPr>
      <w:r>
        <w:rPr>
          <w:rFonts w:hint="eastAsia"/>
        </w:rPr>
        <w:t>8.联系方式</w:t>
      </w:r>
    </w:p>
    <w:p w14:paraId="1C0AB991">
      <w:pPr>
        <w:pStyle w:val="2"/>
        <w:bidi w:val="0"/>
        <w:rPr>
          <w:rFonts w:hint="eastAsia"/>
        </w:rPr>
      </w:pPr>
      <w:r>
        <w:rPr>
          <w:rFonts w:hint="eastAsia"/>
        </w:rPr>
        <w:t>采购人：中国联合网络通信有限公司广安市分公司</w:t>
      </w:r>
    </w:p>
    <w:p w14:paraId="524D3E8B">
      <w:pPr>
        <w:pStyle w:val="2"/>
        <w:bidi w:val="0"/>
        <w:rPr>
          <w:rFonts w:hint="eastAsia"/>
        </w:rPr>
      </w:pPr>
      <w:r>
        <w:rPr>
          <w:rFonts w:hint="eastAsia"/>
        </w:rPr>
        <w:t>地址：四川省广安市广安区金安大道三段联通公司</w:t>
      </w:r>
    </w:p>
    <w:p w14:paraId="6832EF8A">
      <w:pPr>
        <w:pStyle w:val="2"/>
        <w:bidi w:val="0"/>
        <w:rPr>
          <w:rFonts w:hint="eastAsia"/>
        </w:rPr>
      </w:pPr>
      <w:r>
        <w:rPr>
          <w:rFonts w:hint="eastAsia"/>
        </w:rPr>
        <w:t>联系人：周老师</w:t>
      </w:r>
    </w:p>
    <w:p w14:paraId="342C1E8D">
      <w:pPr>
        <w:pStyle w:val="2"/>
        <w:bidi w:val="0"/>
        <w:rPr>
          <w:rFonts w:hint="eastAsia"/>
        </w:rPr>
      </w:pPr>
      <w:r>
        <w:rPr>
          <w:rFonts w:hint="eastAsia"/>
        </w:rPr>
        <w:t>联系电话：18682603730</w:t>
      </w:r>
    </w:p>
    <w:p w14:paraId="4C3E9795">
      <w:pPr>
        <w:pStyle w:val="2"/>
        <w:bidi w:val="0"/>
        <w:rPr>
          <w:rFonts w:hint="eastAsia"/>
        </w:rPr>
      </w:pPr>
      <w:r>
        <w:rPr>
          <w:rFonts w:hint="eastAsia"/>
        </w:rPr>
        <w:t>采购代理机构：四川铭信工程招标咨询有限公司</w:t>
      </w:r>
    </w:p>
    <w:p w14:paraId="20C27C7F">
      <w:pPr>
        <w:pStyle w:val="2"/>
        <w:bidi w:val="0"/>
        <w:rPr>
          <w:rFonts w:hint="eastAsia"/>
        </w:rPr>
      </w:pPr>
      <w:r>
        <w:rPr>
          <w:rFonts w:hint="eastAsia"/>
        </w:rPr>
        <w:t>采购代理机构地址：成都市高新区高朋大道21号</w:t>
      </w:r>
    </w:p>
    <w:p w14:paraId="0FE29905">
      <w:pPr>
        <w:pStyle w:val="2"/>
        <w:bidi w:val="0"/>
        <w:rPr>
          <w:rFonts w:hint="eastAsia"/>
        </w:rPr>
      </w:pPr>
      <w:r>
        <w:rPr>
          <w:rFonts w:hint="eastAsia"/>
        </w:rPr>
        <w:t>联系人：陈程、林华龙、牟阳</w:t>
      </w:r>
    </w:p>
    <w:p w14:paraId="350B5041">
      <w:pPr>
        <w:pStyle w:val="2"/>
        <w:bidi w:val="0"/>
        <w:rPr>
          <w:rFonts w:hint="eastAsia"/>
        </w:rPr>
      </w:pPr>
      <w:r>
        <w:rPr>
          <w:rFonts w:hint="eastAsia"/>
        </w:rPr>
        <w:t>联系电话：13128923476、18628331682、15508489912</w:t>
      </w:r>
    </w:p>
    <w:p w14:paraId="4DF5A61E">
      <w:pPr>
        <w:pStyle w:val="2"/>
        <w:bidi w:val="0"/>
        <w:rPr>
          <w:rFonts w:hint="eastAsia"/>
        </w:rPr>
      </w:pPr>
      <w:r>
        <w:rPr>
          <w:rFonts w:hint="eastAsia"/>
        </w:rPr>
        <w:t>电子邮件：scmxsc@163.com</w:t>
      </w:r>
    </w:p>
    <w:p w14:paraId="61FCB8C5">
      <w:pPr>
        <w:pStyle w:val="2"/>
        <w:bidi w:val="0"/>
        <w:rPr>
          <w:rFonts w:hint="eastAsia"/>
        </w:rPr>
      </w:pPr>
      <w:r>
        <w:rPr>
          <w:rFonts w:hint="eastAsia"/>
        </w:rPr>
        <w:t>监督部门：中国联合网络通信有限公司广安市分公司派驻纪检组</w:t>
      </w:r>
    </w:p>
    <w:p w14:paraId="76B3E8E6">
      <w:pPr>
        <w:pStyle w:val="2"/>
        <w:bidi w:val="0"/>
        <w:rPr>
          <w:rFonts w:hint="eastAsia"/>
        </w:rPr>
      </w:pPr>
      <w:r>
        <w:rPr>
          <w:rFonts w:hint="eastAsia"/>
        </w:rPr>
        <w:t>联系人：周老师</w:t>
      </w:r>
    </w:p>
    <w:p w14:paraId="7710E250">
      <w:pPr>
        <w:pStyle w:val="2"/>
        <w:bidi w:val="0"/>
        <w:rPr>
          <w:rFonts w:hint="eastAsia"/>
        </w:rPr>
      </w:pPr>
      <w:r>
        <w:rPr>
          <w:rFonts w:hint="eastAsia"/>
        </w:rPr>
        <w:t>电话：0826-8080015</w:t>
      </w:r>
    </w:p>
    <w:p w14:paraId="3E3D540B">
      <w:pPr>
        <w:pStyle w:val="2"/>
        <w:bidi w:val="0"/>
        <w:rPr>
          <w:rFonts w:hint="eastAsia"/>
        </w:rPr>
      </w:pPr>
      <w:r>
        <w:rPr>
          <w:rFonts w:hint="eastAsia"/>
        </w:rPr>
        <w:t>9.其他</w:t>
      </w:r>
    </w:p>
    <w:p w14:paraId="49526B0F">
      <w:pPr>
        <w:pStyle w:val="2"/>
        <w:bidi w:val="0"/>
        <w:rPr>
          <w:rFonts w:hint="eastAsia"/>
        </w:rPr>
      </w:pPr>
      <w:r>
        <w:rPr>
          <w:rFonts w:hint="eastAsia"/>
        </w:rPr>
        <w:t>本项目第一轮询比采购失败情况：第一轮询比截止应答时间递交应答文件的供应商不足三家，第一轮询比采购失败。</w:t>
      </w:r>
    </w:p>
    <w:p w14:paraId="24D84AA2">
      <w:pPr>
        <w:pStyle w:val="2"/>
        <w:bidi w:val="0"/>
        <w:rPr>
          <w:rFonts w:hint="eastAsia"/>
        </w:rPr>
      </w:pPr>
      <w:r>
        <w:rPr>
          <w:rFonts w:hint="eastAsia"/>
        </w:rPr>
        <w:t>采购人：中国联合网络通信有限公司广安市分公司</w:t>
      </w:r>
    </w:p>
    <w:p w14:paraId="4653A31A">
      <w:pPr>
        <w:pStyle w:val="2"/>
        <w:bidi w:val="0"/>
        <w:rPr>
          <w:rFonts w:hint="eastAsia"/>
        </w:rPr>
      </w:pPr>
      <w:r>
        <w:rPr>
          <w:rFonts w:hint="eastAsia"/>
        </w:rPr>
        <w:t>采购代理机构：四川铭信工程招标咨询有限公司</w:t>
      </w:r>
    </w:p>
    <w:p w14:paraId="7BB6B832">
      <w:pPr>
        <w:pStyle w:val="2"/>
        <w:bidi w:val="0"/>
        <w:rPr>
          <w:rFonts w:hint="eastAsia"/>
        </w:rPr>
      </w:pPr>
      <w:r>
        <w:rPr>
          <w:rFonts w:hint="eastAsia"/>
        </w:rPr>
        <w:t>2025年2月11日</w:t>
      </w:r>
    </w:p>
    <w:p w14:paraId="242DCC9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81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2025-02-11T07:00:06Z</dcterms:created>
  <dc:creator>28039</dc:creator>
  <cp:lastModifiedBy>沫燃 *</cp:lastModifiedBy>
  <dcterms:modified xsi:type="dcterms:W3CDTF">2025-02-11T07:00:20Z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E2FEF7A3882B4222A20CF0B942445026_12</vt:lpwstr>
  </property>
</Properties>
</file>