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5F46BC">
      <w:pPr>
        <w:pStyle w:val="2"/>
        <w:bidi w:val="0"/>
      </w:pPr>
      <w:r>
        <w:rPr>
          <w:rFonts w:hint="eastAsia"/>
        </w:rPr>
        <w:t>中国烟草总公司重庆市公司酉阳分公司</w:t>
      </w:r>
      <w:bookmarkStart w:id="0" w:name="_GoBack"/>
      <w:r>
        <w:rPr>
          <w:rFonts w:hint="eastAsia"/>
        </w:rPr>
        <w:t>2025年烟用物资短途运输服务项目竞争谈判公告</w:t>
      </w:r>
    </w:p>
    <w:bookmarkEnd w:id="0"/>
    <w:p w14:paraId="746DE796">
      <w:pPr>
        <w:pStyle w:val="2"/>
        <w:bidi w:val="0"/>
      </w:pPr>
      <w:r>
        <w:rPr>
          <w:rFonts w:hint="eastAsia"/>
        </w:rPr>
        <w:t>中国烟草总公司重庆市公司酉阳分公司2025年烟用物资短途运输项目进行竞争谈判采购，欢迎符合条件的服务商前来洽谈。</w:t>
      </w:r>
    </w:p>
    <w:p w14:paraId="04939AF6">
      <w:pPr>
        <w:pStyle w:val="2"/>
        <w:bidi w:val="0"/>
      </w:pPr>
      <w:r>
        <w:rPr>
          <w:rFonts w:hint="eastAsia"/>
        </w:rPr>
        <w:t>1. 项目概况</w:t>
      </w:r>
    </w:p>
    <w:p w14:paraId="172D9642">
      <w:pPr>
        <w:pStyle w:val="2"/>
        <w:bidi w:val="0"/>
      </w:pPr>
      <w:r>
        <w:rPr>
          <w:rFonts w:hint="eastAsia"/>
        </w:rPr>
        <w:t>       1.1项目服务地点：酉阳分公司板溪中心仓库至各个烟点烟用物资运输。</w:t>
      </w:r>
    </w:p>
    <w:p w14:paraId="4C9762B6">
      <w:pPr>
        <w:pStyle w:val="2"/>
        <w:bidi w:val="0"/>
      </w:pPr>
      <w:r>
        <w:rPr>
          <w:rFonts w:hint="eastAsia"/>
        </w:rPr>
        <w:t>       1.2项目服务内容：酉阳分公司烟用物资（肥料、农药、麻片麻绳、育苗物资、收购物资等）运输从2025年3月1日至2026年4月30日酉阳分公司板溪中心仓库运至各个烟叶收购点及育苗点。</w:t>
      </w:r>
    </w:p>
    <w:p w14:paraId="55E7F4E2">
      <w:pPr>
        <w:pStyle w:val="2"/>
        <w:bidi w:val="0"/>
      </w:pPr>
      <w:r>
        <w:rPr>
          <w:rFonts w:hint="eastAsia"/>
        </w:rPr>
        <w:t>       1.3 服务期限：2025年3月1日至2026年4月30日</w:t>
      </w:r>
    </w:p>
    <w:p w14:paraId="305FD93D">
      <w:pPr>
        <w:pStyle w:val="2"/>
        <w:bidi w:val="0"/>
      </w:pPr>
      <w:r>
        <w:rPr>
          <w:rFonts w:hint="eastAsia"/>
        </w:rPr>
        <w:t>       1.4 本次项目预算金额：80万元</w:t>
      </w:r>
    </w:p>
    <w:p w14:paraId="7A2CA5CB">
      <w:pPr>
        <w:pStyle w:val="2"/>
        <w:bidi w:val="0"/>
      </w:pPr>
      <w:r>
        <w:rPr>
          <w:rFonts w:hint="eastAsia"/>
        </w:rPr>
        <w:t>2. 服务商资格要求</w:t>
      </w:r>
    </w:p>
    <w:p w14:paraId="2B6EB162">
      <w:pPr>
        <w:pStyle w:val="2"/>
        <w:bidi w:val="0"/>
      </w:pPr>
      <w:r>
        <w:rPr>
          <w:rFonts w:hint="eastAsia"/>
        </w:rPr>
        <w:t>       2.1  服务商须具备以下条件：</w:t>
      </w:r>
    </w:p>
    <w:p w14:paraId="022FA010">
      <w:pPr>
        <w:pStyle w:val="2"/>
        <w:bidi w:val="0"/>
      </w:pPr>
      <w:r>
        <w:rPr>
          <w:rFonts w:hint="eastAsia"/>
        </w:rPr>
        <w:t>       2.1.1 服务商必须是在中华人民共和国境内注册，能独立承担民事责任的法人或其他组织，具有市场监督管理部门核发的有效的载有统一社会信用代码的营业执照或者具有行政主管部门颁发的有效道路运输经营许可证。</w:t>
      </w:r>
    </w:p>
    <w:p w14:paraId="4BC05439">
      <w:pPr>
        <w:pStyle w:val="2"/>
        <w:bidi w:val="0"/>
      </w:pPr>
      <w:r>
        <w:rPr>
          <w:rFonts w:hint="eastAsia"/>
        </w:rPr>
        <w:t>       2.1.2服务商须具有良好的商业信誉，没有被责令停业、暂停投标资格，近三年（2021年12月1日起至投标截止日）在“信用中国网”无严重失信主体名单信息记录、在“中国政府采购网”无政府采购严重违法失信行为信息记录、在“国家企业信用信息公示系统”无严重违法失信名单（黑名单）信息记录，投标人单位及其法定代表人(或负责人)无行贿行为且在“中国裁判文书网”无行贿犯罪记录。</w:t>
      </w:r>
    </w:p>
    <w:p w14:paraId="590919EB">
      <w:pPr>
        <w:pStyle w:val="2"/>
        <w:bidi w:val="0"/>
      </w:pPr>
      <w:r>
        <w:rPr>
          <w:rFonts w:hint="eastAsia"/>
        </w:rPr>
        <w:t>       2.1.3服务商未被列入烟草行业存在行贿行为服务商名单、重庆烟草专卖商业系统不良行为服务商名单，或未在禁入期限内的。</w:t>
      </w:r>
    </w:p>
    <w:p w14:paraId="388C61DD">
      <w:pPr>
        <w:pStyle w:val="2"/>
        <w:bidi w:val="0"/>
      </w:pPr>
      <w:r>
        <w:rPr>
          <w:rFonts w:hint="eastAsia"/>
        </w:rPr>
        <w:t>       2.1.4单位负责人为同一人或者存在控股、管理关系的不同单位，不得参加同一标段谈判或者未划分标段的同一采购项目谈判。违反前述规定的，相关谈判均无效。</w:t>
      </w:r>
    </w:p>
    <w:p w14:paraId="22371E8D">
      <w:pPr>
        <w:pStyle w:val="2"/>
        <w:bidi w:val="0"/>
      </w:pPr>
      <w:r>
        <w:rPr>
          <w:rFonts w:hint="eastAsia"/>
        </w:rPr>
        <w:t>3. 报名及谈判文件获取</w:t>
      </w:r>
    </w:p>
    <w:p w14:paraId="6F7DBF47">
      <w:pPr>
        <w:pStyle w:val="2"/>
        <w:bidi w:val="0"/>
      </w:pPr>
      <w:r>
        <w:rPr>
          <w:rFonts w:hint="eastAsia"/>
        </w:rPr>
        <w:t>3.1  报名时间：2025年2月11日至2025年2月13日，上午9：00时至12：00时，下午14：30时至16：30时（北京时间，下同），持法定代表人身份证明文件或授权证明文件、营业执照复印件（所提供的复印件均需加盖单位公章）、在酉阳分公司（中国烟草总公司重庆市公司酉阳分公司210室）处报名。</w:t>
      </w:r>
    </w:p>
    <w:p w14:paraId="4918E0FB">
      <w:pPr>
        <w:pStyle w:val="2"/>
        <w:bidi w:val="0"/>
      </w:pPr>
      <w:r>
        <w:rPr>
          <w:rFonts w:hint="eastAsia"/>
        </w:rPr>
        <w:t>3.2 服务商资格预审</w:t>
      </w:r>
    </w:p>
    <w:p w14:paraId="0CB434B0">
      <w:pPr>
        <w:pStyle w:val="2"/>
        <w:bidi w:val="0"/>
      </w:pPr>
      <w:r>
        <w:rPr>
          <w:rFonts w:hint="eastAsia"/>
        </w:rPr>
        <w:t>采购人对报名服务商开展资格预审。如通过资格预审的服务商数量过多的，采购人将从通过资格预审的服务商中随机抽取五家服务商参加谈判，并向其发放谈判文件，服务商须无条件接受。</w:t>
      </w:r>
    </w:p>
    <w:p w14:paraId="7794CD12">
      <w:pPr>
        <w:pStyle w:val="2"/>
        <w:bidi w:val="0"/>
      </w:pPr>
      <w:r>
        <w:rPr>
          <w:rFonts w:hint="eastAsia"/>
        </w:rPr>
        <w:t>3.3 谈判文件以邮件形式发放。</w:t>
      </w:r>
    </w:p>
    <w:p w14:paraId="523CB972">
      <w:pPr>
        <w:pStyle w:val="2"/>
        <w:bidi w:val="0"/>
      </w:pPr>
      <w:r>
        <w:rPr>
          <w:rFonts w:hint="eastAsia"/>
        </w:rPr>
        <w:t>4. 响应文件的递交</w:t>
      </w:r>
    </w:p>
    <w:p w14:paraId="20D64E9E">
      <w:pPr>
        <w:pStyle w:val="2"/>
        <w:bidi w:val="0"/>
      </w:pPr>
      <w:r>
        <w:rPr>
          <w:rFonts w:hint="eastAsia"/>
        </w:rPr>
        <w:t>4.1 响应文件递交时间：2025年2月14日9时30分—16时00分（北京时间）。</w:t>
      </w:r>
    </w:p>
    <w:p w14:paraId="248B89A6">
      <w:pPr>
        <w:pStyle w:val="2"/>
        <w:bidi w:val="0"/>
      </w:pPr>
      <w:r>
        <w:rPr>
          <w:rFonts w:hint="eastAsia"/>
        </w:rPr>
        <w:t>4.2 响应文件递交的截止时间：2025年2月18日10时30分（北京时间）。</w:t>
      </w:r>
    </w:p>
    <w:p w14:paraId="2442B77F">
      <w:pPr>
        <w:pStyle w:val="2"/>
        <w:bidi w:val="0"/>
      </w:pPr>
      <w:r>
        <w:rPr>
          <w:rFonts w:hint="eastAsia"/>
        </w:rPr>
        <w:t>4.3 响应文件递交地点：中国烟草总公司重庆市公司酉阳分公司210室</w:t>
      </w:r>
    </w:p>
    <w:p w14:paraId="15600FD4">
      <w:pPr>
        <w:pStyle w:val="2"/>
        <w:bidi w:val="0"/>
      </w:pPr>
      <w:r>
        <w:rPr>
          <w:rFonts w:hint="eastAsia"/>
        </w:rPr>
        <w:t>4.4 逾期送达的或者未送达指定地点的响应文件，采购人不予受理。</w:t>
      </w:r>
    </w:p>
    <w:p w14:paraId="0F448430">
      <w:pPr>
        <w:pStyle w:val="2"/>
        <w:bidi w:val="0"/>
      </w:pPr>
      <w:r>
        <w:rPr>
          <w:rFonts w:hint="eastAsia"/>
        </w:rPr>
        <w:t>4.5 本项目响应文件不接受邮寄递交。</w:t>
      </w:r>
    </w:p>
    <w:p w14:paraId="63C44A86">
      <w:pPr>
        <w:pStyle w:val="2"/>
        <w:bidi w:val="0"/>
      </w:pPr>
      <w:r>
        <w:rPr>
          <w:rFonts w:hint="eastAsia"/>
        </w:rPr>
        <w:t>5. 发布公告的媒介</w:t>
      </w:r>
    </w:p>
    <w:p w14:paraId="6F10A3A5">
      <w:pPr>
        <w:pStyle w:val="2"/>
        <w:bidi w:val="0"/>
      </w:pPr>
      <w:r>
        <w:rPr>
          <w:rFonts w:hint="eastAsia"/>
        </w:rPr>
        <w:t>本次竞争谈判公告在中国烟草总公司重庆市公司外网上发布。</w:t>
      </w:r>
    </w:p>
    <w:p w14:paraId="61F81125">
      <w:pPr>
        <w:pStyle w:val="2"/>
        <w:bidi w:val="0"/>
      </w:pPr>
      <w:r>
        <w:rPr>
          <w:rFonts w:hint="eastAsia"/>
        </w:rPr>
        <w:t>6. 联系方式</w:t>
      </w:r>
    </w:p>
    <w:p w14:paraId="4D386B3C">
      <w:pPr>
        <w:pStyle w:val="2"/>
        <w:bidi w:val="0"/>
      </w:pPr>
      <w:r>
        <w:rPr>
          <w:rFonts w:hint="eastAsia"/>
        </w:rPr>
        <w:t>采购人：中国烟草总公司重庆市公司酉阳分公司</w:t>
      </w:r>
    </w:p>
    <w:p w14:paraId="37B4E28E">
      <w:pPr>
        <w:pStyle w:val="2"/>
        <w:bidi w:val="0"/>
      </w:pPr>
      <w:r>
        <w:rPr>
          <w:rFonts w:hint="eastAsia"/>
        </w:rPr>
        <w:t>地  址：重庆市酉阳县桃花源大道桃花源中路87号</w:t>
      </w:r>
    </w:p>
    <w:p w14:paraId="7C4C664F">
      <w:pPr>
        <w:pStyle w:val="2"/>
        <w:bidi w:val="0"/>
      </w:pPr>
      <w:r>
        <w:rPr>
          <w:rFonts w:hint="eastAsia"/>
        </w:rPr>
        <w:t>联系人：冉老师</w:t>
      </w:r>
    </w:p>
    <w:p w14:paraId="0B68236D">
      <w:pPr>
        <w:pStyle w:val="2"/>
        <w:bidi w:val="0"/>
      </w:pPr>
      <w:r>
        <w:rPr>
          <w:rFonts w:hint="eastAsia"/>
        </w:rPr>
        <w:t>电  话：13628288886</w:t>
      </w:r>
    </w:p>
    <w:p w14:paraId="287CF25C">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1E1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2025-02-11T02:53:57Z</dcterms:created>
  <dc:creator>28039</dc:creator>
  <cp:lastModifiedBy>沫燃 *</cp:lastModifiedBy>
  <dcterms:modified xsi:type="dcterms:W3CDTF">2025-02-11T02:54:07Z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406C831B19E447CBB2D1556E787B6911_12</vt:lpwstr>
  </property>
</Properties>
</file>