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6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10"/>
        <w:gridCol w:w="1720"/>
        <w:gridCol w:w="1349"/>
        <w:gridCol w:w="1721"/>
      </w:tblGrid>
      <w:tr w14:paraId="149CD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4E40F3">
            <w:pPr>
              <w:pStyle w:val="2"/>
              <w:bidi w:val="0"/>
            </w:pPr>
            <w:r>
              <w:rPr>
                <w:lang w:val="en-US" w:eastAsia="zh-CN"/>
              </w:rPr>
              <w:t>公告信息：</w:t>
            </w:r>
          </w:p>
        </w:tc>
      </w:tr>
      <w:tr w14:paraId="4DFC5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FFAB54">
            <w:pPr>
              <w:pStyle w:val="2"/>
              <w:bidi w:val="0"/>
            </w:pPr>
            <w:r>
              <w:rPr>
                <w:lang w:val="en-US" w:eastAsia="zh-CN"/>
              </w:rPr>
              <w:t>采购项目名称</w:t>
            </w:r>
          </w:p>
        </w:tc>
        <w:tc>
          <w:tcPr>
            <w:tcW w:w="4300" w:type="dxa"/>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38B26F">
            <w:pPr>
              <w:pStyle w:val="2"/>
              <w:bidi w:val="0"/>
            </w:pPr>
            <w:r>
              <w:rPr>
                <w:lang w:val="en-US" w:eastAsia="zh-CN"/>
              </w:rPr>
              <w:t>乌鲁木齐友爱医院</w:t>
            </w:r>
            <w:bookmarkStart w:id="0" w:name="_GoBack"/>
            <w:r>
              <w:rPr>
                <w:lang w:val="en-US" w:eastAsia="zh-CN"/>
              </w:rPr>
              <w:t>医用耗材精细化管理及物流服务项目</w:t>
            </w:r>
            <w:bookmarkEnd w:id="0"/>
          </w:p>
        </w:tc>
      </w:tr>
      <w:tr w14:paraId="1A53D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BAC571">
            <w:pPr>
              <w:pStyle w:val="2"/>
              <w:bidi w:val="0"/>
            </w:pPr>
            <w:r>
              <w:rPr>
                <w:lang w:val="en-US" w:eastAsia="zh-CN"/>
              </w:rPr>
              <w:t>品目</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638579">
            <w:pPr>
              <w:pStyle w:val="2"/>
              <w:bidi w:val="0"/>
            </w:pPr>
            <w:r>
              <w:t>服务/信息技术服务/其他信息技术服务</w:t>
            </w:r>
          </w:p>
        </w:tc>
      </w:tr>
      <w:tr w14:paraId="23F8A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AD9498">
            <w:pPr>
              <w:pStyle w:val="2"/>
              <w:bidi w:val="0"/>
            </w:pPr>
            <w:r>
              <w:rPr>
                <w:lang w:val="en-US" w:eastAsia="zh-CN"/>
              </w:rPr>
              <w:t>采购单位</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BC4C5A">
            <w:pPr>
              <w:pStyle w:val="2"/>
              <w:bidi w:val="0"/>
            </w:pPr>
            <w:r>
              <w:rPr>
                <w:lang w:val="en-US" w:eastAsia="zh-CN"/>
              </w:rPr>
              <w:t>乌鲁木齐友爱医院</w:t>
            </w:r>
          </w:p>
        </w:tc>
      </w:tr>
      <w:tr w14:paraId="7DE34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77E04A">
            <w:pPr>
              <w:pStyle w:val="2"/>
              <w:bidi w:val="0"/>
            </w:pPr>
            <w:r>
              <w:rPr>
                <w:lang w:val="en-US" w:eastAsia="zh-CN"/>
              </w:rPr>
              <w:t>行政区域</w:t>
            </w:r>
          </w:p>
        </w:tc>
        <w:tc>
          <w:tcPr>
            <w:tcW w:w="1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70A889">
            <w:pPr>
              <w:pStyle w:val="2"/>
              <w:bidi w:val="0"/>
            </w:pPr>
            <w:r>
              <w:rPr>
                <w:lang w:val="en-US" w:eastAsia="zh-CN"/>
              </w:rPr>
              <w:t>乌鲁木齐市</w:t>
            </w:r>
          </w:p>
        </w:tc>
        <w:tc>
          <w:tcPr>
            <w:tcW w:w="1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4025B8">
            <w:pPr>
              <w:pStyle w:val="2"/>
              <w:bidi w:val="0"/>
            </w:pPr>
            <w:r>
              <w:rPr>
                <w:lang w:val="en-US" w:eastAsia="zh-CN"/>
              </w:rPr>
              <w:t>公告时间</w:t>
            </w:r>
          </w:p>
        </w:tc>
        <w:tc>
          <w:tcPr>
            <w:tcW w:w="1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CF725B">
            <w:pPr>
              <w:pStyle w:val="2"/>
              <w:bidi w:val="0"/>
            </w:pPr>
            <w:r>
              <w:rPr>
                <w:lang w:val="en-US" w:eastAsia="zh-CN"/>
              </w:rPr>
              <w:t>2025年02月10日 17:39</w:t>
            </w:r>
          </w:p>
        </w:tc>
      </w:tr>
      <w:tr w14:paraId="5C0C3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AEA471">
            <w:pPr>
              <w:pStyle w:val="2"/>
              <w:bidi w:val="0"/>
            </w:pPr>
            <w:r>
              <w:rPr>
                <w:lang w:val="en-US" w:eastAsia="zh-CN"/>
              </w:rPr>
              <w:t>获取采购文件时间</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88ECE6">
            <w:pPr>
              <w:pStyle w:val="2"/>
              <w:bidi w:val="0"/>
            </w:pPr>
            <w:r>
              <w:rPr>
                <w:lang w:val="en-US" w:eastAsia="zh-CN"/>
              </w:rPr>
              <w:t>2025年02月11日至2025年02月17日</w:t>
            </w:r>
            <w:r>
              <w:rPr>
                <w:lang w:val="en-US" w:eastAsia="zh-CN"/>
              </w:rPr>
              <w:br w:type="textWrapping"/>
            </w:r>
            <w:r>
              <w:rPr>
                <w:lang w:val="en-US" w:eastAsia="zh-CN"/>
              </w:rPr>
              <w:t>每日上午:10:00 至 13:30  下午:15:30 至 19:00（北京时间，法定节假日除外）</w:t>
            </w:r>
          </w:p>
        </w:tc>
      </w:tr>
      <w:tr w14:paraId="75885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727D8E">
            <w:pPr>
              <w:pStyle w:val="2"/>
              <w:bidi w:val="0"/>
            </w:pPr>
            <w:r>
              <w:rPr>
                <w:lang w:val="en-US" w:eastAsia="zh-CN"/>
              </w:rPr>
              <w:t>响应文件递交地点</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B8689B">
            <w:pPr>
              <w:pStyle w:val="2"/>
              <w:bidi w:val="0"/>
            </w:pPr>
            <w:r>
              <w:rPr>
                <w:lang w:val="en-US" w:eastAsia="zh-CN"/>
              </w:rPr>
              <w:t>详见竞争性磋商文件</w:t>
            </w:r>
          </w:p>
        </w:tc>
      </w:tr>
      <w:tr w14:paraId="0B47A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8F5A36">
            <w:pPr>
              <w:pStyle w:val="2"/>
              <w:bidi w:val="0"/>
            </w:pPr>
            <w:r>
              <w:rPr>
                <w:lang w:val="en-US" w:eastAsia="zh-CN"/>
              </w:rPr>
              <w:t>响应文件开启时间</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95D0B7">
            <w:pPr>
              <w:pStyle w:val="2"/>
              <w:bidi w:val="0"/>
            </w:pPr>
            <w:r>
              <w:rPr>
                <w:lang w:val="en-US" w:eastAsia="zh-CN"/>
              </w:rPr>
              <w:t>2025年02月21日 11:00</w:t>
            </w:r>
          </w:p>
        </w:tc>
      </w:tr>
      <w:tr w14:paraId="497AE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79E701">
            <w:pPr>
              <w:pStyle w:val="2"/>
              <w:bidi w:val="0"/>
            </w:pPr>
            <w:r>
              <w:rPr>
                <w:lang w:val="en-US" w:eastAsia="zh-CN"/>
              </w:rPr>
              <w:t>响应文件开启地点</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C5DB1D">
            <w:pPr>
              <w:pStyle w:val="2"/>
              <w:bidi w:val="0"/>
            </w:pPr>
            <w:r>
              <w:rPr>
                <w:lang w:val="en-US" w:eastAsia="zh-CN"/>
              </w:rPr>
              <w:t>详见竞争性磋商文件</w:t>
            </w:r>
          </w:p>
        </w:tc>
      </w:tr>
      <w:tr w14:paraId="5DBF0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BB4677">
            <w:pPr>
              <w:pStyle w:val="2"/>
              <w:bidi w:val="0"/>
            </w:pPr>
            <w:r>
              <w:rPr>
                <w:lang w:val="en-US" w:eastAsia="zh-CN"/>
              </w:rPr>
              <w:t>预算金额</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C8FC5F">
            <w:pPr>
              <w:pStyle w:val="2"/>
              <w:bidi w:val="0"/>
            </w:pPr>
            <w:r>
              <w:rPr>
                <w:lang w:val="en-US" w:eastAsia="zh-CN"/>
              </w:rPr>
              <w:t>￥0.000000万元（人民币）</w:t>
            </w:r>
          </w:p>
        </w:tc>
      </w:tr>
      <w:tr w14:paraId="41C26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13CA3D">
            <w:pPr>
              <w:pStyle w:val="2"/>
              <w:bidi w:val="0"/>
            </w:pPr>
            <w:r>
              <w:rPr>
                <w:lang w:val="en-US" w:eastAsia="zh-CN"/>
              </w:rPr>
              <w:t>联系人及联系方式：</w:t>
            </w:r>
          </w:p>
        </w:tc>
      </w:tr>
      <w:tr w14:paraId="7011A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61B22C">
            <w:pPr>
              <w:pStyle w:val="2"/>
              <w:bidi w:val="0"/>
            </w:pPr>
            <w:r>
              <w:rPr>
                <w:lang w:val="en-US" w:eastAsia="zh-CN"/>
              </w:rPr>
              <w:t>项目联系人</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6A28A8">
            <w:pPr>
              <w:pStyle w:val="2"/>
              <w:bidi w:val="0"/>
            </w:pPr>
            <w:r>
              <w:rPr>
                <w:lang w:val="en-US" w:eastAsia="zh-CN"/>
              </w:rPr>
              <w:t>任广文、蔡海波</w:t>
            </w:r>
          </w:p>
        </w:tc>
      </w:tr>
      <w:tr w14:paraId="76102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E7987A">
            <w:pPr>
              <w:pStyle w:val="2"/>
              <w:bidi w:val="0"/>
            </w:pPr>
            <w:r>
              <w:rPr>
                <w:lang w:val="en-US" w:eastAsia="zh-CN"/>
              </w:rPr>
              <w:t>项目联系电话</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1AD65E">
            <w:pPr>
              <w:pStyle w:val="2"/>
              <w:bidi w:val="0"/>
            </w:pPr>
            <w:r>
              <w:rPr>
                <w:lang w:val="en-US" w:eastAsia="zh-CN"/>
              </w:rPr>
              <w:t>0991-4659594、13579969683</w:t>
            </w:r>
          </w:p>
        </w:tc>
      </w:tr>
      <w:tr w14:paraId="0DB61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5E8FDF">
            <w:pPr>
              <w:pStyle w:val="2"/>
              <w:bidi w:val="0"/>
            </w:pPr>
            <w:r>
              <w:rPr>
                <w:lang w:val="en-US" w:eastAsia="zh-CN"/>
              </w:rPr>
              <w:t>采购单位</w:t>
            </w:r>
          </w:p>
        </w:tc>
        <w:tc>
          <w:tcPr>
            <w:tcW w:w="4300" w:type="dxa"/>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DE936B">
            <w:pPr>
              <w:pStyle w:val="2"/>
              <w:bidi w:val="0"/>
            </w:pPr>
            <w:r>
              <w:rPr>
                <w:lang w:val="en-US" w:eastAsia="zh-CN"/>
              </w:rPr>
              <w:t>乌鲁木齐友爱医院</w:t>
            </w:r>
          </w:p>
        </w:tc>
      </w:tr>
      <w:tr w14:paraId="343BD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697FC8">
            <w:pPr>
              <w:pStyle w:val="2"/>
              <w:bidi w:val="0"/>
            </w:pPr>
            <w:r>
              <w:rPr>
                <w:lang w:val="en-US" w:eastAsia="zh-CN"/>
              </w:rPr>
              <w:t>采购单位地址</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5D0735">
            <w:pPr>
              <w:pStyle w:val="2"/>
              <w:bidi w:val="0"/>
            </w:pPr>
            <w:r>
              <w:rPr>
                <w:lang w:val="en-US" w:eastAsia="zh-CN"/>
              </w:rPr>
              <w:t>乌鲁木齐市</w:t>
            </w:r>
          </w:p>
        </w:tc>
      </w:tr>
      <w:tr w14:paraId="6EBEF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679E32">
            <w:pPr>
              <w:pStyle w:val="2"/>
              <w:bidi w:val="0"/>
            </w:pPr>
            <w:r>
              <w:rPr>
                <w:lang w:val="en-US" w:eastAsia="zh-CN"/>
              </w:rPr>
              <w:t>采购单位联系方式</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002D75">
            <w:pPr>
              <w:pStyle w:val="2"/>
              <w:bidi w:val="0"/>
            </w:pPr>
            <w:r>
              <w:rPr>
                <w:lang w:val="en-US" w:eastAsia="zh-CN"/>
              </w:rPr>
              <w:t>张老师、13999160595</w:t>
            </w:r>
          </w:p>
        </w:tc>
      </w:tr>
      <w:tr w14:paraId="71F2C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AFCD19">
            <w:pPr>
              <w:pStyle w:val="2"/>
              <w:bidi w:val="0"/>
            </w:pPr>
            <w:r>
              <w:rPr>
                <w:lang w:val="en-US" w:eastAsia="zh-CN"/>
              </w:rPr>
              <w:t>代理机构名称</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A11816">
            <w:pPr>
              <w:pStyle w:val="2"/>
              <w:bidi w:val="0"/>
            </w:pPr>
            <w:r>
              <w:rPr>
                <w:lang w:val="en-US" w:eastAsia="zh-CN"/>
              </w:rPr>
              <w:t>新疆盛世乾元工程项目管理咨询有限公司</w:t>
            </w:r>
          </w:p>
        </w:tc>
      </w:tr>
      <w:tr w14:paraId="2CCAD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A44513">
            <w:pPr>
              <w:pStyle w:val="2"/>
              <w:bidi w:val="0"/>
            </w:pPr>
            <w:r>
              <w:rPr>
                <w:lang w:val="en-US" w:eastAsia="zh-CN"/>
              </w:rPr>
              <w:t>代理机构地址</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104AB1">
            <w:pPr>
              <w:pStyle w:val="2"/>
              <w:bidi w:val="0"/>
            </w:pPr>
            <w:r>
              <w:rPr>
                <w:lang w:val="en-US" w:eastAsia="zh-CN"/>
              </w:rPr>
              <w:t>新疆乌鲁木齐市水磨沟区南湖北路1956号亚欧财富广场A座1603室</w:t>
            </w:r>
          </w:p>
        </w:tc>
      </w:tr>
      <w:tr w14:paraId="29505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61DF7C">
            <w:pPr>
              <w:pStyle w:val="2"/>
              <w:bidi w:val="0"/>
            </w:pPr>
            <w:r>
              <w:rPr>
                <w:lang w:val="en-US" w:eastAsia="zh-CN"/>
              </w:rPr>
              <w:t>代理机构联系方式</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7FEA20">
            <w:pPr>
              <w:pStyle w:val="2"/>
              <w:bidi w:val="0"/>
            </w:pPr>
            <w:r>
              <w:rPr>
                <w:lang w:val="en-US" w:eastAsia="zh-CN"/>
              </w:rPr>
              <w:t>任广文、蔡海波 13579969683</w:t>
            </w:r>
          </w:p>
        </w:tc>
      </w:tr>
    </w:tbl>
    <w:p w14:paraId="6F17877F">
      <w:pPr>
        <w:pStyle w:val="2"/>
        <w:bidi w:val="0"/>
      </w:pPr>
      <w:r>
        <w:t>项目概况</w:t>
      </w:r>
    </w:p>
    <w:p w14:paraId="1F0E8BB2">
      <w:pPr>
        <w:pStyle w:val="2"/>
        <w:bidi w:val="0"/>
      </w:pPr>
      <w:r>
        <w:rPr>
          <w:rFonts w:hint="eastAsia"/>
        </w:rPr>
        <w:t>乌鲁木齐友爱医院医用耗材精细化管理及物流服务项目 采购项目的潜在供应商应在新疆乌鲁木齐市水磨沟区南湖北路1956号亚欧财富广场A座1603获取采购文件，并于2025年02月21日 11点00分（北京时间）前提交响应文件。</w:t>
      </w:r>
    </w:p>
    <w:p w14:paraId="6618DF0F">
      <w:pPr>
        <w:pStyle w:val="2"/>
        <w:bidi w:val="0"/>
      </w:pPr>
      <w:r>
        <w:rPr>
          <w:rFonts w:hint="eastAsia"/>
        </w:rPr>
        <w:t>一、项目基本情况</w:t>
      </w:r>
    </w:p>
    <w:p w14:paraId="5A3E53BE">
      <w:pPr>
        <w:pStyle w:val="2"/>
        <w:bidi w:val="0"/>
      </w:pPr>
      <w:r>
        <w:rPr>
          <w:rFonts w:hint="eastAsia"/>
        </w:rPr>
        <w:t>项目编号：SSQYZB-FW2025004</w:t>
      </w:r>
    </w:p>
    <w:p w14:paraId="0A0C55B6">
      <w:pPr>
        <w:pStyle w:val="2"/>
        <w:bidi w:val="0"/>
      </w:pPr>
      <w:r>
        <w:rPr>
          <w:rFonts w:hint="eastAsia"/>
        </w:rPr>
        <w:t>项目名称：乌鲁木齐友爱医院医用耗材精细化管理及物流服务项目</w:t>
      </w:r>
    </w:p>
    <w:p w14:paraId="29D15B1C">
      <w:pPr>
        <w:pStyle w:val="2"/>
        <w:bidi w:val="0"/>
      </w:pPr>
      <w:r>
        <w:rPr>
          <w:rFonts w:hint="eastAsia"/>
        </w:rPr>
        <w:t>采购方式：竞争性磋商</w:t>
      </w:r>
    </w:p>
    <w:p w14:paraId="102CE850">
      <w:pPr>
        <w:pStyle w:val="2"/>
        <w:bidi w:val="0"/>
      </w:pPr>
      <w:r>
        <w:rPr>
          <w:rFonts w:hint="eastAsia"/>
        </w:rPr>
        <w:t>预算金额：0.000000 万元（人民币）</w:t>
      </w:r>
    </w:p>
    <w:p w14:paraId="37B60B49">
      <w:pPr>
        <w:pStyle w:val="2"/>
        <w:bidi w:val="0"/>
      </w:pPr>
      <w:r>
        <w:rPr>
          <w:rFonts w:hint="eastAsia"/>
        </w:rPr>
        <w:t>最高限价（如有）：0.000000 万元（人民币）</w:t>
      </w:r>
    </w:p>
    <w:p w14:paraId="6E895E9C">
      <w:pPr>
        <w:pStyle w:val="2"/>
        <w:bidi w:val="0"/>
      </w:pPr>
      <w:r>
        <w:rPr>
          <w:rFonts w:hint="eastAsia"/>
        </w:rPr>
        <w:t>采购需求：</w:t>
      </w:r>
    </w:p>
    <w:p w14:paraId="32E054EA">
      <w:pPr>
        <w:pStyle w:val="2"/>
        <w:bidi w:val="0"/>
      </w:pPr>
      <w:r>
        <w:rPr>
          <w:rFonts w:hint="eastAsia"/>
        </w:rPr>
        <w:t>为医院耗材提供从采购、入库、上架、分拆贴码、配送、对账，结算、跟踪、数据分析、追溯全方位服务。 （具体详见竞争性磋商文件第三部分 采购需求） </w:t>
      </w:r>
    </w:p>
    <w:p w14:paraId="3AEBA258">
      <w:pPr>
        <w:pStyle w:val="2"/>
        <w:bidi w:val="0"/>
      </w:pPr>
      <w:r>
        <w:rPr>
          <w:rFonts w:hint="eastAsia"/>
        </w:rPr>
        <w:t>合同履行期限：详见竞争性磋商文件</w:t>
      </w:r>
    </w:p>
    <w:p w14:paraId="4530C014">
      <w:pPr>
        <w:pStyle w:val="2"/>
        <w:bidi w:val="0"/>
      </w:pPr>
      <w:r>
        <w:rPr>
          <w:rFonts w:hint="eastAsia"/>
        </w:rPr>
        <w:t>本项目( 不接受  )联合体投标。</w:t>
      </w:r>
    </w:p>
    <w:p w14:paraId="00695A4D">
      <w:pPr>
        <w:pStyle w:val="2"/>
        <w:bidi w:val="0"/>
      </w:pPr>
      <w:r>
        <w:rPr>
          <w:rFonts w:hint="eastAsia"/>
        </w:rPr>
        <w:t>二、申请人的资格要求：</w:t>
      </w:r>
    </w:p>
    <w:p w14:paraId="4FE25EB7">
      <w:pPr>
        <w:pStyle w:val="2"/>
        <w:bidi w:val="0"/>
      </w:pPr>
      <w:r>
        <w:rPr>
          <w:rFonts w:hint="eastAsia"/>
        </w:rPr>
        <w:t>1.满足《中华人民共和国政府采购法》第二十二条规定；</w:t>
      </w:r>
    </w:p>
    <w:p w14:paraId="38EF948C">
      <w:pPr>
        <w:pStyle w:val="2"/>
        <w:bidi w:val="0"/>
      </w:pPr>
      <w:r>
        <w:rPr>
          <w:rFonts w:hint="eastAsia"/>
        </w:rPr>
        <w:t>2.落实政府采购政策需满足的资格要求：</w:t>
      </w:r>
    </w:p>
    <w:p w14:paraId="51E502F5">
      <w:pPr>
        <w:pStyle w:val="2"/>
        <w:bidi w:val="0"/>
      </w:pPr>
      <w:r>
        <w:rPr>
          <w:rFonts w:hint="eastAsia"/>
        </w:rPr>
        <w:t>/</w:t>
      </w:r>
    </w:p>
    <w:p w14:paraId="650A5F10">
      <w:pPr>
        <w:pStyle w:val="2"/>
        <w:bidi w:val="0"/>
      </w:pPr>
      <w:r>
        <w:rPr>
          <w:rFonts w:hint="eastAsia"/>
        </w:rPr>
        <w:t>3.本项目的特定资格要求：（1）在中华人民共和国境内注册，具有有效的营业执照；（2）供应商须具备《医疗器械经营许可证》或《医疗器械生产许可证》，且提供的许可证在有效期内，器械经营的许可范围需包含第二类、第三类医疗器械及诊断试剂等。（3）供应商在近三年（2022年1月1日至今）在“信用中国”及“中国政府采购网”网站上未被列入失信被执行人、重大税收违法失信主体以及政府采购严重违法失信行为记录名单并在 “中国裁判文书网”（http://wenshu.court.gov.cn/）无行贿记录；（4）其他要求：①与采购人存在利害关系可能影响采购公正性的法人、其他组织或者个人，不得参加投标。②单位负责人为同一人或者存在控股、管理关系的不同单位，不得参加同一标段投标或者未划分标段的同一采购项目投标。违反前两款规定的，相关投标均无效；（5）本项目不接受联合体投标；</w:t>
      </w:r>
    </w:p>
    <w:p w14:paraId="0F0AC029">
      <w:pPr>
        <w:pStyle w:val="2"/>
        <w:bidi w:val="0"/>
      </w:pPr>
      <w:r>
        <w:rPr>
          <w:rFonts w:hint="eastAsia"/>
        </w:rPr>
        <w:t>三、获取采购文件</w:t>
      </w:r>
    </w:p>
    <w:p w14:paraId="47222AE6">
      <w:pPr>
        <w:pStyle w:val="2"/>
        <w:bidi w:val="0"/>
      </w:pPr>
      <w:r>
        <w:rPr>
          <w:rFonts w:hint="eastAsia"/>
        </w:rPr>
        <w:t>时间：2025年02月11日  至 2025年02月17日，每天上午10:00至13:30，下午15:30至19:00。（北京时间，法定节假日除外）</w:t>
      </w:r>
    </w:p>
    <w:p w14:paraId="3982F9BD">
      <w:pPr>
        <w:pStyle w:val="2"/>
        <w:bidi w:val="0"/>
      </w:pPr>
      <w:r>
        <w:rPr>
          <w:rFonts w:hint="eastAsia"/>
        </w:rPr>
        <w:t>地点：新疆乌鲁木齐市水磨沟区南湖北路1956号亚欧财富广场A座1603</w:t>
      </w:r>
    </w:p>
    <w:p w14:paraId="7D78DFCD">
      <w:pPr>
        <w:pStyle w:val="2"/>
        <w:bidi w:val="0"/>
      </w:pPr>
      <w:r>
        <w:rPr>
          <w:rFonts w:hint="eastAsia"/>
        </w:rPr>
        <w:t>方式：现场获取：需携带营业执照（副本）、许可证、法定代表人身份证明书或法定代表人授权委托书（需包含法人身份证及被委托人身份证正、反面复印件）、法定代表人或授权委托人身份证，以上资料的加盖公章复印件1份；原件备查</w:t>
      </w:r>
    </w:p>
    <w:p w14:paraId="21836E18">
      <w:pPr>
        <w:pStyle w:val="2"/>
        <w:bidi w:val="0"/>
      </w:pPr>
      <w:r>
        <w:rPr>
          <w:rFonts w:hint="eastAsia"/>
        </w:rPr>
        <w:t>售价：￥300.0 元（人民币）</w:t>
      </w:r>
    </w:p>
    <w:p w14:paraId="43E3DDF7">
      <w:pPr>
        <w:pStyle w:val="2"/>
        <w:bidi w:val="0"/>
      </w:pPr>
      <w:r>
        <w:rPr>
          <w:rFonts w:hint="eastAsia"/>
        </w:rPr>
        <w:t>四、响应文件提交</w:t>
      </w:r>
    </w:p>
    <w:p w14:paraId="7FD675BD">
      <w:pPr>
        <w:pStyle w:val="2"/>
        <w:bidi w:val="0"/>
      </w:pPr>
      <w:r>
        <w:rPr>
          <w:rFonts w:hint="eastAsia"/>
        </w:rPr>
        <w:t>截止时间：2025年02月21日 11点00分（北京时间）</w:t>
      </w:r>
    </w:p>
    <w:p w14:paraId="4ABC77A7">
      <w:pPr>
        <w:pStyle w:val="2"/>
        <w:bidi w:val="0"/>
      </w:pPr>
      <w:r>
        <w:rPr>
          <w:rFonts w:hint="eastAsia"/>
        </w:rPr>
        <w:t>地点：详见竞争性磋商文件</w:t>
      </w:r>
    </w:p>
    <w:p w14:paraId="3DE9BCF5">
      <w:pPr>
        <w:pStyle w:val="2"/>
        <w:bidi w:val="0"/>
      </w:pPr>
      <w:r>
        <w:rPr>
          <w:rFonts w:hint="eastAsia"/>
        </w:rPr>
        <w:t>五、开启</w:t>
      </w:r>
    </w:p>
    <w:p w14:paraId="1FBE96C6">
      <w:pPr>
        <w:pStyle w:val="2"/>
        <w:bidi w:val="0"/>
      </w:pPr>
      <w:r>
        <w:rPr>
          <w:rFonts w:hint="eastAsia"/>
        </w:rPr>
        <w:t>时间：2025年02月21日 11点00分（北京时间）</w:t>
      </w:r>
    </w:p>
    <w:p w14:paraId="5A1B12FF">
      <w:pPr>
        <w:pStyle w:val="2"/>
        <w:bidi w:val="0"/>
      </w:pPr>
      <w:r>
        <w:rPr>
          <w:rFonts w:hint="eastAsia"/>
        </w:rPr>
        <w:t>地点：详见竞争性磋商文件</w:t>
      </w:r>
    </w:p>
    <w:p w14:paraId="2CB28DD5">
      <w:pPr>
        <w:pStyle w:val="2"/>
        <w:bidi w:val="0"/>
      </w:pPr>
      <w:r>
        <w:rPr>
          <w:rFonts w:hint="eastAsia"/>
        </w:rPr>
        <w:t>六、公告期限</w:t>
      </w:r>
    </w:p>
    <w:p w14:paraId="2FAB9612">
      <w:pPr>
        <w:pStyle w:val="2"/>
        <w:bidi w:val="0"/>
      </w:pPr>
      <w:r>
        <w:rPr>
          <w:rFonts w:hint="eastAsia"/>
        </w:rPr>
        <w:t>自本公告发布之日起3个工作日。</w:t>
      </w:r>
    </w:p>
    <w:p w14:paraId="4E89F56C">
      <w:pPr>
        <w:pStyle w:val="2"/>
        <w:bidi w:val="0"/>
      </w:pPr>
      <w:r>
        <w:rPr>
          <w:rFonts w:hint="eastAsia"/>
        </w:rPr>
        <w:t>七、其他补充事宜</w:t>
      </w:r>
    </w:p>
    <w:p w14:paraId="304245E7">
      <w:pPr>
        <w:pStyle w:val="2"/>
        <w:bidi w:val="0"/>
      </w:pPr>
      <w:r>
        <w:rPr>
          <w:rFonts w:hint="eastAsia"/>
        </w:rPr>
        <w:t>/</w:t>
      </w:r>
    </w:p>
    <w:p w14:paraId="1A513D1B">
      <w:pPr>
        <w:pStyle w:val="2"/>
        <w:bidi w:val="0"/>
      </w:pPr>
      <w:r>
        <w:rPr>
          <w:rFonts w:hint="eastAsia"/>
        </w:rPr>
        <w:t>八、凡对本次采购提出询问，请按以下方式联系。</w:t>
      </w:r>
    </w:p>
    <w:p w14:paraId="354D07A9">
      <w:pPr>
        <w:pStyle w:val="2"/>
        <w:bidi w:val="0"/>
      </w:pPr>
      <w:r>
        <w:rPr>
          <w:rFonts w:hint="eastAsia"/>
        </w:rPr>
        <w:t>1.采购人信息</w:t>
      </w:r>
    </w:p>
    <w:p w14:paraId="266C08A1">
      <w:pPr>
        <w:pStyle w:val="2"/>
        <w:bidi w:val="0"/>
      </w:pPr>
      <w:r>
        <w:rPr>
          <w:rFonts w:hint="eastAsia"/>
        </w:rPr>
        <w:t>名 称：乌鲁木齐友爱医院　　　　　</w:t>
      </w:r>
    </w:p>
    <w:p w14:paraId="0C45EFDE">
      <w:pPr>
        <w:pStyle w:val="2"/>
        <w:bidi w:val="0"/>
      </w:pPr>
      <w:r>
        <w:rPr>
          <w:rFonts w:hint="eastAsia"/>
        </w:rPr>
        <w:t>地址：乌鲁木齐市　　　　　　　　</w:t>
      </w:r>
    </w:p>
    <w:p w14:paraId="0F9C6ED7">
      <w:pPr>
        <w:pStyle w:val="2"/>
        <w:bidi w:val="0"/>
      </w:pPr>
      <w:r>
        <w:rPr>
          <w:rFonts w:hint="eastAsia"/>
        </w:rPr>
        <w:t>联系方式：张老师、13999160595　　　　　　</w:t>
      </w:r>
    </w:p>
    <w:p w14:paraId="28046680">
      <w:pPr>
        <w:pStyle w:val="2"/>
        <w:bidi w:val="0"/>
      </w:pPr>
      <w:r>
        <w:rPr>
          <w:rFonts w:hint="eastAsia"/>
        </w:rPr>
        <w:t>2.采购代理机构信息</w:t>
      </w:r>
    </w:p>
    <w:p w14:paraId="3EF7C58B">
      <w:pPr>
        <w:pStyle w:val="2"/>
        <w:bidi w:val="0"/>
      </w:pPr>
      <w:r>
        <w:rPr>
          <w:rFonts w:hint="eastAsia"/>
        </w:rPr>
        <w:t>名 称：新疆盛世乾元工程项目管理咨询有限公司　　　　　　　　　　　　</w:t>
      </w:r>
    </w:p>
    <w:p w14:paraId="580CFDF8">
      <w:pPr>
        <w:pStyle w:val="2"/>
        <w:bidi w:val="0"/>
      </w:pPr>
      <w:r>
        <w:rPr>
          <w:rFonts w:hint="eastAsia"/>
        </w:rPr>
        <w:t>地　址：新疆乌鲁木齐市水磨沟区南湖北路1956号亚欧财富广场A座1603室　　　　　　　　　　　　</w:t>
      </w:r>
    </w:p>
    <w:p w14:paraId="0E03E07B">
      <w:pPr>
        <w:pStyle w:val="2"/>
        <w:bidi w:val="0"/>
      </w:pPr>
      <w:r>
        <w:rPr>
          <w:rFonts w:hint="eastAsia"/>
        </w:rPr>
        <w:t>联系方式：任广文、蔡海波 13579969683　　　　　　　　　　　　</w:t>
      </w:r>
    </w:p>
    <w:p w14:paraId="6C7D0F97">
      <w:pPr>
        <w:pStyle w:val="2"/>
        <w:bidi w:val="0"/>
      </w:pPr>
      <w:r>
        <w:rPr>
          <w:rFonts w:hint="eastAsia"/>
        </w:rPr>
        <w:t>3.项目联系方式</w:t>
      </w:r>
    </w:p>
    <w:p w14:paraId="638A0134">
      <w:pPr>
        <w:pStyle w:val="2"/>
        <w:bidi w:val="0"/>
      </w:pPr>
      <w:r>
        <w:rPr>
          <w:rFonts w:hint="eastAsia"/>
        </w:rPr>
        <w:t>项目联系人：任广文、蔡海波</w:t>
      </w:r>
    </w:p>
    <w:p w14:paraId="5ED4BC14">
      <w:pPr>
        <w:pStyle w:val="2"/>
        <w:bidi w:val="0"/>
      </w:pPr>
      <w:r>
        <w:rPr>
          <w:rFonts w:hint="eastAsia"/>
        </w:rPr>
        <w:t>电　话：　　0991-4659594、13579969683</w:t>
      </w:r>
    </w:p>
    <w:p w14:paraId="7D748F5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AD5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2025-02-11T07:05:15Z</dcterms:created>
  <dc:creator>28039</dc:creator>
  <cp:lastModifiedBy>沫燃 *</cp:lastModifiedBy>
  <dcterms:modified xsi:type="dcterms:W3CDTF">2025-02-11T07:05:25Z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7B3C7A8EB8514F70920B336A37742532_12</vt:lpwstr>
  </property>
</Properties>
</file>