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52908">
      <w:pPr>
        <w:pStyle w:val="2"/>
        <w:bidi w:val="0"/>
      </w:pPr>
      <w:r>
        <w:t>《海南星之海新材料有限公司</w:t>
      </w:r>
      <w:bookmarkStart w:id="0" w:name="_GoBack"/>
      <w:r>
        <w:t>氢氧化锂</w:t>
      </w:r>
      <w:r>
        <w:rPr>
          <w:rFonts w:hint="eastAsia"/>
        </w:rPr>
        <w:t>运输服务年度定价不定量招标项目</w:t>
      </w:r>
      <w:bookmarkEnd w:id="0"/>
      <w:r>
        <w:rPr>
          <w:rFonts w:hint="eastAsia"/>
        </w:rPr>
        <w:t>》公开招标公告</w:t>
      </w:r>
    </w:p>
    <w:p w14:paraId="471D8788">
      <w:pPr>
        <w:pStyle w:val="2"/>
        <w:bidi w:val="0"/>
      </w:pPr>
      <w:r>
        <w:rPr>
          <w:rFonts w:hint="eastAsia"/>
        </w:rPr>
        <w:t>一、招标条件</w:t>
      </w:r>
    </w:p>
    <w:p w14:paraId="7CE969CB">
      <w:pPr>
        <w:pStyle w:val="2"/>
        <w:bidi w:val="0"/>
      </w:pPr>
      <w:r>
        <w:rPr>
          <w:rFonts w:hint="eastAsia"/>
        </w:rPr>
        <w:t>本招标项目《海南星之海新材料有限公司氢氧化锂运输服务年度定价不定量招标项目》已由项目审批/核准/备案机关批准，项目资金来源为企业自筹，招标人为海南星之海新材料有限公司。项目已具备招标条件，现对该项目进行公开招标，欢迎合格或潜在的投标人参加投标。</w:t>
      </w:r>
    </w:p>
    <w:p w14:paraId="23BB7666">
      <w:pPr>
        <w:pStyle w:val="2"/>
        <w:bidi w:val="0"/>
      </w:pPr>
      <w:r>
        <w:rPr>
          <w:rFonts w:hint="eastAsia"/>
        </w:rPr>
        <w:t>二、项目概况与招标范围</w:t>
      </w:r>
    </w:p>
    <w:p w14:paraId="1B9B10DE">
      <w:pPr>
        <w:pStyle w:val="2"/>
        <w:bidi w:val="0"/>
      </w:pPr>
      <w:r>
        <w:rPr>
          <w:rFonts w:hint="eastAsia"/>
        </w:rPr>
        <w:t>1.项目名称：《海南星之海新材料有限公司氢氧化锂运输服务年度定价不定量招标项目》</w:t>
      </w:r>
    </w:p>
    <w:p w14:paraId="33F94B1E">
      <w:pPr>
        <w:pStyle w:val="2"/>
        <w:bidi w:val="0"/>
      </w:pPr>
      <w:r>
        <w:rPr>
          <w:rFonts w:hint="eastAsia"/>
        </w:rPr>
        <w:t>2.项目编号：ALWZAD2025020003</w:t>
      </w:r>
    </w:p>
    <w:p w14:paraId="10A08C51">
      <w:pPr>
        <w:pStyle w:val="2"/>
        <w:bidi w:val="0"/>
      </w:pPr>
      <w:r>
        <w:rPr>
          <w:rFonts w:hint="eastAsia"/>
        </w:rPr>
        <w:t>3.招标内容：氢氧化锂物流承运商招标。项目运输分为两个标段，第一标段：海南省儋州市洋浦经济开发区石化新材料产业园区至广西钦州港祥龙物流园氢氧化锂仓库；第二标段：广西钦州港祥龙物流园氢氧化锂仓库至国内各地用户。详见运输路线报价表（http://bid.hnmining.com/main/api/common/notice/download?attachId=23090 ）</w:t>
      </w:r>
    </w:p>
    <w:p w14:paraId="7D750078">
      <w:pPr>
        <w:pStyle w:val="2"/>
        <w:bidi w:val="0"/>
      </w:pPr>
      <w:r>
        <w:rPr>
          <w:rFonts w:hint="eastAsia"/>
        </w:rPr>
        <w:t>4.项目年预估运输量：氢氧化锂约10000吨，以上数量不为最终数量，以实际运输量为准。</w:t>
      </w:r>
    </w:p>
    <w:p w14:paraId="72B9BDB7">
      <w:pPr>
        <w:pStyle w:val="2"/>
        <w:bidi w:val="0"/>
      </w:pPr>
      <w:r>
        <w:rPr>
          <w:rFonts w:hint="eastAsia"/>
        </w:rPr>
        <w:t>5.运输服务年限：1年。</w:t>
      </w:r>
    </w:p>
    <w:p w14:paraId="026E8A46">
      <w:pPr>
        <w:pStyle w:val="2"/>
        <w:bidi w:val="0"/>
      </w:pPr>
      <w:r>
        <w:rPr>
          <w:rFonts w:hint="eastAsia"/>
        </w:rPr>
        <w:t>6.资金来源：企业自筹资金，资金已到位。</w:t>
      </w:r>
    </w:p>
    <w:p w14:paraId="478B8799">
      <w:pPr>
        <w:pStyle w:val="2"/>
        <w:bidi w:val="0"/>
      </w:pPr>
      <w:r>
        <w:rPr>
          <w:rFonts w:hint="eastAsia"/>
        </w:rPr>
        <w:t>三、投标人通用专用资格条件</w:t>
      </w:r>
    </w:p>
    <w:p w14:paraId="39169A51">
      <w:pPr>
        <w:pStyle w:val="2"/>
        <w:bidi w:val="0"/>
      </w:pPr>
      <w:r>
        <w:rPr>
          <w:rFonts w:hint="eastAsia"/>
        </w:rPr>
        <w:t>1.投标人没有处于复星集团和海南矿业股份有限公司系统内单位相关文件确认的禁止投标的处罚期间内。</w:t>
      </w:r>
    </w:p>
    <w:p w14:paraId="15E385FC">
      <w:pPr>
        <w:pStyle w:val="2"/>
        <w:bidi w:val="0"/>
      </w:pPr>
      <w:r>
        <w:rPr>
          <w:rFonts w:hint="eastAsia"/>
        </w:rPr>
        <w:t>2.投标人在“中国执行信息公开网”（http://zxgk.court.gov.cn/shixin/）没有被列入失信被执行人，在“信用中国”网站（ http://www.creditchina.gov.cn）没有被列入重大税收违法失信主体名单、政府采购严重违法失信名单中。【提供投标截止日前的查询记录打印件加盖本单位公章】。</w:t>
      </w:r>
    </w:p>
    <w:p w14:paraId="38815231">
      <w:pPr>
        <w:pStyle w:val="2"/>
        <w:bidi w:val="0"/>
      </w:pPr>
      <w:r>
        <w:rPr>
          <w:rFonts w:hint="eastAsia"/>
        </w:rPr>
        <w:t>3.投标人具有独立法人资格和提供招标货物的能力。</w:t>
      </w:r>
    </w:p>
    <w:p w14:paraId="7BF42A94">
      <w:pPr>
        <w:pStyle w:val="2"/>
        <w:bidi w:val="0"/>
      </w:pPr>
      <w:r>
        <w:rPr>
          <w:rFonts w:hint="eastAsia"/>
        </w:rPr>
        <w:t>4.投标人营业执照经营范围应包含本次招标货物范围。</w:t>
      </w:r>
    </w:p>
    <w:p w14:paraId="4585E5E8">
      <w:pPr>
        <w:pStyle w:val="2"/>
        <w:bidi w:val="0"/>
      </w:pPr>
      <w:r>
        <w:rPr>
          <w:rFonts w:hint="eastAsia"/>
        </w:rPr>
        <w:t>5.投标人注册资金不少于200万元人民币。</w:t>
      </w:r>
    </w:p>
    <w:p w14:paraId="620C5009">
      <w:pPr>
        <w:pStyle w:val="2"/>
        <w:bidi w:val="0"/>
      </w:pPr>
      <w:r>
        <w:rPr>
          <w:rFonts w:hint="eastAsia"/>
        </w:rPr>
        <w:t>6.投标人及投标人使用的车辆船舶需具有危化品运输资质。</w:t>
      </w:r>
    </w:p>
    <w:p w14:paraId="78068A6F">
      <w:pPr>
        <w:pStyle w:val="2"/>
        <w:bidi w:val="0"/>
      </w:pPr>
      <w:r>
        <w:rPr>
          <w:rFonts w:hint="eastAsia"/>
        </w:rPr>
        <w:t>7.投标人车辆为项目服务的车队车辆至少20辆，其中自有车辆不得少于5辆。所有车辆需提供行驶证、保险单据、资质文件（如项目运输需要）等相关资料，其中合作车辆还需提供租赁合同等证明文件 。</w:t>
      </w:r>
    </w:p>
    <w:p w14:paraId="74B12BF0">
      <w:pPr>
        <w:pStyle w:val="2"/>
        <w:bidi w:val="0"/>
      </w:pPr>
      <w:r>
        <w:rPr>
          <w:rFonts w:hint="eastAsia"/>
        </w:rPr>
        <w:t>8.不接受联合体投标。</w:t>
      </w:r>
    </w:p>
    <w:p w14:paraId="0E0BC89D">
      <w:pPr>
        <w:pStyle w:val="2"/>
        <w:bidi w:val="0"/>
      </w:pPr>
      <w:r>
        <w:rPr>
          <w:rFonts w:hint="eastAsia"/>
        </w:rPr>
        <w:t>特别提醒：投标人报名本项目后，请尽快在“项目绑定通用专用资格材料”上传上述资格条件材料要求，以便平台进行基本信息核查。</w:t>
      </w:r>
    </w:p>
    <w:p w14:paraId="3CB21420">
      <w:pPr>
        <w:pStyle w:val="2"/>
        <w:bidi w:val="0"/>
      </w:pPr>
      <w:r>
        <w:rPr>
          <w:rFonts w:hint="eastAsia"/>
        </w:rPr>
        <w:t>四、评标办法及定标原则</w:t>
      </w:r>
    </w:p>
    <w:p w14:paraId="58938A08">
      <w:pPr>
        <w:pStyle w:val="2"/>
        <w:bidi w:val="0"/>
      </w:pPr>
      <w:r>
        <w:rPr>
          <w:rFonts w:hint="eastAsia"/>
        </w:rPr>
        <w:t>1.评标办法：采用经评审的最低投标价法进行评标。</w:t>
      </w:r>
    </w:p>
    <w:p w14:paraId="434F8F39">
      <w:pPr>
        <w:pStyle w:val="2"/>
        <w:bidi w:val="0"/>
      </w:pPr>
      <w:r>
        <w:rPr>
          <w:rFonts w:hint="eastAsia"/>
        </w:rPr>
        <w:t>2.定标原则：（1）在保证质量和供货及时性的前提下，价格评分最高者优先中标,同时在投标人有良好业绩的优质供应商优先考虑；（2）评标委员会推荐得分最高的投标人为中标候选人，招标人依据评标委员会推荐的中标候选人确定中标人。</w:t>
      </w:r>
    </w:p>
    <w:p w14:paraId="241D57E6">
      <w:pPr>
        <w:pStyle w:val="2"/>
        <w:bidi w:val="0"/>
      </w:pPr>
      <w:r>
        <w:rPr>
          <w:rFonts w:hint="eastAsia"/>
        </w:rPr>
        <w:t>五、其他资质文件提交</w:t>
      </w:r>
    </w:p>
    <w:p w14:paraId="41F6A06D">
      <w:pPr>
        <w:pStyle w:val="2"/>
        <w:bidi w:val="0"/>
      </w:pPr>
      <w:r>
        <w:rPr>
          <w:rFonts w:hint="eastAsia"/>
        </w:rPr>
        <w:t>1.投标人投标时，必须提交以下资料：</w:t>
      </w:r>
    </w:p>
    <w:p w14:paraId="178EF803">
      <w:pPr>
        <w:pStyle w:val="2"/>
        <w:bidi w:val="0"/>
      </w:pPr>
      <w:r>
        <w:rPr>
          <w:rFonts w:hint="eastAsia"/>
        </w:rPr>
        <w:t>（1）公司简介、营业执照、组织机构代码、税务登记证、资质证书及管理体系认证等（均要在有效期内）；</w:t>
      </w:r>
    </w:p>
    <w:p w14:paraId="613CCBAD">
      <w:pPr>
        <w:pStyle w:val="2"/>
        <w:bidi w:val="0"/>
      </w:pPr>
      <w:r>
        <w:rPr>
          <w:rFonts w:hint="eastAsia"/>
        </w:rPr>
        <w:t>（2）报名联系业务人员必须为企业正式在职员工，提供有效证明文件（社保证明、名片身份证复印件加盖公司公章、授权委托书等）；</w:t>
      </w:r>
    </w:p>
    <w:p w14:paraId="14711FCD">
      <w:pPr>
        <w:pStyle w:val="2"/>
        <w:bidi w:val="0"/>
      </w:pPr>
      <w:r>
        <w:rPr>
          <w:rFonts w:hint="eastAsia"/>
        </w:rPr>
        <w:t>（3）近3年企业财务状况审计报告、获奖和荣誉证书、专利证书及产品技术介绍等资料可根据自身情况提供。</w:t>
      </w:r>
    </w:p>
    <w:p w14:paraId="207878FF">
      <w:pPr>
        <w:pStyle w:val="2"/>
        <w:bidi w:val="0"/>
      </w:pPr>
      <w:r>
        <w:rPr>
          <w:rFonts w:hint="eastAsia"/>
        </w:rPr>
        <w:t>2.上述资质文件均需加盖企业公章。</w:t>
      </w:r>
    </w:p>
    <w:p w14:paraId="222C9196">
      <w:pPr>
        <w:pStyle w:val="2"/>
        <w:bidi w:val="0"/>
      </w:pPr>
      <w:r>
        <w:rPr>
          <w:rFonts w:hint="eastAsia"/>
        </w:rPr>
        <w:t>六、投标报名（招标文件的获取）</w:t>
      </w:r>
    </w:p>
    <w:p w14:paraId="284AD33B">
      <w:pPr>
        <w:pStyle w:val="2"/>
        <w:bidi w:val="0"/>
      </w:pPr>
      <w:r>
        <w:rPr>
          <w:rFonts w:hint="eastAsia"/>
        </w:rPr>
        <w:t>1.报名日期：2025年2月11日09时00分至2025年2月20日14时00分止。</w:t>
      </w:r>
    </w:p>
    <w:p w14:paraId="6AAB9F4C">
      <w:pPr>
        <w:pStyle w:val="2"/>
        <w:bidi w:val="0"/>
      </w:pPr>
      <w:r>
        <w:rPr>
          <w:rFonts w:hint="eastAsia"/>
        </w:rPr>
        <w:t>2.报名方式：登录海南矿业电子商务交易平台（http://bid.hnmining.com）招标项目公告，点击该项目“我要报名”操作，根据系统提示“下载招标文件”，银行转账形式缴纳标书费，等待财务确认收款后即可下载“招标文件”。</w:t>
      </w:r>
    </w:p>
    <w:p w14:paraId="189F2290">
      <w:pPr>
        <w:pStyle w:val="2"/>
        <w:bidi w:val="0"/>
      </w:pPr>
      <w:r>
        <w:rPr>
          <w:rFonts w:hint="eastAsia"/>
        </w:rPr>
        <w:t>3.有意参与投标的投标单位应缴纳招标文件购买费、投标保证金。</w:t>
      </w:r>
    </w:p>
    <w:p w14:paraId="09F0315D">
      <w:pPr>
        <w:pStyle w:val="2"/>
        <w:bidi w:val="0"/>
      </w:pPr>
      <w:r>
        <w:rPr>
          <w:rFonts w:hint="eastAsia"/>
        </w:rPr>
        <w:t>（1）招标文件每套人民币600.00元整，自愿购买，售后不退。（费用缴纳必须是对公账号转账，以便开具发票，如不是对公账号转账，原则上不受理，请知晓汇款风险）。</w:t>
      </w:r>
    </w:p>
    <w:p w14:paraId="379BA2BC">
      <w:pPr>
        <w:pStyle w:val="2"/>
        <w:bidi w:val="0"/>
      </w:pPr>
      <w:r>
        <w:rPr>
          <w:rFonts w:hint="eastAsia"/>
        </w:rPr>
        <w:t>（2）投标保证金200000.00元整。投标人应在投标截止时间前必须足额提交投标保证金，拒绝提交投标保证金的投标为无效投标。（费用缴纳必须是对公账号转账，以便开具发票，如不是对公账号转账，原则上不受理，请知晓汇款风险）。</w:t>
      </w:r>
    </w:p>
    <w:p w14:paraId="3F43D102">
      <w:pPr>
        <w:pStyle w:val="2"/>
        <w:bidi w:val="0"/>
      </w:pPr>
      <w:r>
        <w:rPr>
          <w:rFonts w:hint="eastAsia"/>
        </w:rPr>
        <w:t>（3）招标文件购买费及投标保证金应从投标单位基本户转出，并备注项目名称、用途。</w:t>
      </w:r>
    </w:p>
    <w:p w14:paraId="430B5D46">
      <w:pPr>
        <w:pStyle w:val="2"/>
        <w:bidi w:val="0"/>
      </w:pPr>
      <w:r>
        <w:rPr>
          <w:rFonts w:hint="eastAsia"/>
        </w:rPr>
        <w:t>4.投标保证金及购买招标文件费用采用银行转账的形式进行缴纳，不接受现金和银行承兑形式支付投标保证金及及招标文件费用。</w:t>
      </w:r>
    </w:p>
    <w:p w14:paraId="15E70F5C">
      <w:pPr>
        <w:pStyle w:val="2"/>
        <w:bidi w:val="0"/>
      </w:pPr>
      <w:r>
        <w:rPr>
          <w:rFonts w:hint="eastAsia"/>
        </w:rPr>
        <w:t>七、投标文件的递交</w:t>
      </w:r>
    </w:p>
    <w:p w14:paraId="4D675A93">
      <w:pPr>
        <w:pStyle w:val="2"/>
        <w:bidi w:val="0"/>
      </w:pPr>
      <w:r>
        <w:rPr>
          <w:rFonts w:hint="eastAsia"/>
        </w:rPr>
        <w:t>1.投标文件递交的时间为2025年2月11日14时00分至2025年2月21日14时00分止，投标人应在截止时间前通过海南矿业电子商务交易平台（ http://bid.hnmining.com ）递交电子投标文件。</w:t>
      </w:r>
    </w:p>
    <w:p w14:paraId="264BE608">
      <w:pPr>
        <w:pStyle w:val="2"/>
        <w:bidi w:val="0"/>
      </w:pPr>
      <w:r>
        <w:rPr>
          <w:rFonts w:hint="eastAsia"/>
        </w:rPr>
        <w:t>2.使用海南矿业股份有限公司电子商务交易平台进行投标，登录系统后到投标管理菜单下的招标投标页面进行“我要报价”操作，根据系统提示缴纳投标保证金后，等待财务确认收款后即可“编辑报价单”，在报价明细页面上进行报价。投标操作指南详见“帮助中心-系统操作手册”。投标必须提供针对本次投标的授权委托书（详见附件并上传）。</w:t>
      </w:r>
    </w:p>
    <w:p w14:paraId="11725880">
      <w:pPr>
        <w:pStyle w:val="2"/>
        <w:bidi w:val="0"/>
      </w:pPr>
      <w:r>
        <w:rPr>
          <w:rFonts w:hint="eastAsia"/>
        </w:rPr>
        <w:t>八、开标时间及地点</w:t>
      </w:r>
    </w:p>
    <w:p w14:paraId="4DE210B6">
      <w:pPr>
        <w:pStyle w:val="2"/>
        <w:bidi w:val="0"/>
      </w:pPr>
      <w:r>
        <w:rPr>
          <w:rFonts w:hint="eastAsia"/>
        </w:rPr>
        <w:t>1.开标时间：预计2025年2月21日14时01分。</w:t>
      </w:r>
    </w:p>
    <w:p w14:paraId="4BAC459D">
      <w:pPr>
        <w:pStyle w:val="2"/>
        <w:bidi w:val="0"/>
      </w:pPr>
      <w:r>
        <w:rPr>
          <w:rFonts w:hint="eastAsia"/>
        </w:rPr>
        <w:t>2.开标地点：海南星之海新材料有限公司评标室。</w:t>
      </w:r>
    </w:p>
    <w:p w14:paraId="205B249A">
      <w:pPr>
        <w:pStyle w:val="2"/>
        <w:bidi w:val="0"/>
      </w:pPr>
      <w:r>
        <w:rPr>
          <w:rFonts w:hint="eastAsia"/>
        </w:rPr>
        <w:t>九、结算及付款方式</w:t>
      </w:r>
    </w:p>
    <w:p w14:paraId="5C565C24">
      <w:pPr>
        <w:pStyle w:val="2"/>
        <w:bidi w:val="0"/>
      </w:pPr>
      <w:r>
        <w:rPr>
          <w:rFonts w:hint="eastAsia"/>
        </w:rPr>
        <w:t>详见招标文件（合同主要条款）。</w:t>
      </w:r>
    </w:p>
    <w:p w14:paraId="14DC1709">
      <w:pPr>
        <w:pStyle w:val="2"/>
        <w:bidi w:val="0"/>
      </w:pPr>
      <w:r>
        <w:rPr>
          <w:rFonts w:hint="eastAsia"/>
        </w:rPr>
        <w:t>十、其他说明</w:t>
      </w:r>
    </w:p>
    <w:p w14:paraId="626D1DF1">
      <w:pPr>
        <w:pStyle w:val="2"/>
        <w:bidi w:val="0"/>
      </w:pPr>
      <w:r>
        <w:rPr>
          <w:rFonts w:hint="eastAsia"/>
        </w:rPr>
        <w:t>1.商务文件中的报价须与网页报价保持一致。</w:t>
      </w:r>
    </w:p>
    <w:p w14:paraId="53960A92">
      <w:pPr>
        <w:pStyle w:val="2"/>
        <w:bidi w:val="0"/>
      </w:pPr>
      <w:r>
        <w:rPr>
          <w:rFonts w:hint="eastAsia"/>
        </w:rPr>
        <w:t>2.投标保证金的返还：</w:t>
      </w:r>
    </w:p>
    <w:p w14:paraId="7217C6DD">
      <w:pPr>
        <w:pStyle w:val="2"/>
        <w:bidi w:val="0"/>
      </w:pPr>
      <w:r>
        <w:rPr>
          <w:rFonts w:hint="eastAsia"/>
        </w:rPr>
        <w:t>（1）未中标人和中标人的投标保证金，按规定，待中标人与招标人签订合同后，15个工作日内予以无息退还。（注：公对公账号，按贵司在海南矿业电子商务交易平台进行“合格供应商申请”时留存的银行账号原路退回投标保证金）</w:t>
      </w:r>
    </w:p>
    <w:p w14:paraId="10274CC7">
      <w:pPr>
        <w:pStyle w:val="2"/>
        <w:bidi w:val="0"/>
      </w:pPr>
      <w:r>
        <w:rPr>
          <w:rFonts w:hint="eastAsia"/>
        </w:rPr>
        <w:t>（2）发生如下情形之一的（包括但不限于），投标保证金将被没收：</w:t>
      </w:r>
    </w:p>
    <w:p w14:paraId="6B57BE1F">
      <w:pPr>
        <w:pStyle w:val="2"/>
        <w:bidi w:val="0"/>
      </w:pPr>
      <w:r>
        <w:rPr>
          <w:rFonts w:hint="eastAsia"/>
        </w:rPr>
        <w:t>1）开标后投标人在投标有效期内撤回投标；</w:t>
      </w:r>
    </w:p>
    <w:p w14:paraId="661FDFE6">
      <w:pPr>
        <w:pStyle w:val="2"/>
        <w:bidi w:val="0"/>
      </w:pPr>
      <w:r>
        <w:rPr>
          <w:rFonts w:hint="eastAsia"/>
        </w:rPr>
        <w:t>2）无正当理由不与中标人订立合同；</w:t>
      </w:r>
    </w:p>
    <w:p w14:paraId="2584BAFF">
      <w:pPr>
        <w:pStyle w:val="2"/>
        <w:bidi w:val="0"/>
      </w:pPr>
      <w:r>
        <w:rPr>
          <w:rFonts w:hint="eastAsia"/>
        </w:rPr>
        <w:t>3）在订立合同时向中标人提出附加条件的；</w:t>
      </w:r>
    </w:p>
    <w:p w14:paraId="748DB7DA">
      <w:pPr>
        <w:pStyle w:val="2"/>
        <w:bidi w:val="0"/>
      </w:pPr>
      <w:r>
        <w:rPr>
          <w:rFonts w:hint="eastAsia"/>
        </w:rPr>
        <w:t>4）不按照招标文件要求提交履约保证金的。</w:t>
      </w:r>
    </w:p>
    <w:p w14:paraId="6BD40BC5">
      <w:pPr>
        <w:pStyle w:val="2"/>
        <w:bidi w:val="0"/>
      </w:pPr>
      <w:r>
        <w:rPr>
          <w:rFonts w:hint="eastAsia"/>
        </w:rPr>
        <w:t>3.缴纳标书费和投标保证金，汇款账号（人民币账户）如下：</w:t>
      </w:r>
    </w:p>
    <w:p w14:paraId="4AC5756E">
      <w:pPr>
        <w:pStyle w:val="2"/>
        <w:bidi w:val="0"/>
      </w:pPr>
      <w:r>
        <w:rPr>
          <w:rFonts w:hint="eastAsia"/>
        </w:rPr>
        <w:t>单 位 名 称：海南矿业股份有限公司</w:t>
      </w:r>
    </w:p>
    <w:p w14:paraId="0A5E2E6F">
      <w:pPr>
        <w:pStyle w:val="2"/>
        <w:bidi w:val="0"/>
      </w:pPr>
      <w:r>
        <w:rPr>
          <w:rFonts w:hint="eastAsia"/>
        </w:rPr>
        <w:t>账 号：622010100100057048</w:t>
      </w:r>
    </w:p>
    <w:p w14:paraId="36A280C5">
      <w:pPr>
        <w:pStyle w:val="2"/>
        <w:bidi w:val="0"/>
      </w:pPr>
      <w:r>
        <w:rPr>
          <w:rFonts w:hint="eastAsia"/>
        </w:rPr>
        <w:t>开 户 行：兴业银行股份有限公司海口分行</w:t>
      </w:r>
    </w:p>
    <w:p w14:paraId="694D69CC">
      <w:pPr>
        <w:pStyle w:val="2"/>
        <w:bidi w:val="0"/>
      </w:pPr>
      <w:r>
        <w:rPr>
          <w:rFonts w:hint="eastAsia"/>
        </w:rPr>
        <w:t>行 号：309641001018</w:t>
      </w:r>
    </w:p>
    <w:p w14:paraId="73EED898">
      <w:pPr>
        <w:pStyle w:val="2"/>
        <w:bidi w:val="0"/>
      </w:pPr>
      <w:r>
        <w:rPr>
          <w:rFonts w:hint="eastAsia"/>
        </w:rPr>
        <w:t>特别提醒：汇款时请注明项目名称、费用用途；财务需对账，预计第二个工作日可开通相关权限。</w:t>
      </w:r>
    </w:p>
    <w:p w14:paraId="7DA36636">
      <w:pPr>
        <w:pStyle w:val="2"/>
        <w:bidi w:val="0"/>
      </w:pPr>
      <w:r>
        <w:rPr>
          <w:rFonts w:hint="eastAsia"/>
        </w:rPr>
        <w:t>4.投标人一旦投标，则视为对上述条款的认可，投标时需注意事项：</w:t>
      </w:r>
    </w:p>
    <w:p w14:paraId="33A962B8">
      <w:pPr>
        <w:pStyle w:val="2"/>
        <w:bidi w:val="0"/>
      </w:pPr>
      <w:r>
        <w:rPr>
          <w:rFonts w:hint="eastAsia"/>
        </w:rPr>
        <w:t>（1）应在招标文件规定的投标截止日期的前一个工作日完成投标，以免集中在投标截止日投标因自身操作不熟练、或出现包括但不限于网络不稳定、平台系统故障等问题，影响成功投标；如投标人未按前述投标建议日期进行投标的，出现上述问题，平台技术维护来不及排查处理的，导致投标不成功的后果由投标人承担。</w:t>
      </w:r>
    </w:p>
    <w:p w14:paraId="66CBCCA8">
      <w:pPr>
        <w:pStyle w:val="2"/>
        <w:bidi w:val="0"/>
      </w:pPr>
      <w:r>
        <w:rPr>
          <w:rFonts w:hint="eastAsia"/>
        </w:rPr>
        <w:t>（2）建议投标人在法定工作日工作时间（8：30-12：00、14：00-17：00）操作，如有问题可以及时联系客服进行处理。</w:t>
      </w:r>
    </w:p>
    <w:p w14:paraId="0345B21D">
      <w:pPr>
        <w:pStyle w:val="2"/>
        <w:bidi w:val="0"/>
      </w:pPr>
      <w:r>
        <w:rPr>
          <w:rFonts w:hint="eastAsia"/>
        </w:rPr>
        <w:t>（3）每天18：00到20：00是系统维护时间，请勿在此期间投标。</w:t>
      </w:r>
    </w:p>
    <w:p w14:paraId="44315CD2">
      <w:pPr>
        <w:pStyle w:val="2"/>
        <w:bidi w:val="0"/>
      </w:pPr>
      <w:r>
        <w:rPr>
          <w:rFonts w:hint="eastAsia"/>
        </w:rPr>
        <w:t>十一、中标服务费</w:t>
      </w:r>
    </w:p>
    <w:p w14:paraId="1FDE94AE">
      <w:pPr>
        <w:pStyle w:val="2"/>
        <w:bidi w:val="0"/>
      </w:pPr>
      <w:r>
        <w:rPr>
          <w:rFonts w:hint="eastAsia"/>
        </w:rPr>
        <w:t>根据标段并按下表采用差额定率累进法进行计算，对中标人进行收费，以每个标段中标总价作为计算基数，中标服务费超过20万元/标段时，按20万元/标段计算。</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22"/>
        <w:gridCol w:w="1384"/>
      </w:tblGrid>
      <w:tr w14:paraId="7AD6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39DD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E3589">
            <w:pPr>
              <w:pStyle w:val="2"/>
              <w:bidi w:val="0"/>
              <w:rPr>
                <w:rFonts w:hint="eastAsia"/>
              </w:rPr>
            </w:pPr>
          </w:p>
        </w:tc>
      </w:tr>
      <w:tr w14:paraId="402D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C285C">
            <w:pPr>
              <w:pStyle w:val="2"/>
              <w:bidi w:val="0"/>
            </w:pPr>
            <w:r>
              <w:rPr>
                <w:lang w:val="en-US" w:eastAsia="zh-CN"/>
              </w:rPr>
              <w:t>中标金额（万元）</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CCFC3">
            <w:pPr>
              <w:pStyle w:val="2"/>
              <w:bidi w:val="0"/>
            </w:pPr>
            <w:r>
              <w:rPr>
                <w:lang w:val="en-US" w:eastAsia="zh-CN"/>
              </w:rPr>
              <w:t>中标服务费费率</w:t>
            </w:r>
          </w:p>
        </w:tc>
      </w:tr>
      <w:tr w14:paraId="7D04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48EE6">
            <w:pPr>
              <w:pStyle w:val="2"/>
              <w:bidi w:val="0"/>
            </w:pPr>
            <w:r>
              <w:rPr>
                <w:lang w:val="en-US" w:eastAsia="zh-CN"/>
              </w:rPr>
              <w:t>30以下（含本数）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77074">
            <w:pPr>
              <w:pStyle w:val="2"/>
              <w:bidi w:val="0"/>
            </w:pPr>
            <w:r>
              <w:rPr>
                <w:lang w:val="en-US" w:eastAsia="zh-CN"/>
              </w:rPr>
              <w:t>1.3%</w:t>
            </w:r>
          </w:p>
        </w:tc>
      </w:tr>
      <w:tr w14:paraId="1CC4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D9222">
            <w:pPr>
              <w:pStyle w:val="2"/>
              <w:bidi w:val="0"/>
            </w:pPr>
            <w:r>
              <w:rPr>
                <w:lang w:val="en-US" w:eastAsia="zh-CN"/>
              </w:rPr>
              <w:t>30-100（含本数）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073BB">
            <w:pPr>
              <w:pStyle w:val="2"/>
              <w:bidi w:val="0"/>
            </w:pPr>
            <w:r>
              <w:rPr>
                <w:lang w:val="en-US" w:eastAsia="zh-CN"/>
              </w:rPr>
              <w:t>1%</w:t>
            </w:r>
          </w:p>
        </w:tc>
      </w:tr>
      <w:tr w14:paraId="74F0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043F6">
            <w:pPr>
              <w:pStyle w:val="2"/>
              <w:bidi w:val="0"/>
            </w:pPr>
            <w:r>
              <w:rPr>
                <w:lang w:val="en-US" w:eastAsia="zh-CN"/>
              </w:rPr>
              <w:t>100-500（含本数）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E9A4B">
            <w:pPr>
              <w:pStyle w:val="2"/>
              <w:bidi w:val="0"/>
            </w:pPr>
            <w:r>
              <w:rPr>
                <w:lang w:val="en-US" w:eastAsia="zh-CN"/>
              </w:rPr>
              <w:t>0.72%</w:t>
            </w:r>
          </w:p>
        </w:tc>
      </w:tr>
      <w:tr w14:paraId="0EFD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60909">
            <w:pPr>
              <w:pStyle w:val="2"/>
              <w:bidi w:val="0"/>
            </w:pPr>
            <w:r>
              <w:rPr>
                <w:lang w:val="en-US" w:eastAsia="zh-CN"/>
              </w:rPr>
              <w:t>500-1000（含本数）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F97C8">
            <w:pPr>
              <w:pStyle w:val="2"/>
              <w:bidi w:val="0"/>
            </w:pPr>
            <w:r>
              <w:rPr>
                <w:lang w:val="en-US" w:eastAsia="zh-CN"/>
              </w:rPr>
              <w:t>0.52%</w:t>
            </w:r>
          </w:p>
        </w:tc>
      </w:tr>
      <w:tr w14:paraId="495E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F9AA7">
            <w:pPr>
              <w:pStyle w:val="2"/>
              <w:bidi w:val="0"/>
            </w:pPr>
            <w:r>
              <w:rPr>
                <w:lang w:val="en-US" w:eastAsia="zh-CN"/>
              </w:rPr>
              <w:t>1000-5000（含本数）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5FFA5">
            <w:pPr>
              <w:pStyle w:val="2"/>
              <w:bidi w:val="0"/>
            </w:pPr>
            <w:r>
              <w:rPr>
                <w:lang w:val="en-US" w:eastAsia="zh-CN"/>
              </w:rPr>
              <w:t>0.33%</w:t>
            </w:r>
          </w:p>
        </w:tc>
      </w:tr>
      <w:tr w14:paraId="727F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FF84B">
            <w:pPr>
              <w:pStyle w:val="2"/>
              <w:bidi w:val="0"/>
            </w:pPr>
            <w:r>
              <w:rPr>
                <w:lang w:val="en-US" w:eastAsia="zh-CN"/>
              </w:rPr>
              <w:t>5000以上的部分</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B43F4">
            <w:pPr>
              <w:pStyle w:val="2"/>
              <w:bidi w:val="0"/>
            </w:pPr>
            <w:r>
              <w:rPr>
                <w:lang w:val="en-US" w:eastAsia="zh-CN"/>
              </w:rPr>
              <w:t>0.16%</w:t>
            </w:r>
          </w:p>
        </w:tc>
      </w:tr>
      <w:tr w14:paraId="77EF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CFA43">
            <w:pPr>
              <w:pStyle w:val="2"/>
              <w:bidi w:val="0"/>
            </w:pPr>
            <w:r>
              <w:rPr>
                <w:lang w:val="en-US" w:eastAsia="zh-CN"/>
              </w:rPr>
              <w:t>注明：一标段按照两条路线分别计算基数：马村港路线基数=5000吨*单价，小铲滩路线基数=5000吨*单价；二标段计算基数=10000吨*所有线路平均单价）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F965C">
            <w:pPr>
              <w:pStyle w:val="2"/>
              <w:bidi w:val="0"/>
              <w:rPr>
                <w:rFonts w:hint="eastAsia"/>
              </w:rPr>
            </w:pPr>
          </w:p>
        </w:tc>
      </w:tr>
    </w:tbl>
    <w:p w14:paraId="4B74F707">
      <w:pPr>
        <w:pStyle w:val="2"/>
        <w:bidi w:val="0"/>
      </w:pPr>
      <w:r>
        <w:rPr>
          <w:rFonts w:hint="eastAsia"/>
        </w:rPr>
        <w:t>十二、发布公告的媒介</w:t>
      </w:r>
    </w:p>
    <w:p w14:paraId="713C9478">
      <w:pPr>
        <w:pStyle w:val="2"/>
        <w:bidi w:val="0"/>
      </w:pPr>
      <w:r>
        <w:rPr>
          <w:rFonts w:hint="eastAsia"/>
        </w:rPr>
        <w:t>本次招标公告同时在海南矿业电子商务交易平台（http://bid.hnmining.com）和一链网（https://onelinkplus.com）上发布。</w:t>
      </w:r>
    </w:p>
    <w:p w14:paraId="31D0D83B">
      <w:pPr>
        <w:pStyle w:val="2"/>
        <w:bidi w:val="0"/>
      </w:pPr>
      <w:r>
        <w:rPr>
          <w:rFonts w:hint="eastAsia"/>
        </w:rPr>
        <w:t>十三、招标联系方式</w:t>
      </w:r>
    </w:p>
    <w:p w14:paraId="5F4B010B">
      <w:pPr>
        <w:pStyle w:val="2"/>
        <w:bidi w:val="0"/>
      </w:pPr>
      <w:r>
        <w:rPr>
          <w:rFonts w:hint="eastAsia"/>
        </w:rPr>
        <w:t>新供应商注册及申请合格供应商联系人：符先生 电话：15203640897</w:t>
      </w:r>
    </w:p>
    <w:p w14:paraId="312DEEE8">
      <w:pPr>
        <w:pStyle w:val="2"/>
        <w:bidi w:val="0"/>
      </w:pPr>
      <w:r>
        <w:rPr>
          <w:rFonts w:hint="eastAsia"/>
        </w:rPr>
        <w:t>电子商务交易平台业务联系人：符先生 电话：15008049860</w:t>
      </w:r>
    </w:p>
    <w:p w14:paraId="12BF4963">
      <w:pPr>
        <w:pStyle w:val="2"/>
        <w:bidi w:val="0"/>
      </w:pPr>
      <w:r>
        <w:rPr>
          <w:rFonts w:hint="eastAsia"/>
        </w:rPr>
        <w:t>                           桂女士 电话：18976916796</w:t>
      </w:r>
    </w:p>
    <w:p w14:paraId="4E95EFF8">
      <w:pPr>
        <w:pStyle w:val="2"/>
        <w:bidi w:val="0"/>
      </w:pPr>
      <w:r>
        <w:rPr>
          <w:rFonts w:hint="eastAsia"/>
        </w:rPr>
        <w:t>平台旧供应商账号、密码及技术维护联系人：符先生 电话：15008049860</w:t>
      </w:r>
    </w:p>
    <w:p w14:paraId="64134659">
      <w:pPr>
        <w:pStyle w:val="2"/>
        <w:bidi w:val="0"/>
      </w:pPr>
      <w:r>
        <w:rPr>
          <w:rFonts w:hint="eastAsia"/>
        </w:rPr>
        <w:t>十四、投诉举报方式</w:t>
      </w:r>
    </w:p>
    <w:p w14:paraId="62392351">
      <w:pPr>
        <w:pStyle w:val="2"/>
        <w:bidi w:val="0"/>
      </w:pPr>
      <w:r>
        <w:rPr>
          <w:rFonts w:hint="eastAsia"/>
        </w:rPr>
        <w:t>1.海南矿业廉政督察部：</w:t>
      </w:r>
    </w:p>
    <w:p w14:paraId="79B02307">
      <w:pPr>
        <w:pStyle w:val="2"/>
        <w:bidi w:val="0"/>
      </w:pPr>
      <w:r>
        <w:rPr>
          <w:rFonts w:hint="eastAsia"/>
        </w:rPr>
        <w:t>电话：0898-67480100</w:t>
      </w:r>
    </w:p>
    <w:p w14:paraId="407C1285">
      <w:pPr>
        <w:pStyle w:val="2"/>
        <w:bidi w:val="0"/>
      </w:pPr>
      <w:r>
        <w:rPr>
          <w:rFonts w:hint="eastAsia"/>
        </w:rPr>
        <w:t>邮箱：jjbbgs@hnmining.com</w:t>
      </w:r>
    </w:p>
    <w:p w14:paraId="575F6E46">
      <w:pPr>
        <w:pStyle w:val="2"/>
        <w:bidi w:val="0"/>
      </w:pPr>
      <w:r>
        <w:rPr>
          <w:rFonts w:hint="eastAsia"/>
        </w:rPr>
        <w:t>2.海南矿业审计部：</w:t>
      </w:r>
    </w:p>
    <w:p w14:paraId="1D9F9512">
      <w:pPr>
        <w:pStyle w:val="2"/>
        <w:bidi w:val="0"/>
      </w:pPr>
      <w:r>
        <w:rPr>
          <w:rFonts w:hint="eastAsia"/>
        </w:rPr>
        <w:t>电话：0898-67482081</w:t>
      </w:r>
    </w:p>
    <w:p w14:paraId="32F391A3">
      <w:pPr>
        <w:pStyle w:val="2"/>
        <w:bidi w:val="0"/>
      </w:pPr>
      <w:r>
        <w:rPr>
          <w:rFonts w:hint="eastAsia"/>
        </w:rPr>
        <w:t>邮箱：hksjb@hnmining.com</w:t>
      </w:r>
    </w:p>
    <w:p w14:paraId="176B5850">
      <w:pPr>
        <w:pStyle w:val="2"/>
        <w:bidi w:val="0"/>
      </w:pPr>
    </w:p>
    <w:p w14:paraId="09627B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7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2025-02-11T02:19:14Z</dcterms:created>
  <dc:creator>28039</dc:creator>
  <cp:lastModifiedBy>沫燃 *</cp:lastModifiedBy>
  <dcterms:modified xsi:type="dcterms:W3CDTF">2025-02-11T02:19:27Z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1123FA65EB5D4CB4871A4C59A86BAFA3_12</vt:lpwstr>
  </property>
</Properties>
</file>