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xlsx" ContentType="application/vnd.openxmlformats-officedocument.spreadsheetml.shee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51AE56">
      <w:pPr>
        <w:widowControl/>
        <w:adjustRightInd w:val="0"/>
        <w:snapToGrid w:val="0"/>
        <w:jc w:val="center"/>
        <w:rPr>
          <w:rFonts w:ascii="京东朗正体 玲珑" w:hAnsi="京东朗正体 玲珑" w:eastAsia="京东朗正体 玲珑" w:cs="Arial"/>
          <w:b/>
          <w:kern w:val="0"/>
          <w:sz w:val="22"/>
          <w:szCs w:val="18"/>
        </w:rPr>
      </w:pPr>
      <w:r>
        <w:rPr>
          <w:rFonts w:hint="eastAsia" w:ascii="京东朗正体 玲珑" w:hAnsi="京东朗正体 玲珑" w:eastAsia="京东朗正体 玲珑" w:cs="Arial"/>
          <w:b/>
          <w:kern w:val="0"/>
          <w:sz w:val="22"/>
          <w:szCs w:val="18"/>
        </w:rPr>
        <w:t>京东物流2025年航空【海南荔枝出港】运输业务招标</w:t>
      </w:r>
    </w:p>
    <w:p w14:paraId="344F5AD3">
      <w:pPr>
        <w:widowControl/>
        <w:adjustRightInd w:val="0"/>
        <w:snapToGrid w:val="0"/>
        <w:jc w:val="center"/>
        <w:rPr>
          <w:rFonts w:ascii="京东朗正体 玲珑" w:hAnsi="京东朗正体 玲珑" w:eastAsia="京东朗正体 玲珑" w:cs="Arial"/>
          <w:b/>
          <w:color w:val="FF0000"/>
          <w:kern w:val="0"/>
          <w:sz w:val="18"/>
          <w:szCs w:val="18"/>
        </w:rPr>
      </w:pPr>
      <w:r>
        <w:rPr>
          <w:rFonts w:hint="eastAsia" w:ascii="京东朗正体 玲珑" w:hAnsi="京东朗正体 玲珑" w:eastAsia="京东朗正体 玲珑" w:cs="Arial"/>
          <w:b/>
          <w:color w:val="FF0000"/>
          <w:kern w:val="0"/>
          <w:sz w:val="18"/>
          <w:szCs w:val="18"/>
        </w:rPr>
        <w:t>（请仔细阅读标书内容后参与招标报名）</w:t>
      </w:r>
    </w:p>
    <w:p w14:paraId="1D0EBBAE">
      <w:pPr>
        <w:adjustRightInd w:val="0"/>
        <w:snapToGrid w:val="0"/>
        <w:jc w:val="center"/>
        <w:rPr>
          <w:rFonts w:ascii="京东朗正体 玲珑" w:hAnsi="京东朗正体 玲珑" w:eastAsia="京东朗正体 玲珑" w:cs="Arial"/>
          <w:b/>
          <w:kern w:val="0"/>
          <w:sz w:val="16"/>
          <w:szCs w:val="18"/>
        </w:rPr>
      </w:pPr>
      <w:r>
        <w:rPr>
          <w:rFonts w:hint="eastAsia" w:ascii="京东朗正体 玲珑" w:hAnsi="京东朗正体 玲珑" w:eastAsia="京东朗正体 玲珑" w:cs="Arial"/>
          <w:b/>
          <w:kern w:val="0"/>
          <w:sz w:val="16"/>
          <w:szCs w:val="18"/>
        </w:rPr>
        <w:t>【京东物流运输有限公司代表关联公司组织招标，京东物流运输有限公司及关联公司统称“京东物流”】</w:t>
      </w:r>
    </w:p>
    <w:p w14:paraId="3ED62383">
      <w:pPr>
        <w:adjustRightInd w:val="0"/>
        <w:snapToGrid w:val="0"/>
        <w:jc w:val="left"/>
        <w:rPr>
          <w:rFonts w:ascii="京东朗正体 玲珑" w:hAnsi="京东朗正体 玲珑" w:eastAsia="京东朗正体 玲珑" w:cs="Arial"/>
          <w:b/>
          <w:kern w:val="0"/>
          <w:sz w:val="18"/>
          <w:szCs w:val="18"/>
        </w:rPr>
      </w:pPr>
    </w:p>
    <w:p w14:paraId="35C54D61">
      <w:pPr>
        <w:adjustRightInd w:val="0"/>
        <w:snapToGrid w:val="0"/>
        <w:jc w:val="left"/>
        <w:rPr>
          <w:rFonts w:ascii="微软雅黑" w:hAnsi="微软雅黑" w:eastAsia="微软雅黑" w:cs="Arial"/>
          <w:b/>
          <w:kern w:val="0"/>
          <w:sz w:val="18"/>
          <w:szCs w:val="18"/>
          <w:highlight w:val="yellow"/>
        </w:rPr>
      </w:pPr>
      <w:r>
        <w:rPr>
          <w:rFonts w:hint="eastAsia" w:ascii="微软雅黑" w:hAnsi="微软雅黑" w:eastAsia="微软雅黑" w:cs="Arial"/>
          <w:b/>
          <w:kern w:val="0"/>
          <w:sz w:val="18"/>
          <w:szCs w:val="18"/>
        </w:rPr>
        <w:t>招标编号：</w:t>
      </w:r>
      <w:r>
        <w:rPr>
          <w:rFonts w:hint="eastAsia" w:ascii="微软雅黑" w:hAnsi="微软雅黑" w:eastAsia="微软雅黑" w:cs="Arial"/>
          <w:b/>
          <w:kern w:val="0"/>
          <w:sz w:val="18"/>
          <w:szCs w:val="18"/>
          <w:highlight w:val="yellow"/>
        </w:rPr>
        <w:t>【</w:t>
      </w:r>
      <w:r>
        <w:rPr>
          <w:rFonts w:hint="eastAsia" w:ascii="微软雅黑" w:hAnsi="微软雅黑" w:eastAsia="微软雅黑" w:cs="Calibri"/>
          <w:b/>
          <w:bCs/>
          <w:kern w:val="0"/>
          <w:sz w:val="18"/>
          <w:szCs w:val="18"/>
        </w:rPr>
        <w:t>2025YSZCHK0</w:t>
      </w:r>
      <w:r>
        <w:rPr>
          <w:rFonts w:ascii="微软雅黑" w:hAnsi="微软雅黑" w:eastAsia="微软雅黑" w:cs="Calibri"/>
          <w:b/>
          <w:bCs/>
          <w:kern w:val="0"/>
          <w:sz w:val="18"/>
          <w:szCs w:val="18"/>
        </w:rPr>
        <w:t>211</w:t>
      </w:r>
      <w:r>
        <w:rPr>
          <w:rFonts w:hint="eastAsia" w:ascii="微软雅黑" w:hAnsi="微软雅黑" w:eastAsia="微软雅黑" w:cs="Calibri"/>
          <w:b/>
          <w:bCs/>
          <w:kern w:val="0"/>
          <w:sz w:val="18"/>
          <w:szCs w:val="18"/>
        </w:rPr>
        <w:t>A</w:t>
      </w:r>
      <w:r>
        <w:rPr>
          <w:rFonts w:hint="eastAsia" w:ascii="微软雅黑" w:hAnsi="微软雅黑" w:eastAsia="微软雅黑" w:cs="Arial"/>
          <w:b/>
          <w:kern w:val="0"/>
          <w:sz w:val="18"/>
          <w:szCs w:val="18"/>
          <w:highlight w:val="yellow"/>
        </w:rPr>
        <w:t>】</w:t>
      </w:r>
    </w:p>
    <w:p w14:paraId="6D3649A4">
      <w:pPr>
        <w:pStyle w:val="7"/>
        <w:spacing w:before="0" w:beforeAutospacing="0" w:after="0" w:afterAutospacing="0"/>
        <w:rPr>
          <w:rFonts w:ascii="微软雅黑" w:hAnsi="微软雅黑" w:eastAsia="微软雅黑" w:cs="Calibri"/>
          <w:b/>
          <w:bCs/>
          <w:sz w:val="18"/>
          <w:szCs w:val="18"/>
        </w:rPr>
      </w:pPr>
      <w:r>
        <w:rPr>
          <w:rFonts w:hint="eastAsia" w:ascii="微软雅黑" w:hAnsi="微软雅黑" w:eastAsia="微软雅黑" w:cs="Calibri"/>
          <w:b/>
          <w:bCs/>
          <w:sz w:val="18"/>
          <w:szCs w:val="18"/>
        </w:rPr>
        <w:t>报名截止时间：【2025年2月</w:t>
      </w:r>
      <w:r>
        <w:rPr>
          <w:rFonts w:ascii="微软雅黑" w:hAnsi="微软雅黑" w:eastAsia="微软雅黑" w:cs="Calibri"/>
          <w:b/>
          <w:bCs/>
          <w:sz w:val="18"/>
          <w:szCs w:val="18"/>
        </w:rPr>
        <w:t>20</w:t>
      </w:r>
      <w:r>
        <w:rPr>
          <w:rFonts w:hint="eastAsia" w:ascii="微软雅黑" w:hAnsi="微软雅黑" w:eastAsia="微软雅黑" w:cs="Calibri"/>
          <w:b/>
          <w:bCs/>
          <w:sz w:val="18"/>
          <w:szCs w:val="18"/>
        </w:rPr>
        <w:t>日</w:t>
      </w:r>
      <w:r>
        <w:rPr>
          <w:rFonts w:ascii="微软雅黑" w:hAnsi="微软雅黑" w:eastAsia="微软雅黑" w:cs="Calibri"/>
          <w:b/>
          <w:bCs/>
          <w:sz w:val="18"/>
          <w:szCs w:val="18"/>
        </w:rPr>
        <w:t>20</w:t>
      </w:r>
      <w:r>
        <w:rPr>
          <w:rFonts w:hint="eastAsia" w:ascii="微软雅黑" w:hAnsi="微软雅黑" w:eastAsia="微软雅黑" w:cs="Calibri"/>
          <w:b/>
          <w:bCs/>
          <w:sz w:val="18"/>
          <w:szCs w:val="18"/>
        </w:rPr>
        <w:t>:00】</w:t>
      </w:r>
    </w:p>
    <w:p w14:paraId="56B41CC0">
      <w:pPr>
        <w:pStyle w:val="7"/>
        <w:spacing w:before="0" w:beforeAutospacing="0" w:after="0" w:afterAutospacing="0"/>
        <w:rPr>
          <w:rFonts w:ascii="Calibri" w:hAnsi="Calibri" w:cs="Calibri"/>
          <w:sz w:val="18"/>
          <w:szCs w:val="18"/>
        </w:rPr>
      </w:pPr>
      <w:r>
        <w:rPr>
          <w:rFonts w:hint="eastAsia" w:ascii="微软雅黑" w:hAnsi="微软雅黑" w:eastAsia="微软雅黑" w:cs="Calibri"/>
          <w:b/>
          <w:bCs/>
          <w:sz w:val="18"/>
          <w:szCs w:val="18"/>
        </w:rPr>
        <w:t>招标答疑时间：【202</w:t>
      </w:r>
      <w:r>
        <w:rPr>
          <w:rFonts w:ascii="微软雅黑" w:hAnsi="微软雅黑" w:eastAsia="微软雅黑" w:cs="Calibri"/>
          <w:b/>
          <w:bCs/>
          <w:sz w:val="18"/>
          <w:szCs w:val="18"/>
        </w:rPr>
        <w:t>5</w:t>
      </w:r>
      <w:r>
        <w:rPr>
          <w:rFonts w:hint="eastAsia" w:ascii="微软雅黑" w:hAnsi="微软雅黑" w:eastAsia="微软雅黑" w:cs="Calibri"/>
          <w:b/>
          <w:bCs/>
          <w:sz w:val="18"/>
          <w:szCs w:val="18"/>
        </w:rPr>
        <w:t>年</w:t>
      </w:r>
      <w:r>
        <w:rPr>
          <w:rFonts w:ascii="微软雅黑" w:hAnsi="微软雅黑" w:eastAsia="微软雅黑" w:cs="Calibri"/>
          <w:b/>
          <w:bCs/>
          <w:sz w:val="18"/>
          <w:szCs w:val="18"/>
        </w:rPr>
        <w:t>2</w:t>
      </w:r>
      <w:r>
        <w:rPr>
          <w:rFonts w:hint="eastAsia" w:ascii="微软雅黑" w:hAnsi="微软雅黑" w:eastAsia="微软雅黑" w:cs="Arial"/>
          <w:b/>
          <w:sz w:val="18"/>
          <w:szCs w:val="18"/>
        </w:rPr>
        <w:t>月</w:t>
      </w:r>
      <w:r>
        <w:rPr>
          <w:rFonts w:ascii="微软雅黑" w:hAnsi="微软雅黑" w:eastAsia="微软雅黑" w:cs="Arial"/>
          <w:b/>
          <w:sz w:val="18"/>
          <w:szCs w:val="18"/>
        </w:rPr>
        <w:t>21</w:t>
      </w:r>
      <w:r>
        <w:rPr>
          <w:rFonts w:hint="eastAsia" w:ascii="微软雅黑" w:hAnsi="微软雅黑" w:eastAsia="微软雅黑" w:cs="Arial"/>
          <w:b/>
          <w:sz w:val="18"/>
          <w:szCs w:val="18"/>
        </w:rPr>
        <w:t>日1</w:t>
      </w:r>
      <w:r>
        <w:rPr>
          <w:rFonts w:ascii="微软雅黑" w:hAnsi="微软雅黑" w:eastAsia="微软雅黑" w:cs="Arial"/>
          <w:b/>
          <w:sz w:val="18"/>
          <w:szCs w:val="18"/>
        </w:rPr>
        <w:t>0</w:t>
      </w:r>
      <w:r>
        <w:rPr>
          <w:rFonts w:hint="eastAsia" w:ascii="微软雅黑" w:hAnsi="微软雅黑" w:eastAsia="微软雅黑" w:cs="Arial"/>
          <w:b/>
          <w:sz w:val="18"/>
          <w:szCs w:val="18"/>
        </w:rPr>
        <w:t>:00</w:t>
      </w:r>
      <w:r>
        <w:rPr>
          <w:rFonts w:hint="eastAsia" w:ascii="微软雅黑" w:hAnsi="微软雅黑" w:eastAsia="微软雅黑" w:cs="Calibri"/>
          <w:b/>
          <w:bCs/>
          <w:sz w:val="18"/>
          <w:szCs w:val="18"/>
        </w:rPr>
        <w:t>】以最终通知为准</w:t>
      </w:r>
    </w:p>
    <w:p w14:paraId="56BFDB79">
      <w:pPr>
        <w:widowControl/>
        <w:jc w:val="left"/>
        <w:rPr>
          <w:rFonts w:ascii="微软雅黑" w:hAnsi="微软雅黑" w:eastAsia="微软雅黑" w:cs="Calibri"/>
          <w:b/>
          <w:bCs/>
          <w:kern w:val="0"/>
          <w:sz w:val="18"/>
          <w:szCs w:val="18"/>
        </w:rPr>
      </w:pPr>
      <w:r>
        <w:rPr>
          <w:rFonts w:hint="eastAsia" w:ascii="微软雅黑" w:hAnsi="微软雅黑" w:eastAsia="微软雅黑" w:cs="Calibri"/>
          <w:b/>
          <w:bCs/>
          <w:kern w:val="0"/>
          <w:sz w:val="18"/>
          <w:szCs w:val="18"/>
        </w:rPr>
        <w:t>报价截止时间：【2025年2月2</w:t>
      </w:r>
      <w:r>
        <w:rPr>
          <w:rFonts w:ascii="微软雅黑" w:hAnsi="微软雅黑" w:eastAsia="微软雅黑" w:cs="Calibri"/>
          <w:b/>
          <w:bCs/>
          <w:kern w:val="0"/>
          <w:sz w:val="18"/>
          <w:szCs w:val="18"/>
        </w:rPr>
        <w:t>6</w:t>
      </w:r>
      <w:r>
        <w:rPr>
          <w:rFonts w:hint="eastAsia" w:ascii="微软雅黑" w:hAnsi="微软雅黑" w:eastAsia="微软雅黑" w:cs="Calibri"/>
          <w:b/>
          <w:bCs/>
          <w:kern w:val="0"/>
          <w:sz w:val="18"/>
          <w:szCs w:val="18"/>
        </w:rPr>
        <w:t>日17:00】</w:t>
      </w:r>
    </w:p>
    <w:p w14:paraId="1953961D">
      <w:pPr>
        <w:widowControl/>
        <w:jc w:val="left"/>
        <w:rPr>
          <w:rFonts w:ascii="微软雅黑" w:hAnsi="微软雅黑" w:eastAsia="微软雅黑" w:cs="Calibri"/>
          <w:b/>
          <w:bCs/>
          <w:kern w:val="0"/>
          <w:sz w:val="18"/>
          <w:szCs w:val="18"/>
        </w:rPr>
      </w:pPr>
      <w:r>
        <w:rPr>
          <w:rFonts w:hint="eastAsia" w:ascii="微软雅黑" w:hAnsi="微软雅黑" w:eastAsia="微软雅黑" w:cs="Calibri"/>
          <w:b/>
          <w:bCs/>
          <w:kern w:val="0"/>
          <w:sz w:val="18"/>
          <w:szCs w:val="18"/>
        </w:rPr>
        <w:t>技术标评审截止时间：【2025年</w:t>
      </w:r>
      <w:r>
        <w:rPr>
          <w:rFonts w:ascii="微软雅黑" w:hAnsi="微软雅黑" w:eastAsia="微软雅黑" w:cs="Calibri"/>
          <w:b/>
          <w:bCs/>
          <w:kern w:val="0"/>
          <w:sz w:val="18"/>
          <w:szCs w:val="18"/>
        </w:rPr>
        <w:t>2</w:t>
      </w:r>
      <w:r>
        <w:rPr>
          <w:rFonts w:hint="eastAsia" w:ascii="微软雅黑" w:hAnsi="微软雅黑" w:eastAsia="微软雅黑" w:cs="Calibri"/>
          <w:b/>
          <w:bCs/>
          <w:kern w:val="0"/>
          <w:sz w:val="18"/>
          <w:szCs w:val="18"/>
        </w:rPr>
        <w:t>月</w:t>
      </w:r>
      <w:r>
        <w:rPr>
          <w:rFonts w:ascii="微软雅黑" w:hAnsi="微软雅黑" w:eastAsia="微软雅黑" w:cs="Calibri"/>
          <w:b/>
          <w:bCs/>
          <w:kern w:val="0"/>
          <w:sz w:val="18"/>
          <w:szCs w:val="18"/>
        </w:rPr>
        <w:t>27</w:t>
      </w:r>
      <w:r>
        <w:rPr>
          <w:rFonts w:hint="eastAsia" w:ascii="微软雅黑" w:hAnsi="微软雅黑" w:eastAsia="微软雅黑" w:cs="Calibri"/>
          <w:b/>
          <w:bCs/>
          <w:kern w:val="0"/>
          <w:sz w:val="18"/>
          <w:szCs w:val="18"/>
        </w:rPr>
        <w:t>日1</w:t>
      </w:r>
      <w:r>
        <w:rPr>
          <w:rFonts w:ascii="微软雅黑" w:hAnsi="微软雅黑" w:eastAsia="微软雅黑" w:cs="Calibri"/>
          <w:b/>
          <w:bCs/>
          <w:kern w:val="0"/>
          <w:sz w:val="18"/>
          <w:szCs w:val="18"/>
        </w:rPr>
        <w:t>4</w:t>
      </w:r>
      <w:r>
        <w:rPr>
          <w:rFonts w:hint="eastAsia" w:ascii="微软雅黑" w:hAnsi="微软雅黑" w:eastAsia="微软雅黑" w:cs="Calibri"/>
          <w:b/>
          <w:bCs/>
          <w:kern w:val="0"/>
          <w:sz w:val="18"/>
          <w:szCs w:val="18"/>
        </w:rPr>
        <w:t>:00】</w:t>
      </w:r>
    </w:p>
    <w:p w14:paraId="36B29241">
      <w:pPr>
        <w:pStyle w:val="7"/>
        <w:spacing w:before="0" w:beforeAutospacing="0" w:after="0" w:afterAutospacing="0"/>
        <w:rPr>
          <w:rFonts w:ascii="微软雅黑" w:hAnsi="微软雅黑" w:eastAsia="微软雅黑" w:cs="Calibri"/>
          <w:b/>
          <w:bCs/>
          <w:sz w:val="18"/>
          <w:szCs w:val="18"/>
        </w:rPr>
      </w:pPr>
      <w:r>
        <w:rPr>
          <w:rFonts w:hint="eastAsia" w:ascii="微软雅黑" w:hAnsi="微软雅黑" w:eastAsia="微软雅黑" w:cs="Calibri"/>
          <w:b/>
          <w:bCs/>
          <w:sz w:val="18"/>
          <w:szCs w:val="18"/>
        </w:rPr>
        <w:t>系统议价截止时间：【2025年</w:t>
      </w:r>
      <w:r>
        <w:rPr>
          <w:rFonts w:ascii="微软雅黑" w:hAnsi="微软雅黑" w:eastAsia="微软雅黑" w:cs="Calibri"/>
          <w:b/>
          <w:bCs/>
          <w:sz w:val="18"/>
          <w:szCs w:val="18"/>
        </w:rPr>
        <w:t>2</w:t>
      </w:r>
      <w:r>
        <w:rPr>
          <w:rFonts w:hint="eastAsia" w:ascii="微软雅黑" w:hAnsi="微软雅黑" w:eastAsia="微软雅黑" w:cs="Calibri"/>
          <w:b/>
          <w:bCs/>
          <w:sz w:val="18"/>
          <w:szCs w:val="18"/>
        </w:rPr>
        <w:t>月</w:t>
      </w:r>
      <w:r>
        <w:rPr>
          <w:rFonts w:ascii="微软雅黑" w:hAnsi="微软雅黑" w:eastAsia="微软雅黑" w:cs="Calibri"/>
          <w:b/>
          <w:bCs/>
          <w:sz w:val="18"/>
          <w:szCs w:val="18"/>
        </w:rPr>
        <w:t>27</w:t>
      </w:r>
      <w:r>
        <w:rPr>
          <w:rFonts w:hint="eastAsia" w:ascii="微软雅黑" w:hAnsi="微软雅黑" w:eastAsia="微软雅黑" w:cs="Calibri"/>
          <w:b/>
          <w:bCs/>
          <w:sz w:val="18"/>
          <w:szCs w:val="18"/>
        </w:rPr>
        <w:t>日17:00】</w:t>
      </w:r>
    </w:p>
    <w:p w14:paraId="0165A035">
      <w:pPr>
        <w:pStyle w:val="7"/>
        <w:spacing w:before="0" w:beforeAutospacing="0" w:after="0" w:afterAutospacing="0"/>
        <w:rPr>
          <w:rFonts w:ascii="微软雅黑" w:hAnsi="微软雅黑" w:eastAsia="微软雅黑" w:cs="Calibri"/>
          <w:b/>
          <w:bCs/>
          <w:sz w:val="18"/>
          <w:szCs w:val="18"/>
        </w:rPr>
      </w:pPr>
      <w:bookmarkStart w:id="2" w:name="_GoBack"/>
      <w:bookmarkEnd w:id="2"/>
    </w:p>
    <w:p w14:paraId="61130ADE">
      <w:pPr>
        <w:pStyle w:val="2"/>
        <w:spacing w:line="240" w:lineRule="auto"/>
        <w:rPr>
          <w:rFonts w:ascii="京东朗正体 玲珑" w:hAnsi="京东朗正体 玲珑" w:eastAsia="京东朗正体 玲珑"/>
          <w:color w:val="FFFFFF" w:themeColor="background1"/>
          <w:sz w:val="18"/>
          <w:szCs w:val="18"/>
          <w14:textFill>
            <w14:solidFill>
              <w14:schemeClr w14:val="bg1"/>
            </w14:solidFill>
          </w14:textFill>
        </w:rPr>
      </w:pPr>
      <w:r>
        <w:rPr>
          <w:rFonts w:hint="eastAsia" w:ascii="京东朗正体 玲珑" w:hAnsi="京东朗正体 玲珑" w:eastAsia="京东朗正体 玲珑"/>
          <w:color w:val="FFFFFF" w:themeColor="background1"/>
          <w:sz w:val="18"/>
          <w:szCs w:val="18"/>
          <w:highlight w:val="black"/>
          <w14:textFill>
            <w14:solidFill>
              <w14:schemeClr w14:val="bg1"/>
            </w14:solidFill>
          </w14:textFill>
        </w:rPr>
        <w:t>一</w:t>
      </w:r>
      <w:r>
        <w:rPr>
          <w:rFonts w:ascii="京东朗正体 玲珑" w:hAnsi="京东朗正体 玲珑" w:eastAsia="京东朗正体 玲珑"/>
          <w:color w:val="FFFFFF" w:themeColor="background1"/>
          <w:sz w:val="18"/>
          <w:szCs w:val="18"/>
          <w:highlight w:val="black"/>
          <w14:textFill>
            <w14:solidFill>
              <w14:schemeClr w14:val="bg1"/>
            </w14:solidFill>
          </w14:textFill>
        </w:rPr>
        <w:t>.</w:t>
      </w:r>
      <w:r>
        <w:rPr>
          <w:rFonts w:hint="eastAsia" w:ascii="京东朗正体 玲珑" w:hAnsi="京东朗正体 玲珑" w:eastAsia="京东朗正体 玲珑"/>
          <w:color w:val="FFFFFF" w:themeColor="background1"/>
          <w:sz w:val="18"/>
          <w:szCs w:val="18"/>
          <w:highlight w:val="black"/>
          <w14:textFill>
            <w14:solidFill>
              <w14:schemeClr w14:val="bg1"/>
            </w14:solidFill>
          </w14:textFill>
        </w:rPr>
        <w:t>采购</w:t>
      </w:r>
      <w:r>
        <w:rPr>
          <w:rFonts w:ascii="京东朗正体 玲珑" w:hAnsi="京东朗正体 玲珑" w:eastAsia="京东朗正体 玲珑"/>
          <w:color w:val="FFFFFF" w:themeColor="background1"/>
          <w:sz w:val="18"/>
          <w:szCs w:val="18"/>
          <w:highlight w:val="black"/>
          <w14:textFill>
            <w14:solidFill>
              <w14:schemeClr w14:val="bg1"/>
            </w14:solidFill>
          </w14:textFill>
        </w:rPr>
        <w:t>公司简介</w:t>
      </w:r>
    </w:p>
    <w:p w14:paraId="7307897E">
      <w:pPr>
        <w:adjustRightInd w:val="0"/>
        <w:snapToGrid w:val="0"/>
        <w:ind w:firstLine="361"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t>京东物流集团：成为全球最值得信赖的供应链基础设施服务商</w:t>
      </w:r>
    </w:p>
    <w:p w14:paraId="5751B44E">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747EEDDF">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进行解耦，以更加灵活、可调用与组合的方式，满足不同行业的中小客户需求。</w:t>
      </w:r>
    </w:p>
    <w:p w14:paraId="44788689">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物流建立了包含仓储网络、综合运输网络、最后一公里配送网络、大件网络、冷链物流网络和跨境物流网络在内的高度协同的六大网络，具备数字化、广泛和灵活的特点，截至今年9月30日，含第三方业主运营的云仓，京东物流已拥有超3600个仓库，总管理面积超3200万平方米。京东物流服务范围覆盖了中国几乎所有地区、城镇和人口，不仅建立了中国电商与消费者之间的信赖关系，还通过211限时达等时效产品和上门服务，重新定义了物流服务标准，客户体验持续领先行业。在国家邮政局关于2024年上半年两个季度的快递服务满意度调查中，京东快递以高分位列第一阵营，服务满意度持续领跑行业。</w:t>
      </w:r>
    </w:p>
    <w:p w14:paraId="5ECE1FCB">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同时，京东物流已在全球拥有近100个保税仓库、直邮仓库和海外仓库，总管理面积近100万平方米，通过领先的自动化设备应用、库存管理系统升级、运营流程优化等，为全球客户提供优质高效的一体化供应链物流服务，以海外仓为核心更推动在美国、欧洲地区、大洋洲地区、东南亚等国家、地区快递物流大提速。今年10月，京东物流持续升级出海战略——“全球织网计划”，至2025年底全球自营海外仓面积将实现超100%增长，同时进一步布局建设保税仓、直邮仓。未来3年，京东物流还将新增中马、中韩、中越、中美、中欧等国际航线。</w:t>
      </w:r>
    </w:p>
    <w:p w14:paraId="24A68969">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物流始终重视技术创新在供应链全局优化中的巨大作用。基于5G、人工智能、大数据、云计算及物联网等底层技术，京东物流不断扩大软件、硬件和系统集成的三位一体的供应链技术优势，包括自动搬运机器人、分拣机器人、智能快递车，以及自主研发的仓储、运输及订单管理系统等众多核心技术产品和解决方案，已经涵盖了包括园区、仓储、分拣、运输和配送等供应链的主要流程和关键环节，自主研发的仓储自动化解决方案处于全行业领先地位。今年第三季度，京东物流重点探索将尖端科技和算法与日常运营结合，不断推进在物流网络布局、场地操作流程、自动化应用和运力调度等多方面变革。作为行业最早应用大模型的物流公司之一，目前京东物流已在数十个业务场景落地大模型应用，在异常管控、流程自动化等多个场景实现降本增效。大模型在前置识别并防范异常、提升人效等多方面持续发挥效用。京东物流构建了协同共生的供应链网络，中国及全球各行业合作伙伴参与其中。2017年，京东物流创新推出云仓模式，将自身的管理系统、规划能力、运营标准、行业经验等应用于第三方仓库，通过优化本地仓库资源，有效增加闲置仓库的利用率，让中小物流企业也能充分利用京东物流的技术、标准和品牌，提升自身的服务能力，截至2024年9月30日，云仓生态平台合作云仓的数量已超过2000个。</w:t>
      </w:r>
    </w:p>
    <w:p w14:paraId="23F252BE">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作为一家兼具实体企业基因和属性、数字技术和能力的新型实体企业，京东物流始终以“有责任的供应链”践行使命担当，扎根广阔的实体经济，促就业、保供应，持续创造社会价值。多年来，京东物流始终注重一线员工薪酬福利保障，坚持为一线员工缴纳“六险一金”，并提供有行业竞争力的薪酬福利保障。京东物流持续推动创造更多就业机会及对社会做出贡献，针对一线员工切实投入，保障他们的薪酬福利。截至2024年9月30日，京东物流一线员工薪酬福利支出146亿元。</w:t>
      </w:r>
    </w:p>
    <w:p w14:paraId="05B4D194">
      <w:pPr>
        <w:adjustRightInd w:val="0"/>
        <w:snapToGrid w:val="0"/>
        <w:ind w:firstLine="360" w:firstLineChars="20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稳定的收入、六险一金等福利保障，让员工可以有尊严地工作和生活，也让他们形成了极强的职业责任感、企业认同感。京东物流着力推行战略级项目“青流计划”，从“环境（Planet）”“人文社会（People）”和“经济（Profits）”三个方面，协同行业和社会力量共同关注绿色可持续发展。 今年第三季度，京东物流可持续发展领域再次获得国际权威认可，凭借多年在推动供应链全环节减碳等方面的努力，京东物流首次入选标普全球《2024可持续发展年鉴（中国版）》，并在2024年标普评估中获得的评分进一步提升，位于全球行业前列。京东物流正坚持“体验为本、技术驱动、效率制胜”核心发展战略，将自身长期积累的新型实体企业发展经验和长期技术投入所带来的数智化能力持续向实体经济开放，服务实体经济，持续创造价值。</w:t>
      </w:r>
    </w:p>
    <w:p w14:paraId="6F6D8F62">
      <w:pPr>
        <w:pStyle w:val="2"/>
        <w:spacing w:line="240" w:lineRule="auto"/>
        <w:rPr>
          <w:rFonts w:ascii="京东朗正体 玲珑" w:hAnsi="京东朗正体 玲珑" w:eastAsia="京东朗正体 玲珑"/>
          <w:color w:val="FFFFFF" w:themeColor="background1"/>
          <w:sz w:val="18"/>
          <w:szCs w:val="18"/>
          <w14:textFill>
            <w14:solidFill>
              <w14:schemeClr w14:val="bg1"/>
            </w14:solidFill>
          </w14:textFill>
        </w:rPr>
      </w:pPr>
      <w:r>
        <w:rPr>
          <w:rFonts w:hint="eastAsia" w:ascii="京东朗正体 玲珑" w:hAnsi="京东朗正体 玲珑" w:eastAsia="京东朗正体 玲珑"/>
          <w:color w:val="FFFFFF" w:themeColor="background1"/>
          <w:sz w:val="18"/>
          <w:szCs w:val="18"/>
          <w:highlight w:val="black"/>
          <w14:textFill>
            <w14:solidFill>
              <w14:schemeClr w14:val="bg1"/>
            </w14:solidFill>
          </w14:textFill>
        </w:rPr>
        <w:t>二</w:t>
      </w:r>
      <w:r>
        <w:rPr>
          <w:rFonts w:ascii="京东朗正体 玲珑" w:hAnsi="京东朗正体 玲珑" w:eastAsia="京东朗正体 玲珑"/>
          <w:color w:val="FFFFFF" w:themeColor="background1"/>
          <w:sz w:val="18"/>
          <w:szCs w:val="18"/>
          <w:highlight w:val="black"/>
          <w14:textFill>
            <w14:solidFill>
              <w14:schemeClr w14:val="bg1"/>
            </w14:solidFill>
          </w14:textFill>
        </w:rPr>
        <w:t>.标的介绍</w:t>
      </w:r>
    </w:p>
    <w:p w14:paraId="59229D2F">
      <w:pPr>
        <w:pStyle w:val="20"/>
        <w:widowControl/>
        <w:numPr>
          <w:ilvl w:val="0"/>
          <w:numId w:val="1"/>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 xml:space="preserve">标的信息：详见附件一《标的基础信息》；（含线路明细介绍、业务咨询联系人）； </w:t>
      </w:r>
    </w:p>
    <w:p w14:paraId="1FF4F436">
      <w:pPr>
        <w:pStyle w:val="20"/>
        <w:widowControl/>
        <w:numPr>
          <w:ilvl w:val="0"/>
          <w:numId w:val="1"/>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京东物流不接受任何技术或商务负偏离，出现任何负偏离将直接废标，部分正偏离会获得评标高分；</w:t>
      </w:r>
    </w:p>
    <w:p w14:paraId="1160DDF5">
      <w:pPr>
        <w:pStyle w:val="20"/>
        <w:widowControl/>
        <w:numPr>
          <w:ilvl w:val="0"/>
          <w:numId w:val="1"/>
        </w:numPr>
        <w:adjustRightInd w:val="0"/>
        <w:snapToGrid w:val="0"/>
        <w:ind w:firstLineChars="0"/>
        <w:jc w:val="left"/>
        <w:rPr>
          <w:rFonts w:ascii="京东朗正体 玲珑" w:hAnsi="京东朗正体 玲珑" w:eastAsia="京东朗正体 玲珑" w:cs="Arial"/>
          <w:color w:val="FF0000"/>
          <w:kern w:val="0"/>
          <w:sz w:val="18"/>
          <w:szCs w:val="18"/>
        </w:rPr>
      </w:pPr>
      <w:r>
        <w:rPr>
          <w:rFonts w:hint="eastAsia" w:ascii="京东朗正体 玲珑" w:hAnsi="京东朗正体 玲珑" w:eastAsia="京东朗正体 玲珑" w:cs="Arial"/>
          <w:b/>
          <w:color w:val="FF0000"/>
          <w:kern w:val="0"/>
          <w:sz w:val="18"/>
          <w:szCs w:val="18"/>
        </w:rPr>
        <w:t>合同签署期限：</w:t>
      </w:r>
      <w:r>
        <w:rPr>
          <w:rFonts w:hint="eastAsia" w:ascii="微软雅黑" w:hAnsi="微软雅黑" w:eastAsia="微软雅黑" w:cs="Arial"/>
          <w:color w:val="FF0000"/>
          <w:kern w:val="0"/>
          <w:sz w:val="18"/>
          <w:szCs w:val="18"/>
          <w:highlight w:val="yellow"/>
        </w:rPr>
        <w:t>【荔枝：</w:t>
      </w:r>
      <w:r>
        <w:rPr>
          <w:rFonts w:hint="eastAsia" w:ascii="微软雅黑" w:hAnsi="微软雅黑" w:eastAsia="微软雅黑" w:cs="Arial"/>
          <w:color w:val="FF0000"/>
          <w:kern w:val="0"/>
          <w:sz w:val="18"/>
          <w:szCs w:val="18"/>
        </w:rPr>
        <w:t>合同期限为202年4月1日至2025年7月31日。</w:t>
      </w:r>
      <w:r>
        <w:rPr>
          <w:rFonts w:hint="eastAsia" w:ascii="微软雅黑" w:hAnsi="微软雅黑" w:eastAsia="微软雅黑" w:cs="Arial"/>
          <w:color w:val="FF0000"/>
          <w:kern w:val="0"/>
          <w:sz w:val="18"/>
          <w:szCs w:val="18"/>
          <w:highlight w:val="yellow"/>
        </w:rPr>
        <w:t>】</w:t>
      </w:r>
    </w:p>
    <w:p w14:paraId="3E55559C">
      <w:pPr>
        <w:pStyle w:val="20"/>
        <w:widowControl/>
        <w:adjustRightInd w:val="0"/>
        <w:snapToGrid w:val="0"/>
        <w:ind w:left="720" w:firstLine="0" w:firstLineChars="0"/>
        <w:jc w:val="left"/>
        <w:rPr>
          <w:rFonts w:ascii="京东朗正体 玲珑" w:hAnsi="京东朗正体 玲珑" w:eastAsia="京东朗正体 玲珑" w:cs="Arial"/>
          <w:color w:val="FF0000"/>
          <w:kern w:val="0"/>
          <w:sz w:val="18"/>
          <w:szCs w:val="18"/>
        </w:rPr>
      </w:pPr>
      <w:r>
        <w:rPr>
          <w:rFonts w:hint="eastAsia" w:ascii="微软雅黑" w:hAnsi="微软雅黑" w:eastAsia="微软雅黑" w:cs="Arial"/>
          <w:color w:val="FF0000"/>
          <w:kern w:val="0"/>
          <w:sz w:val="18"/>
          <w:szCs w:val="18"/>
        </w:rPr>
        <w:t>【三亚水果普货和海鲜：合同期限为2025年5月1日至2026年4月30日】</w:t>
      </w:r>
    </w:p>
    <w:p w14:paraId="134970D2">
      <w:pPr>
        <w:pStyle w:val="20"/>
        <w:numPr>
          <w:ilvl w:val="0"/>
          <w:numId w:val="1"/>
        </w:numPr>
        <w:ind w:firstLineChars="0"/>
        <w:rPr>
          <w:rFonts w:ascii="京东朗正体 玲珑" w:hAnsi="京东朗正体 玲珑" w:eastAsia="京东朗正体 玲珑" w:cs="Arial"/>
          <w:color w:val="FF0000"/>
          <w:kern w:val="0"/>
          <w:sz w:val="18"/>
          <w:szCs w:val="18"/>
        </w:rPr>
      </w:pPr>
      <w:r>
        <w:rPr>
          <w:rFonts w:hint="eastAsia" w:ascii="京东朗正体 玲珑" w:hAnsi="京东朗正体 玲珑" w:eastAsia="京东朗正体 玲珑" w:cs="Arial"/>
          <w:color w:val="FF0000"/>
          <w:kern w:val="0"/>
          <w:sz w:val="18"/>
          <w:szCs w:val="18"/>
        </w:rPr>
        <w:t>报价单内必须将所有报价信息填写完毕，报价信息不全的废标处理；</w:t>
      </w:r>
    </w:p>
    <w:p w14:paraId="0379DA6C">
      <w:pPr>
        <w:pStyle w:val="20"/>
        <w:widowControl/>
        <w:numPr>
          <w:ilvl w:val="0"/>
          <w:numId w:val="1"/>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其他要求：</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其他未尽事宜以京东物流运输服务合同条款为准，合同模板详情见附件六。</w:t>
      </w:r>
    </w:p>
    <w:p w14:paraId="74BD0233">
      <w:pPr>
        <w:pStyle w:val="2"/>
        <w:spacing w:line="240" w:lineRule="auto"/>
        <w:rPr>
          <w:rFonts w:ascii="京东朗正体 玲珑" w:hAnsi="京东朗正体 玲珑" w:eastAsia="京东朗正体 玲珑"/>
          <w:color w:val="FFFFFF" w:themeColor="background1"/>
          <w:sz w:val="18"/>
          <w:szCs w:val="18"/>
          <w14:textFill>
            <w14:solidFill>
              <w14:schemeClr w14:val="bg1"/>
            </w14:solidFill>
          </w14:textFill>
        </w:rPr>
      </w:pPr>
      <w:r>
        <w:rPr>
          <w:rFonts w:hint="eastAsia" w:ascii="京东朗正体 玲珑" w:hAnsi="京东朗正体 玲珑" w:eastAsia="京东朗正体 玲珑"/>
          <w:color w:val="FFFFFF" w:themeColor="background1"/>
          <w:sz w:val="18"/>
          <w:szCs w:val="18"/>
          <w:highlight w:val="black"/>
          <w14:textFill>
            <w14:solidFill>
              <w14:schemeClr w14:val="bg1"/>
            </w14:solidFill>
          </w14:textFill>
        </w:rPr>
        <w:t>三</w:t>
      </w:r>
      <w:r>
        <w:rPr>
          <w:rFonts w:ascii="京东朗正体 玲珑" w:hAnsi="京东朗正体 玲珑" w:eastAsia="京东朗正体 玲珑"/>
          <w:color w:val="FFFFFF" w:themeColor="background1"/>
          <w:sz w:val="18"/>
          <w:szCs w:val="18"/>
          <w:highlight w:val="black"/>
          <w14:textFill>
            <w14:solidFill>
              <w14:schemeClr w14:val="bg1"/>
            </w14:solidFill>
          </w14:textFill>
        </w:rPr>
        <w:t>.参与招标</w:t>
      </w:r>
    </w:p>
    <w:p w14:paraId="44695D32">
      <w:pPr>
        <w:adjustRightInd w:val="0"/>
        <w:snapToGrid w:val="0"/>
        <w:spacing w:line="360" w:lineRule="auto"/>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1.承运商</w:t>
      </w:r>
      <w:r>
        <w:rPr>
          <w:rFonts w:ascii="京东朗正体 玲珑" w:hAnsi="京东朗正体 玲珑" w:eastAsia="京东朗正体 玲珑" w:cs="Arial"/>
          <w:b/>
          <w:color w:val="000000" w:themeColor="text1"/>
          <w:kern w:val="0"/>
          <w:sz w:val="18"/>
          <w:szCs w:val="18"/>
          <w14:textFill>
            <w14:solidFill>
              <w14:schemeClr w14:val="tx1"/>
            </w14:solidFill>
          </w14:textFill>
        </w:rPr>
        <w:t>资质要求</w:t>
      </w:r>
    </w:p>
    <w:p w14:paraId="44E34379">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color w:val="000000" w:themeColor="text1"/>
          <w:kern w:val="0"/>
          <w:sz w:val="18"/>
          <w:szCs w:val="18"/>
          <w14:textFill>
            <w14:solidFill>
              <w14:schemeClr w14:val="tx1"/>
            </w14:solidFill>
          </w14:textFill>
        </w:rPr>
        <w:t>必须具有独立法人资格，具有独立承担民事责任能力，</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未存在重大异常状态。具有《企业法人营业执照》、《组织机构代码证》、《税务登记证》、《道路运输经营许可证》、《开户许可证》、一般纳税人证明等有效证件；</w:t>
      </w:r>
    </w:p>
    <w:p w14:paraId="0C4F7221">
      <w:pPr>
        <w:pStyle w:val="20"/>
        <w:widowControl/>
        <w:adjustRightInd w:val="0"/>
        <w:snapToGrid w:val="0"/>
        <w:ind w:left="720" w:hanging="720"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说明：</w:t>
      </w:r>
    </w:p>
    <w:p w14:paraId="417050F1">
      <w:pPr>
        <w:pStyle w:val="20"/>
        <w:widowControl/>
        <w:numPr>
          <w:ilvl w:val="1"/>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税务登记证上无一般纳税人红章的，需单独提供一般纳税人证明，已三证合一的企业，《组织机构代码证》、《税务登记证》不作要求；</w:t>
      </w:r>
    </w:p>
    <w:p w14:paraId="53F0CEB6">
      <w:pPr>
        <w:pStyle w:val="20"/>
        <w:widowControl/>
        <w:numPr>
          <w:ilvl w:val="1"/>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未存在重大异常状态，是指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 、“重大税收违法案件”等重大异常的状态；</w:t>
      </w:r>
    </w:p>
    <w:p w14:paraId="27739BF8">
      <w:pPr>
        <w:pStyle w:val="20"/>
        <w:numPr>
          <w:ilvl w:val="1"/>
          <w:numId w:val="2"/>
        </w:numPr>
        <w:ind w:firstLineChars="0"/>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一般纳税人，可以开具增值税发票，发票税率要求为9%。</w:t>
      </w:r>
    </w:p>
    <w:p w14:paraId="0CDE0F09">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《中国民用航空危险品运输训练合格证》、《国内货运岗位资格证书》、《安保证书》各具有1本，为承运商自有人员且均在有效期内；</w:t>
      </w:r>
      <w:r>
        <w:rPr>
          <w:rFonts w:ascii="京东朗正体 玲珑" w:hAnsi="京东朗正体 玲珑" w:eastAsia="京东朗正体 玲珑" w:cs="Arial"/>
          <w:color w:val="000000" w:themeColor="text1"/>
          <w:kern w:val="0"/>
          <w:sz w:val="18"/>
          <w:szCs w:val="18"/>
          <w14:textFill>
            <w14:solidFill>
              <w14:schemeClr w14:val="tx1"/>
            </w14:solidFill>
          </w14:textFill>
        </w:rPr>
        <w:t xml:space="preserve"> </w:t>
      </w:r>
    </w:p>
    <w:p w14:paraId="14AEDBBD">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具有航空货物销售代理协议；</w:t>
      </w:r>
    </w:p>
    <w:p w14:paraId="3DF38BCF">
      <w:pPr>
        <w:pStyle w:val="20"/>
        <w:numPr>
          <w:ilvl w:val="0"/>
          <w:numId w:val="2"/>
        </w:numPr>
        <w:ind w:firstLineChars="0"/>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公司注册时间满1年，注册资金不低于</w:t>
      </w:r>
      <w:r>
        <w:rPr>
          <w:rFonts w:hint="eastAsia" w:ascii="京东朗正体 玲珑" w:hAnsi="京东朗正体 玲珑" w:eastAsia="京东朗正体 玲珑" w:cs="Arial"/>
          <w:color w:val="000000" w:themeColor="text1"/>
          <w:kern w:val="0"/>
          <w:sz w:val="18"/>
          <w:szCs w:val="18"/>
          <w:highlight w:val="yellow"/>
          <w14:textFill>
            <w14:solidFill>
              <w14:schemeClr w14:val="tx1"/>
            </w14:solidFill>
          </w14:textFill>
        </w:rPr>
        <w:t>【</w:t>
      </w:r>
      <w:r>
        <w:rPr>
          <w:rFonts w:ascii="京东朗正体 玲珑" w:hAnsi="京东朗正体 玲珑" w:eastAsia="京东朗正体 玲珑" w:cs="Arial"/>
          <w:color w:val="000000" w:themeColor="text1"/>
          <w:kern w:val="0"/>
          <w:sz w:val="18"/>
          <w:szCs w:val="18"/>
          <w:highlight w:val="yellow"/>
          <w14:textFill>
            <w14:solidFill>
              <w14:schemeClr w14:val="tx1"/>
            </w14:solidFill>
          </w14:textFill>
        </w:rPr>
        <w:t>100</w:t>
      </w:r>
      <w:r>
        <w:rPr>
          <w:rFonts w:hint="eastAsia" w:ascii="京东朗正体 玲珑" w:hAnsi="京东朗正体 玲珑" w:eastAsia="京东朗正体 玲珑" w:cs="Arial"/>
          <w:color w:val="000000" w:themeColor="text1"/>
          <w:kern w:val="0"/>
          <w:sz w:val="18"/>
          <w:szCs w:val="18"/>
          <w:highlight w:val="yellow"/>
          <w14:textFill>
            <w14:solidFill>
              <w14:schemeClr w14:val="tx1"/>
            </w14:solidFill>
          </w14:textFill>
        </w:rPr>
        <w:t>】</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万；</w:t>
      </w:r>
    </w:p>
    <w:p w14:paraId="170CE50B">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有明确、固定办公场所；</w:t>
      </w:r>
    </w:p>
    <w:p w14:paraId="64BB90C4">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color w:val="000000" w:themeColor="text1"/>
          <w:kern w:val="0"/>
          <w:sz w:val="18"/>
          <w:szCs w:val="18"/>
          <w14:textFill>
            <w14:solidFill>
              <w14:schemeClr w14:val="tx1"/>
            </w14:solidFill>
          </w14:textFill>
        </w:rPr>
        <w:t xml:space="preserve">不接受联合体投标； </w:t>
      </w:r>
    </w:p>
    <w:p w14:paraId="0AAD8AC5">
      <w:pPr>
        <w:pStyle w:val="20"/>
        <w:widowControl/>
        <w:numPr>
          <w:ilvl w:val="0"/>
          <w:numId w:val="2"/>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color w:val="000000" w:themeColor="text1"/>
          <w:kern w:val="0"/>
          <w:sz w:val="18"/>
          <w:szCs w:val="18"/>
          <w14:textFill>
            <w14:solidFill>
              <w14:schemeClr w14:val="tx1"/>
            </w14:solidFill>
          </w14:textFill>
        </w:rPr>
        <w:t>法定代表人为同一个的两个及两个以上法人，母公司、全资子公司及其控股公司，只能有一家参加此项目</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同一标的、线路</w:t>
      </w:r>
      <w:r>
        <w:rPr>
          <w:rFonts w:ascii="京东朗正体 玲珑" w:hAnsi="京东朗正体 玲珑" w:eastAsia="京东朗正体 玲珑" w:cs="Arial"/>
          <w:color w:val="000000" w:themeColor="text1"/>
          <w:kern w:val="0"/>
          <w:sz w:val="18"/>
          <w:szCs w:val="18"/>
          <w14:textFill>
            <w14:solidFill>
              <w14:schemeClr w14:val="tx1"/>
            </w14:solidFill>
          </w14:textFill>
        </w:rPr>
        <w:t>的</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招投标</w:t>
      </w:r>
      <w:r>
        <w:rPr>
          <w:rFonts w:ascii="京东朗正体 玲珑" w:hAnsi="京东朗正体 玲珑" w:eastAsia="京东朗正体 玲珑" w:cs="Arial"/>
          <w:color w:val="000000" w:themeColor="text1"/>
          <w:kern w:val="0"/>
          <w:sz w:val="18"/>
          <w:szCs w:val="18"/>
          <w14:textFill>
            <w14:solidFill>
              <w14:schemeClr w14:val="tx1"/>
            </w14:solidFill>
          </w14:textFill>
        </w:rPr>
        <w:t>。法定代表人参股的企业，只允许一家参与</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同一标的、线路</w:t>
      </w:r>
      <w:r>
        <w:rPr>
          <w:rFonts w:ascii="京东朗正体 玲珑" w:hAnsi="京东朗正体 玲珑" w:eastAsia="京东朗正体 玲珑" w:cs="Arial"/>
          <w:color w:val="000000" w:themeColor="text1"/>
          <w:kern w:val="0"/>
          <w:sz w:val="18"/>
          <w:szCs w:val="18"/>
          <w14:textFill>
            <w14:solidFill>
              <w14:schemeClr w14:val="tx1"/>
            </w14:solidFill>
          </w14:textFill>
        </w:rPr>
        <w:t>的</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招投标。</w:t>
      </w:r>
    </w:p>
    <w:p w14:paraId="3EB159B2">
      <w:pPr>
        <w:adjustRightInd w:val="0"/>
        <w:snapToGrid w:val="0"/>
        <w:spacing w:line="276" w:lineRule="auto"/>
        <w:jc w:val="left"/>
        <w:rPr>
          <w:rStyle w:val="13"/>
          <w:rFonts w:ascii="京东朗正体 玲珑" w:hAnsi="京东朗正体 玲珑" w:eastAsia="京东朗正体 玲珑"/>
          <w:sz w:val="18"/>
          <w:szCs w:val="18"/>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备注：</w:t>
      </w:r>
      <w:r>
        <w:rPr>
          <w:rFonts w:ascii="京东朗正体 玲珑" w:hAnsi="京东朗正体 玲珑" w:eastAsia="京东朗正体 玲珑" w:cs="Arial"/>
          <w:color w:val="FF0000"/>
          <w:kern w:val="0"/>
          <w:sz w:val="18"/>
          <w:szCs w:val="18"/>
        </w:rPr>
        <w:t>目前未与京东</w:t>
      </w:r>
      <w:r>
        <w:rPr>
          <w:rFonts w:hint="eastAsia" w:ascii="京东朗正体 玲珑" w:hAnsi="京东朗正体 玲珑" w:eastAsia="京东朗正体 玲珑" w:cs="Arial"/>
          <w:color w:val="FF0000"/>
          <w:kern w:val="0"/>
          <w:sz w:val="18"/>
          <w:szCs w:val="18"/>
        </w:rPr>
        <w:t>物流</w:t>
      </w:r>
      <w:r>
        <w:rPr>
          <w:rFonts w:ascii="京东朗正体 玲珑" w:hAnsi="京东朗正体 玲珑" w:eastAsia="京东朗正体 玲珑" w:cs="Arial"/>
          <w:color w:val="FF0000"/>
          <w:kern w:val="0"/>
          <w:sz w:val="18"/>
          <w:szCs w:val="18"/>
        </w:rPr>
        <w:t>合作的公司，</w:t>
      </w:r>
      <w:r>
        <w:rPr>
          <w:rFonts w:hint="eastAsia" w:ascii="京东朗正体 玲珑" w:hAnsi="京东朗正体 玲珑" w:eastAsia="京东朗正体 玲珑" w:cs="Arial"/>
          <w:color w:val="FF0000"/>
          <w:kern w:val="0"/>
          <w:sz w:val="18"/>
          <w:szCs w:val="18"/>
        </w:rPr>
        <w:t>需首先入驻成为京东物流运力，网址：</w:t>
      </w:r>
      <w:r>
        <w:rPr>
          <w:rFonts w:ascii="京东朗正体 玲珑" w:hAnsi="京东朗正体 玲珑" w:eastAsia="京东朗正体 玲珑" w:cs="Arial"/>
          <w:color w:val="FF0000"/>
          <w:kern w:val="0"/>
          <w:sz w:val="18"/>
          <w:szCs w:val="18"/>
        </w:rPr>
        <w:t>https://tms.jdl.com/</w:t>
      </w:r>
    </w:p>
    <w:p w14:paraId="34CAC8FF">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t>2</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w:t>
      </w:r>
      <w:r>
        <w:rPr>
          <w:rFonts w:ascii="京东朗正体 玲珑" w:hAnsi="京东朗正体 玲珑" w:eastAsia="京东朗正体 玲珑" w:cs="Arial"/>
          <w:b/>
          <w:color w:val="000000" w:themeColor="text1"/>
          <w:kern w:val="0"/>
          <w:sz w:val="18"/>
          <w:szCs w:val="18"/>
          <w14:textFill>
            <w14:solidFill>
              <w14:schemeClr w14:val="tx1"/>
            </w14:solidFill>
          </w14:textFill>
        </w:rPr>
        <w:t>投标</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说明：</w:t>
      </w:r>
    </w:p>
    <w:p w14:paraId="628DB57A">
      <w:pPr>
        <w:pStyle w:val="20"/>
        <w:widowControl/>
        <w:numPr>
          <w:ilvl w:val="0"/>
          <w:numId w:val="3"/>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招标形式：全部参与招</w:t>
      </w:r>
      <w:r>
        <w:rPr>
          <w:rFonts w:ascii="京东朗正体 玲珑" w:hAnsi="京东朗正体 玲珑" w:eastAsia="京东朗正体 玲珑" w:cs="Arial"/>
          <w:b/>
          <w:color w:val="000000" w:themeColor="text1"/>
          <w:kern w:val="0"/>
          <w:sz w:val="18"/>
          <w:szCs w:val="18"/>
          <w14:textFill>
            <w14:solidFill>
              <w14:schemeClr w14:val="tx1"/>
            </w14:solidFill>
          </w14:textFill>
        </w:rPr>
        <w:t>投标</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承运商，均需在京东物流运力</w:t>
      </w:r>
      <w:r>
        <w:rPr>
          <w:rFonts w:ascii="京东朗正体 玲珑" w:hAnsi="京东朗正体 玲珑" w:eastAsia="京东朗正体 玲珑" w:cs="Arial"/>
          <w:b/>
          <w:color w:val="000000" w:themeColor="text1"/>
          <w:kern w:val="0"/>
          <w:sz w:val="18"/>
          <w:szCs w:val="18"/>
          <w14:textFill>
            <w14:solidFill>
              <w14:schemeClr w14:val="tx1"/>
            </w14:solidFill>
          </w14:textFill>
        </w:rPr>
        <w:t>招标系统</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w:t>
      </w:r>
      <w:r>
        <w:rPr>
          <w:rFonts w:ascii="京东朗正体 玲珑" w:hAnsi="京东朗正体 玲珑" w:eastAsia="京东朗正体 玲珑" w:cs="Arial"/>
          <w:b/>
          <w:color w:val="000000" w:themeColor="text1"/>
          <w:kern w:val="0"/>
          <w:sz w:val="18"/>
          <w:szCs w:val="18"/>
          <w14:textFill>
            <w14:solidFill>
              <w14:schemeClr w14:val="tx1"/>
            </w14:solidFill>
          </w14:textFill>
        </w:rPr>
        <w:t>https://tms.jdl.com/</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w:t>
      </w:r>
      <w:r>
        <w:rPr>
          <w:rFonts w:ascii="京东朗正体 玲珑" w:hAnsi="京东朗正体 玲珑" w:eastAsia="京东朗正体 玲珑" w:cs="Arial"/>
          <w:b/>
          <w:color w:val="000000" w:themeColor="text1"/>
          <w:kern w:val="0"/>
          <w:sz w:val="18"/>
          <w:szCs w:val="18"/>
          <w14:textFill>
            <w14:solidFill>
              <w14:schemeClr w14:val="tx1"/>
            </w14:solidFill>
          </w14:textFill>
        </w:rPr>
        <w:t>进行</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报名</w:t>
      </w:r>
      <w:r>
        <w:rPr>
          <w:rFonts w:ascii="京东朗正体 玲珑" w:hAnsi="京东朗正体 玲珑" w:eastAsia="京东朗正体 玲珑" w:cs="Arial"/>
          <w:b/>
          <w:color w:val="000000" w:themeColor="text1"/>
          <w:kern w:val="0"/>
          <w:sz w:val="18"/>
          <w:szCs w:val="18"/>
          <w14:textFill>
            <w14:solidFill>
              <w14:schemeClr w14:val="tx1"/>
            </w14:solidFill>
          </w14:textFill>
        </w:rPr>
        <w:t>、报价</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不接受线下邮件、纸质标书等形式投标（承运商登陆账号若已绑定企业信息，则此登录账号不得再继续注册京驿平台个体信息，否则系统内身份异常，将造成不能招投标情况）；同时，概不受理在非京东物流运力招标系统的报名报价；投标人需对投标文件的真实性、准确性负责，一旦中标，投标书将作为合同的重要组成部分；</w:t>
      </w:r>
    </w:p>
    <w:p w14:paraId="72D395EB">
      <w:pPr>
        <w:pStyle w:val="20"/>
        <w:numPr>
          <w:ilvl w:val="0"/>
          <w:numId w:val="3"/>
        </w:numPr>
        <w:ind w:firstLineChars="0"/>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评标维度：依据投标承运商的商务标、及技术标得分综合评定；</w:t>
      </w:r>
    </w:p>
    <w:p w14:paraId="229ED4AF">
      <w:pPr>
        <w:pStyle w:val="20"/>
        <w:numPr>
          <w:ilvl w:val="0"/>
          <w:numId w:val="3"/>
        </w:numPr>
        <w:ind w:firstLineChars="0"/>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技术标说明：投标承运商系统报名，并完成投标保证金缴纳后，需参考系统或附件二技术标评定维度，在规定的时间内完成技术标相关资料（盖章版）的上传，同时，需要在反馈截止时间前将盖章版照片和电子版、及相关支持性文件发送至以下邮箱：</w:t>
      </w:r>
      <w:r>
        <w:fldChar w:fldCharType="begin"/>
      </w:r>
      <w:r>
        <w:instrText xml:space="preserve"> HYPERLINK "mailto:luonan20@jd.com" </w:instrText>
      </w:r>
      <w:r>
        <w:fldChar w:fldCharType="separate"/>
      </w:r>
      <w:r>
        <w:rPr>
          <w:rStyle w:val="13"/>
          <w:rFonts w:hint="eastAsia" w:ascii="微软雅黑" w:hAnsi="微软雅黑" w:eastAsia="微软雅黑" w:cs="Arial"/>
          <w:b/>
          <w:kern w:val="0"/>
          <w:sz w:val="18"/>
          <w:szCs w:val="18"/>
          <w:highlight w:val="yellow"/>
        </w:rPr>
        <w:t>luonan</w:t>
      </w:r>
      <w:r>
        <w:rPr>
          <w:rStyle w:val="13"/>
          <w:rFonts w:ascii="微软雅黑" w:hAnsi="微软雅黑" w:eastAsia="微软雅黑" w:cs="Arial"/>
          <w:b/>
          <w:kern w:val="0"/>
          <w:sz w:val="18"/>
          <w:szCs w:val="18"/>
          <w:highlight w:val="yellow"/>
        </w:rPr>
        <w:t>20@jd.com</w:t>
      </w:r>
      <w:r>
        <w:rPr>
          <w:rStyle w:val="13"/>
          <w:rFonts w:ascii="微软雅黑" w:hAnsi="微软雅黑" w:eastAsia="微软雅黑" w:cs="Arial"/>
          <w:b/>
          <w:kern w:val="0"/>
          <w:sz w:val="18"/>
          <w:szCs w:val="18"/>
          <w:highlight w:val="yellow"/>
        </w:rPr>
        <w:fldChar w:fldCharType="end"/>
      </w:r>
      <w:r>
        <w:rPr>
          <w:rFonts w:hint="eastAsia" w:ascii="微软雅黑" w:hAnsi="微软雅黑" w:eastAsia="微软雅黑" w:cs="Arial"/>
          <w:b/>
          <w:color w:val="000000" w:themeColor="text1"/>
          <w:kern w:val="0"/>
          <w:sz w:val="18"/>
          <w:szCs w:val="18"/>
          <w:highlight w:val="yellow"/>
          <w14:textFill>
            <w14:solidFill>
              <w14:schemeClr w14:val="tx1"/>
            </w14:solidFill>
          </w14:textFill>
        </w:rPr>
        <w:t>、</w:t>
      </w:r>
      <w:r>
        <w:fldChar w:fldCharType="begin"/>
      </w:r>
      <w:r>
        <w:instrText xml:space="preserve"> HYPERLINK "mailto:lipeihong5@jd.com、wanghuifang24@jd.com、zhangshuangming1@jd.com" </w:instrText>
      </w:r>
      <w:r>
        <w:fldChar w:fldCharType="separate"/>
      </w:r>
      <w:r>
        <w:rPr>
          <w:rStyle w:val="13"/>
          <w:rFonts w:hint="eastAsia" w:ascii="微软雅黑" w:hAnsi="微软雅黑" w:eastAsia="微软雅黑" w:cs="Arial"/>
          <w:b/>
          <w:color w:val="000000" w:themeColor="text1"/>
          <w:kern w:val="0"/>
          <w:sz w:val="18"/>
          <w:szCs w:val="18"/>
          <w:highlight w:val="yellow"/>
          <w14:textFill>
            <w14:solidFill>
              <w14:schemeClr w14:val="tx1"/>
            </w14:solidFill>
          </w14:textFill>
        </w:rPr>
        <w:t>lipeihong5@jd.com、wanghuifang24@jd.com、</w:t>
      </w:r>
      <w:r>
        <w:rPr>
          <w:rStyle w:val="13"/>
          <w:rFonts w:ascii="微软雅黑" w:hAnsi="微软雅黑" w:eastAsia="微软雅黑" w:cs="Arial"/>
          <w:b/>
          <w:color w:val="000000" w:themeColor="text1"/>
          <w:kern w:val="0"/>
          <w:sz w:val="18"/>
          <w:szCs w:val="18"/>
          <w:highlight w:val="yellow"/>
          <w14:textFill>
            <w14:solidFill>
              <w14:schemeClr w14:val="tx1"/>
            </w14:solidFill>
          </w14:textFill>
        </w:rPr>
        <w:t>gongtie1@jd.com</w:t>
      </w:r>
      <w:r>
        <w:rPr>
          <w:rStyle w:val="13"/>
          <w:rFonts w:ascii="微软雅黑" w:hAnsi="微软雅黑" w:eastAsia="微软雅黑" w:cs="Arial"/>
          <w:b/>
          <w:color w:val="000000" w:themeColor="text1"/>
          <w:kern w:val="0"/>
          <w:sz w:val="18"/>
          <w:szCs w:val="18"/>
          <w:highlight w:val="yellow"/>
          <w14:textFill>
            <w14:solidFill>
              <w14:schemeClr w14:val="tx1"/>
            </w14:solidFill>
          </w14:textFill>
        </w:rPr>
        <w:fldChar w:fldCharType="end"/>
      </w:r>
      <w:r>
        <w:rPr>
          <w:rStyle w:val="13"/>
          <w:rFonts w:hint="eastAsia" w:ascii="微软雅黑" w:hAnsi="微软雅黑" w:eastAsia="微软雅黑" w:cs="Arial"/>
          <w:b/>
          <w:color w:val="000000" w:themeColor="text1"/>
          <w:kern w:val="0"/>
          <w:sz w:val="18"/>
          <w:szCs w:val="18"/>
          <w:highlight w:val="yellow"/>
          <w14:textFill>
            <w14:solidFill>
              <w14:schemeClr w14:val="tx1"/>
            </w14:solidFill>
          </w14:textFill>
        </w:rPr>
        <w:t>、</w:t>
      </w:r>
      <w:r>
        <w:rPr>
          <w:rStyle w:val="13"/>
          <w:rFonts w:ascii="微软雅黑" w:hAnsi="微软雅黑" w:eastAsia="微软雅黑" w:cs="Arial"/>
          <w:b/>
          <w:color w:val="000000" w:themeColor="text1"/>
          <w:kern w:val="0"/>
          <w:sz w:val="18"/>
          <w:szCs w:val="18"/>
          <w14:textFill>
            <w14:solidFill>
              <w14:schemeClr w14:val="tx1"/>
            </w14:solidFill>
          </w14:textFill>
        </w:rPr>
        <w:t>gzxiehanbin@jd.com</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。未上传技术标资料的技术分将默认零分 ；</w:t>
      </w:r>
    </w:p>
    <w:p w14:paraId="7177F72A">
      <w:pPr>
        <w:pStyle w:val="20"/>
        <w:widowControl/>
        <w:numPr>
          <w:ilvl w:val="0"/>
          <w:numId w:val="3"/>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商务标说明：参与招投标承运商需按时在系统完成首次报价，超期不作处理，首次报价后系统将结合报价情况启动多轮议价，以系统发送到报名预留邮箱的通知为主；</w:t>
      </w:r>
    </w:p>
    <w:p w14:paraId="3BB29DF3">
      <w:pPr>
        <w:pStyle w:val="20"/>
        <w:widowControl/>
        <w:numPr>
          <w:ilvl w:val="0"/>
          <w:numId w:val="3"/>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线上系统投标具体操作要求见下：</w:t>
      </w:r>
    </w:p>
    <w:p w14:paraId="4E623969">
      <w:pPr>
        <w:widowControl/>
        <w:tabs>
          <w:tab w:val="left" w:pos="7035"/>
        </w:tabs>
        <w:adjustRightInd w:val="0"/>
        <w:snapToGrid w:val="0"/>
        <w:spacing w:before="163" w:beforeLines="50"/>
        <w:jc w:val="left"/>
        <w:rPr>
          <w:rFonts w:ascii="京东朗正体 玲珑" w:hAnsi="京东朗正体 玲珑" w:eastAsia="京东朗正体 玲珑" w:cs="Arial"/>
          <w:b/>
          <w:kern w:val="0"/>
          <w:sz w:val="18"/>
          <w:szCs w:val="18"/>
        </w:rPr>
      </w:pPr>
      <w:r>
        <w:rPr>
          <w:rFonts w:ascii="京东朗正体 玲珑" w:hAnsi="京东朗正体 玲珑" w:eastAsia="京东朗正体 玲珑" w:cs="Arial"/>
          <w:b/>
          <w:kern w:val="0"/>
          <w:sz w:val="18"/>
          <w:szCs w:val="18"/>
        </w:rPr>
        <w:t>3</w:t>
      </w:r>
      <w:r>
        <w:rPr>
          <w:rFonts w:hint="eastAsia" w:ascii="京东朗正体 玲珑" w:hAnsi="京东朗正体 玲珑" w:eastAsia="京东朗正体 玲珑" w:cs="Arial"/>
          <w:b/>
          <w:kern w:val="0"/>
          <w:sz w:val="18"/>
          <w:szCs w:val="18"/>
        </w:rPr>
        <w:t>.报名报价说明</w:t>
      </w:r>
      <w:r>
        <w:rPr>
          <w:rFonts w:ascii="京东朗正体 玲珑" w:hAnsi="京东朗正体 玲珑" w:eastAsia="京东朗正体 玲珑" w:cs="Arial"/>
          <w:b/>
          <w:kern w:val="0"/>
          <w:sz w:val="18"/>
          <w:szCs w:val="18"/>
        </w:rPr>
        <w:tab/>
      </w:r>
    </w:p>
    <w:p w14:paraId="29414B96">
      <w:pPr>
        <w:pStyle w:val="20"/>
        <w:widowControl/>
        <w:numPr>
          <w:ilvl w:val="0"/>
          <w:numId w:val="4"/>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报名截止日期</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w:t>
      </w:r>
      <w:r>
        <w:rPr>
          <w:rFonts w:hint="eastAsia" w:ascii="微软雅黑" w:hAnsi="微软雅黑" w:eastAsia="微软雅黑" w:cs="Arial"/>
          <w:color w:val="FF0000"/>
          <w:kern w:val="0"/>
          <w:sz w:val="18"/>
          <w:szCs w:val="18"/>
          <w:highlight w:val="yellow"/>
        </w:rPr>
        <w:t>【</w:t>
      </w:r>
      <w:r>
        <w:rPr>
          <w:rFonts w:hint="eastAsia" w:ascii="微软雅黑" w:hAnsi="微软雅黑" w:eastAsia="微软雅黑" w:cs="Calibri"/>
          <w:b/>
          <w:bCs/>
          <w:sz w:val="18"/>
          <w:szCs w:val="18"/>
        </w:rPr>
        <w:t>2025年2月</w:t>
      </w:r>
      <w:r>
        <w:rPr>
          <w:rFonts w:ascii="微软雅黑" w:hAnsi="微软雅黑" w:eastAsia="微软雅黑" w:cs="Calibri"/>
          <w:b/>
          <w:bCs/>
          <w:sz w:val="18"/>
          <w:szCs w:val="18"/>
        </w:rPr>
        <w:t>20</w:t>
      </w:r>
      <w:r>
        <w:rPr>
          <w:rFonts w:hint="eastAsia" w:ascii="微软雅黑" w:hAnsi="微软雅黑" w:eastAsia="微软雅黑" w:cs="Calibri"/>
          <w:b/>
          <w:bCs/>
          <w:sz w:val="18"/>
          <w:szCs w:val="18"/>
        </w:rPr>
        <w:t>日</w:t>
      </w:r>
      <w:r>
        <w:rPr>
          <w:rFonts w:ascii="微软雅黑" w:hAnsi="微软雅黑" w:eastAsia="微软雅黑" w:cs="Calibri"/>
          <w:b/>
          <w:bCs/>
          <w:sz w:val="18"/>
          <w:szCs w:val="18"/>
        </w:rPr>
        <w:t>20</w:t>
      </w:r>
      <w:r>
        <w:rPr>
          <w:rFonts w:hint="eastAsia" w:ascii="微软雅黑" w:hAnsi="微软雅黑" w:eastAsia="微软雅黑" w:cs="Calibri"/>
          <w:b/>
          <w:bCs/>
          <w:sz w:val="18"/>
          <w:szCs w:val="18"/>
        </w:rPr>
        <w:t>:00</w:t>
      </w:r>
      <w:r>
        <w:rPr>
          <w:rFonts w:hint="eastAsia" w:ascii="微软雅黑" w:hAnsi="微软雅黑" w:eastAsia="微软雅黑" w:cs="Arial"/>
          <w:color w:val="FF0000"/>
          <w:kern w:val="0"/>
          <w:sz w:val="18"/>
          <w:szCs w:val="18"/>
          <w:highlight w:val="yellow"/>
        </w:rPr>
        <w:t>】</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，线上报名网址：</w:t>
      </w:r>
      <w:r>
        <w:rPr>
          <w:rFonts w:ascii="京东朗正体 玲珑" w:hAnsi="京东朗正体 玲珑" w:eastAsia="京东朗正体 玲珑" w:cs="Arial"/>
          <w:color w:val="000000" w:themeColor="text1"/>
          <w:kern w:val="0"/>
          <w:sz w:val="18"/>
          <w:szCs w:val="18"/>
          <w14:textFill>
            <w14:solidFill>
              <w14:schemeClr w14:val="tx1"/>
            </w14:solidFill>
          </w14:textFill>
        </w:rPr>
        <w:t>https://c-tms.jdl.com/</w:t>
      </w:r>
      <w:r>
        <w:rPr>
          <w:rFonts w:hint="eastAsia" w:ascii="京东朗正体 玲珑" w:hAnsi="京东朗正体 玲珑" w:eastAsia="京东朗正体 玲珑" w:cs="Arial"/>
          <w:color w:val="000000" w:themeColor="text1"/>
          <w:kern w:val="0"/>
          <w14:textFill>
            <w14:solidFill>
              <w14:schemeClr w14:val="tx1"/>
            </w14:solidFill>
          </w14:textFill>
        </w:rPr>
        <w:t>，</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 xml:space="preserve">以线上报名为准，逾期恕不受理报名，未报名不受理投标； </w:t>
      </w:r>
    </w:p>
    <w:p w14:paraId="2FC32256">
      <w:pPr>
        <w:pStyle w:val="20"/>
        <w:widowControl/>
        <w:numPr>
          <w:ilvl w:val="0"/>
          <w:numId w:val="4"/>
        </w:numPr>
        <w:adjustRightInd w:val="0"/>
        <w:snapToGrid w:val="0"/>
        <w:ind w:firstLineChars="0"/>
        <w:jc w:val="left"/>
        <w:rPr>
          <w:rFonts w:ascii="京东朗正体 玲珑" w:hAnsi="京东朗正体 玲珑" w:eastAsia="京东朗正体 玲珑" w:cs="Arial"/>
          <w:color w:val="FF0000"/>
          <w:kern w:val="0"/>
          <w:sz w:val="18"/>
          <w:szCs w:val="18"/>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报名形式</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系统报名报价。</w:t>
      </w:r>
      <w:r>
        <w:rPr>
          <w:rFonts w:hint="eastAsia" w:ascii="京东朗正体 玲珑" w:hAnsi="京东朗正体 玲珑" w:eastAsia="京东朗正体 玲珑" w:cs="Arial"/>
          <w:color w:val="FF0000"/>
          <w:kern w:val="0"/>
          <w:sz w:val="18"/>
          <w:szCs w:val="18"/>
        </w:rPr>
        <w:t>系统报名操作方式见附件五</w:t>
      </w:r>
      <w:r>
        <w:rPr>
          <w:rFonts w:ascii="京东朗正体 玲珑" w:hAnsi="京东朗正体 玲珑" w:eastAsia="京东朗正体 玲珑" w:cs="Arial"/>
          <w:color w:val="FF0000"/>
          <w:kern w:val="0"/>
          <w:sz w:val="18"/>
          <w:szCs w:val="18"/>
        </w:rPr>
        <w:t>《</w:t>
      </w:r>
      <w:r>
        <w:rPr>
          <w:rFonts w:hint="eastAsia" w:ascii="京东朗正体 玲珑" w:hAnsi="京东朗正体 玲珑" w:eastAsia="京东朗正体 玲珑" w:cs="Arial"/>
          <w:color w:val="FF0000"/>
          <w:kern w:val="0"/>
          <w:sz w:val="18"/>
          <w:szCs w:val="18"/>
        </w:rPr>
        <w:t>承运商入驻及投标指导手册</w:t>
      </w:r>
      <w:r>
        <w:rPr>
          <w:rFonts w:ascii="京东朗正体 玲珑" w:hAnsi="京东朗正体 玲珑" w:eastAsia="京东朗正体 玲珑" w:cs="Arial"/>
          <w:color w:val="FF0000"/>
          <w:kern w:val="0"/>
          <w:sz w:val="18"/>
          <w:szCs w:val="18"/>
        </w:rPr>
        <w:t>》；系统报名时，在合作承运商</w:t>
      </w:r>
      <w:r>
        <w:rPr>
          <w:rFonts w:hint="eastAsia" w:ascii="京东朗正体 玲珑" w:hAnsi="京东朗正体 玲珑" w:eastAsia="京东朗正体 玲珑" w:cs="Arial"/>
          <w:color w:val="FF0000"/>
          <w:kern w:val="0"/>
          <w:sz w:val="18"/>
          <w:szCs w:val="18"/>
        </w:rPr>
        <w:t>区域内与京东物流现合作业务周期持续六个月以上，且在京东物流有【2】万元及以上的航空业务待结款项</w:t>
      </w:r>
      <w:r>
        <w:rPr>
          <w:rFonts w:ascii="京东朗正体 玲珑" w:hAnsi="京东朗正体 玲珑" w:eastAsia="京东朗正体 玲珑" w:cs="Arial"/>
          <w:color w:val="FF0000"/>
          <w:kern w:val="0"/>
          <w:sz w:val="18"/>
          <w:szCs w:val="18"/>
        </w:rPr>
        <w:t>可不缴纳投标保证金</w:t>
      </w:r>
      <w:r>
        <w:rPr>
          <w:rFonts w:hint="eastAsia" w:ascii="京东朗正体 玲珑" w:hAnsi="京东朗正体 玲珑" w:eastAsia="京东朗正体 玲珑" w:cs="Arial"/>
          <w:color w:val="FF0000"/>
          <w:kern w:val="0"/>
          <w:sz w:val="18"/>
          <w:szCs w:val="18"/>
        </w:rPr>
        <w:t xml:space="preserve">，上传附件三《投标承诺函》。其他参与投标承运商均需缴纳投标保证金并上传附件四《投标函》、《投标保证金缴纳凭证》。上传完毕我司工作人员进行审核后，继续系统操作需报名的相应标的。 </w:t>
      </w:r>
    </w:p>
    <w:p w14:paraId="14F55087">
      <w:pPr>
        <w:pStyle w:val="20"/>
        <w:widowControl/>
        <w:adjustRightInd w:val="0"/>
        <w:snapToGrid w:val="0"/>
        <w:ind w:left="720" w:firstLine="0"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color w:val="000000" w:themeColor="text1"/>
          <w:kern w:val="0"/>
          <w:sz w:val="18"/>
          <w:szCs w:val="18"/>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25400</wp:posOffset>
                </wp:positionH>
                <wp:positionV relativeFrom="paragraph">
                  <wp:posOffset>43180</wp:posOffset>
                </wp:positionV>
                <wp:extent cx="5219700" cy="1873250"/>
                <wp:effectExtent l="19050" t="19050" r="19050" b="12700"/>
                <wp:wrapNone/>
                <wp:docPr id="7" name="组合 7"/>
                <wp:cNvGraphicFramePr/>
                <a:graphic xmlns:a="http://schemas.openxmlformats.org/drawingml/2006/main">
                  <a:graphicData uri="http://schemas.microsoft.com/office/word/2010/wordprocessingGroup">
                    <wpg:wgp>
                      <wpg:cNvGrpSpPr/>
                      <wpg:grpSpPr>
                        <a:xfrm>
                          <a:off x="0" y="0"/>
                          <a:ext cx="5219700" cy="1873250"/>
                          <a:chOff x="0" y="0"/>
                          <a:chExt cx="4989195" cy="1727200"/>
                        </a:xfrm>
                      </wpg:grpSpPr>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4989195" cy="1727200"/>
                          </a:xfrm>
                          <a:prstGeom prst="rect">
                            <a:avLst/>
                          </a:prstGeom>
                          <a:noFill/>
                          <a:ln>
                            <a:solidFill>
                              <a:schemeClr val="bg1">
                                <a:lumMod val="75000"/>
                              </a:schemeClr>
                            </a:solidFill>
                          </a:ln>
                        </pic:spPr>
                      </pic:pic>
                      <wps:wsp>
                        <wps:cNvPr id="18" name="矩形 17"/>
                        <wps:cNvSpPr/>
                        <wps:spPr>
                          <a:xfrm>
                            <a:off x="552450" y="501650"/>
                            <a:ext cx="1708150" cy="349250"/>
                          </a:xfrm>
                          <a:prstGeom prst="rect">
                            <a:avLst/>
                          </a:prstGeom>
                        </wps:spPr>
                        <wps:txbx>
                          <w:txbxContent>
                            <w:p w14:paraId="6686F45E">
                              <w:pPr>
                                <w:pStyle w:val="20"/>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点击“上传凭证”</w:t>
                              </w:r>
                            </w:p>
                          </w:txbxContent>
                        </wps:txbx>
                        <wps:bodyPr wrap="square">
                          <a:noAutofit/>
                        </wps:bodyPr>
                      </wps:wsp>
                    </wpg:wgp>
                  </a:graphicData>
                </a:graphic>
              </wp:anchor>
            </w:drawing>
          </mc:Choice>
          <mc:Fallback>
            <w:pict>
              <v:group id="_x0000_s1026" o:spid="_x0000_s1026" o:spt="203" style="position:absolute;left:0pt;margin-left:2pt;margin-top:3.4pt;height:147.5pt;width:411pt;z-index:251659264;mso-width-relative:page;mso-height-relative:page;" coordsize="4989195,1727200" o:gfxdata="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">
                <o:lock v:ext="edit" aspectratio="f"/>
                <v:shape id="_x0000_s1026" o:spid="_x0000_s1026" o:spt="75" type="#_x0000_t75" style="position:absolute;left:0;top:0;height:1727200;width:4989195;" filled="f" o:preferrelative="t" stroked="t" coordsize="21600,21600" o:gfxdata="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NP4bsAAADa&#10;AAAADwAAAAAAAAABACAAAAAiAAAAZHJzL2Rvd25yZXYueG1sUEsBAhQAFAAAAAgAh07iQDMvBZ47&#10;AAAAOQAAABAAAAAAAAAAAQAgAAAACgEAAGRycy9zaGFwZXhtbC54bWxQSwUGAAAAAAYABgBbAQAA&#10;tAMAAAAA&#10;">
                  <v:fill on="f" focussize="0,0"/>
                  <v:stroke color="#BFBFBF [2412]" joinstyle="round"/>
                  <v:imagedata r:id="rId7" o:title=""/>
                  <o:lock v:ext="edit" aspectratio="t"/>
                </v:shape>
                <v:rect id="矩形 17" o:spid="_x0000_s1026" o:spt="1" style="position:absolute;left:552450;top:501650;height:349250;width:1708150;" filled="f" stroked="f" coordsize="21600,21600" o:gfxdata="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ag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686F45E">
                        <w:pPr>
                          <w:pStyle w:val="20"/>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点击“上传凭证”</w:t>
                        </w:r>
                      </w:p>
                    </w:txbxContent>
                  </v:textbox>
                </v:rect>
              </v:group>
            </w:pict>
          </mc:Fallback>
        </mc:AlternateContent>
      </w:r>
    </w:p>
    <w:p w14:paraId="3EABC7DC">
      <w:pPr>
        <w:widowControl/>
        <w:adjustRightInd w:val="0"/>
        <w:snapToGrid w:val="0"/>
        <w:spacing w:line="276" w:lineRule="auto"/>
        <w:jc w:val="left"/>
        <w:rPr>
          <w:rFonts w:ascii="京东朗正体 玲珑" w:hAnsi="京东朗正体 玲珑" w:eastAsia="京东朗正体 玲珑"/>
        </w:rPr>
      </w:pPr>
      <w:r>
        <w:rPr>
          <w:rFonts w:ascii="京东朗正体 玲珑" w:hAnsi="京东朗正体 玲珑" w:eastAsia="京东朗正体 玲珑"/>
        </w:rPr>
        <w:t xml:space="preserve"> </w:t>
      </w:r>
    </w:p>
    <w:p w14:paraId="33A7402F">
      <w:pPr>
        <w:widowControl/>
        <w:adjustRightInd w:val="0"/>
        <w:snapToGrid w:val="0"/>
        <w:spacing w:line="276" w:lineRule="auto"/>
        <w:jc w:val="left"/>
        <w:rPr>
          <w:rFonts w:ascii="京东朗正体 玲珑" w:hAnsi="京东朗正体 玲珑" w:eastAsia="京东朗正体 玲珑"/>
        </w:rPr>
      </w:pPr>
    </w:p>
    <w:p w14:paraId="2A943C0E">
      <w:pPr>
        <w:widowControl/>
        <w:adjustRightInd w:val="0"/>
        <w:snapToGrid w:val="0"/>
        <w:spacing w:line="276" w:lineRule="auto"/>
        <w:jc w:val="left"/>
        <w:rPr>
          <w:rFonts w:ascii="京东朗正体 玲珑" w:hAnsi="京东朗正体 玲珑" w:eastAsia="京东朗正体 玲珑"/>
        </w:rPr>
      </w:pPr>
    </w:p>
    <w:p w14:paraId="4A6A3992">
      <w:pPr>
        <w:widowControl/>
        <w:adjustRightInd w:val="0"/>
        <w:snapToGrid w:val="0"/>
        <w:spacing w:line="276" w:lineRule="auto"/>
        <w:jc w:val="left"/>
        <w:rPr>
          <w:rFonts w:ascii="京东朗正体 玲珑" w:hAnsi="京东朗正体 玲珑" w:eastAsia="京东朗正体 玲珑"/>
        </w:rPr>
      </w:pPr>
    </w:p>
    <w:p w14:paraId="7FD271AC">
      <w:pPr>
        <w:widowControl/>
        <w:adjustRightInd w:val="0"/>
        <w:snapToGrid w:val="0"/>
        <w:spacing w:line="276" w:lineRule="auto"/>
        <w:jc w:val="left"/>
        <w:rPr>
          <w:rFonts w:ascii="京东朗正体 玲珑" w:hAnsi="京东朗正体 玲珑" w:eastAsia="京东朗正体 玲珑"/>
        </w:rPr>
      </w:pPr>
    </w:p>
    <w:p w14:paraId="42B333D3">
      <w:pPr>
        <w:widowControl/>
        <w:adjustRightInd w:val="0"/>
        <w:snapToGrid w:val="0"/>
        <w:spacing w:line="276" w:lineRule="auto"/>
        <w:jc w:val="left"/>
        <w:rPr>
          <w:rFonts w:ascii="京东朗正体 玲珑" w:hAnsi="京东朗正体 玲珑" w:eastAsia="京东朗正体 玲珑"/>
        </w:rPr>
      </w:pPr>
    </w:p>
    <w:p w14:paraId="384AEFF6">
      <w:pPr>
        <w:widowControl/>
        <w:adjustRightInd w:val="0"/>
        <w:snapToGrid w:val="0"/>
        <w:spacing w:line="276" w:lineRule="auto"/>
        <w:jc w:val="left"/>
        <w:rPr>
          <w:rFonts w:ascii="京东朗正体 玲珑" w:hAnsi="京东朗正体 玲珑" w:eastAsia="京东朗正体 玲珑"/>
        </w:rPr>
      </w:pPr>
    </w:p>
    <w:p w14:paraId="34577C43">
      <w:pPr>
        <w:widowControl/>
        <w:adjustRightInd w:val="0"/>
        <w:snapToGrid w:val="0"/>
        <w:spacing w:line="276" w:lineRule="auto"/>
        <w:jc w:val="left"/>
        <w:rPr>
          <w:rFonts w:ascii="京东朗正体 玲珑" w:hAnsi="京东朗正体 玲珑" w:eastAsia="京东朗正体 玲珑"/>
        </w:rPr>
      </w:pPr>
      <w:r>
        <w:rPr>
          <w:rFonts w:ascii="京东朗正体 玲珑" w:hAnsi="京东朗正体 玲珑" w:eastAsia="京东朗正体 玲珑"/>
        </w:rPr>
        <mc:AlternateContent>
          <mc:Choice Requires="wpg">
            <w:drawing>
              <wp:anchor distT="0" distB="0" distL="114300" distR="114300" simplePos="0" relativeHeight="251660288" behindDoc="0" locked="0" layoutInCell="1" allowOverlap="1">
                <wp:simplePos x="0" y="0"/>
                <wp:positionH relativeFrom="margin">
                  <wp:posOffset>38100</wp:posOffset>
                </wp:positionH>
                <wp:positionV relativeFrom="paragraph">
                  <wp:posOffset>156845</wp:posOffset>
                </wp:positionV>
                <wp:extent cx="4523740" cy="3674745"/>
                <wp:effectExtent l="19050" t="19050" r="10160" b="20955"/>
                <wp:wrapNone/>
                <wp:docPr id="1" name="组合 1"/>
                <wp:cNvGraphicFramePr/>
                <a:graphic xmlns:a="http://schemas.openxmlformats.org/drawingml/2006/main">
                  <a:graphicData uri="http://schemas.microsoft.com/office/word/2010/wordprocessingGroup">
                    <wpg:wgp>
                      <wpg:cNvGrpSpPr/>
                      <wpg:grpSpPr>
                        <a:xfrm>
                          <a:off x="0" y="0"/>
                          <a:ext cx="4523740" cy="3674745"/>
                          <a:chOff x="0" y="0"/>
                          <a:chExt cx="4523740" cy="3674745"/>
                        </a:xfrm>
                      </wpg:grpSpPr>
                      <pic:pic xmlns:pic="http://schemas.openxmlformats.org/drawingml/2006/picture">
                        <pic:nvPicPr>
                          <pic:cNvPr id="6"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23740" cy="3674745"/>
                          </a:xfrm>
                          <a:prstGeom prst="rect">
                            <a:avLst/>
                          </a:prstGeom>
                          <a:ln>
                            <a:solidFill>
                              <a:schemeClr val="bg1">
                                <a:lumMod val="75000"/>
                              </a:schemeClr>
                            </a:solidFill>
                          </a:ln>
                        </pic:spPr>
                      </pic:pic>
                      <wps:wsp>
                        <wps:cNvPr id="5" name="矩形 5"/>
                        <wps:cNvSpPr/>
                        <wps:spPr>
                          <a:xfrm>
                            <a:off x="101600" y="156210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矩形 17"/>
                        <wps:cNvSpPr/>
                        <wps:spPr>
                          <a:xfrm>
                            <a:off x="1485900" y="1943100"/>
                            <a:ext cx="2152650" cy="393700"/>
                          </a:xfrm>
                          <a:prstGeom prst="rect">
                            <a:avLst/>
                          </a:prstGeom>
                        </wps:spPr>
                        <wps:txbx>
                          <w:txbxContent>
                            <w:p w14:paraId="44E5C637">
                              <w:pPr>
                                <w:pStyle w:val="20"/>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上传打款凭证和投标授权书</w:t>
                              </w:r>
                            </w:p>
                          </w:txbxContent>
                        </wps:txbx>
                        <wps:bodyPr wrap="square">
                          <a:noAutofit/>
                        </wps:bodyPr>
                      </wps:wsp>
                    </wpg:wgp>
                  </a:graphicData>
                </a:graphic>
              </wp:anchor>
            </w:drawing>
          </mc:Choice>
          <mc:Fallback>
            <w:pict>
              <v:group id="_x0000_s1026" o:spid="_x0000_s1026" o:spt="203" style="position:absolute;left:0pt;margin-left:3pt;margin-top:12.35pt;height:289.35pt;width:356.2pt;mso-position-horizontal-relative:margin;z-index:251660288;mso-width-relative:page;mso-height-relative:page;" coordsize="4523740,3674745" o:gfxdata="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">
                <o:lock v:ext="edit" aspectratio="f"/>
                <v:shape id="图片 5" o:spid="_x0000_s1026" o:spt="75" type="#_x0000_t75" style="position:absolute;left:0;top:0;height:3674745;width:4523740;" filled="f" o:preferrelative="t" stroked="t" coordsize="21600,21600" o:gfxdata="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cz/rgAAADaAAAA&#10;DwAAAAAAAAABACAAAAAiAAAAZHJzL2Rvd25yZXYueG1sUEsBAhQAFAAAAAgAh07iQDMvBZ47AAAA&#10;OQAAABAAAAAAAAAAAQAgAAAABwEAAGRycy9zaGFwZXhtbC54bWxQSwUGAAAAAAYABgBbAQAAsQMA&#10;AAAA&#10;">
                  <v:fill on="f" focussize="0,0"/>
                  <v:stroke color="#BFBFBF [2412]" joinstyle="round"/>
                  <v:imagedata r:id="rId8" o:title=""/>
                  <o:lock v:ext="edit" aspectratio="t"/>
                </v:shape>
                <v:rect id="_x0000_s1026" o:spid="_x0000_s1026" o:spt="1" style="position:absolute;left:101600;top:1562100;height:1600200;width:1593850;v-text-anchor:middle;" filled="f" stroked="t" coordsize="21600,21600" o:gfxdata="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tSWEtwAAANoAAAAP&#10;AAAAAAAAAAEAIAAAACIAAABkcnMvZG93bnJldi54bWxQSwECFAAUAAAACACHTuJAMy8FnjsAAAA5&#10;AAAAEAAAAAAAAAABACAAAAAGAQAAZHJzL3NoYXBleG1sLnhtbFBLBQYAAAAABgAGAFsBAACwAwAA&#10;AAA=&#10;">
                  <v:fill on="f" focussize="0,0"/>
                  <v:stroke weight="1pt" color="#FF0000 [3204]" miterlimit="8" joinstyle="miter"/>
                  <v:imagedata o:title=""/>
                  <o:lock v:ext="edit" aspectratio="f"/>
                </v:rect>
                <v:rect id="矩形 17" o:spid="_x0000_s1026" o:spt="1" style="position:absolute;left:1485900;top:1943100;height:393700;width:2152650;"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4E5C637">
                        <w:pPr>
                          <w:pStyle w:val="20"/>
                          <w:widowControl/>
                          <w:numPr>
                            <w:ilvl w:val="0"/>
                            <w:numId w:val="5"/>
                          </w:numPr>
                          <w:spacing w:line="360" w:lineRule="auto"/>
                          <w:ind w:firstLineChars="0"/>
                          <w:jc w:val="left"/>
                          <w:rPr>
                            <w:rFonts w:ascii="微软雅黑" w:hAnsi="微软雅黑" w:eastAsia="微软雅黑"/>
                            <w:color w:val="FF0000"/>
                            <w:kern w:val="0"/>
                            <w:sz w:val="18"/>
                            <w:szCs w:val="18"/>
                          </w:rPr>
                        </w:pPr>
                        <w:r>
                          <w:rPr>
                            <w:rFonts w:hint="eastAsia" w:ascii="微软雅黑" w:hAnsi="微软雅黑" w:eastAsia="微软雅黑"/>
                            <w:b/>
                            <w:bCs/>
                            <w:color w:val="FF0000"/>
                            <w:kern w:val="24"/>
                            <w:sz w:val="18"/>
                            <w:szCs w:val="18"/>
                          </w:rPr>
                          <w:t>上传打款凭证和投标授权书</w:t>
                        </w:r>
                      </w:p>
                    </w:txbxContent>
                  </v:textbox>
                </v:rect>
              </v:group>
            </w:pict>
          </mc:Fallback>
        </mc:AlternateContent>
      </w:r>
    </w:p>
    <w:p w14:paraId="0A455439">
      <w:pPr>
        <w:widowControl/>
        <w:adjustRightInd w:val="0"/>
        <w:snapToGrid w:val="0"/>
        <w:spacing w:line="276" w:lineRule="auto"/>
        <w:jc w:val="left"/>
        <w:rPr>
          <w:rFonts w:ascii="京东朗正体 玲珑" w:hAnsi="京东朗正体 玲珑" w:eastAsia="京东朗正体 玲珑"/>
        </w:rPr>
      </w:pPr>
    </w:p>
    <w:p w14:paraId="073856CE">
      <w:pPr>
        <w:widowControl/>
        <w:adjustRightInd w:val="0"/>
        <w:snapToGrid w:val="0"/>
        <w:spacing w:line="276" w:lineRule="auto"/>
        <w:jc w:val="left"/>
        <w:rPr>
          <w:rFonts w:ascii="京东朗正体 玲珑" w:hAnsi="京东朗正体 玲珑" w:eastAsia="京东朗正体 玲珑"/>
        </w:rPr>
      </w:pPr>
    </w:p>
    <w:p w14:paraId="60F0209A">
      <w:pPr>
        <w:widowControl/>
        <w:adjustRightInd w:val="0"/>
        <w:snapToGrid w:val="0"/>
        <w:spacing w:line="276" w:lineRule="auto"/>
        <w:jc w:val="left"/>
        <w:rPr>
          <w:rFonts w:ascii="京东朗正体 玲珑" w:hAnsi="京东朗正体 玲珑" w:eastAsia="京东朗正体 玲珑"/>
        </w:rPr>
      </w:pPr>
    </w:p>
    <w:p w14:paraId="1052CC69">
      <w:pPr>
        <w:widowControl/>
        <w:adjustRightInd w:val="0"/>
        <w:snapToGrid w:val="0"/>
        <w:spacing w:line="276" w:lineRule="auto"/>
        <w:jc w:val="left"/>
        <w:rPr>
          <w:rFonts w:ascii="京东朗正体 玲珑" w:hAnsi="京东朗正体 玲珑" w:eastAsia="京东朗正体 玲珑"/>
        </w:rPr>
      </w:pPr>
    </w:p>
    <w:p w14:paraId="53FB5423">
      <w:pPr>
        <w:widowControl/>
        <w:adjustRightInd w:val="0"/>
        <w:snapToGrid w:val="0"/>
        <w:spacing w:line="276" w:lineRule="auto"/>
        <w:jc w:val="left"/>
        <w:rPr>
          <w:rFonts w:ascii="京东朗正体 玲珑" w:hAnsi="京东朗正体 玲珑" w:eastAsia="京东朗正体 玲珑"/>
        </w:rPr>
      </w:pPr>
    </w:p>
    <w:p w14:paraId="4C38A741">
      <w:pPr>
        <w:widowControl/>
        <w:adjustRightInd w:val="0"/>
        <w:snapToGrid w:val="0"/>
        <w:spacing w:line="276" w:lineRule="auto"/>
        <w:jc w:val="left"/>
        <w:rPr>
          <w:rFonts w:ascii="京东朗正体 玲珑" w:hAnsi="京东朗正体 玲珑" w:eastAsia="京东朗正体 玲珑"/>
        </w:rPr>
      </w:pPr>
    </w:p>
    <w:p w14:paraId="11EAA929">
      <w:pPr>
        <w:widowControl/>
        <w:adjustRightInd w:val="0"/>
        <w:snapToGrid w:val="0"/>
        <w:spacing w:line="276" w:lineRule="auto"/>
        <w:jc w:val="left"/>
        <w:rPr>
          <w:rFonts w:ascii="京东朗正体 玲珑" w:hAnsi="京东朗正体 玲珑" w:eastAsia="京东朗正体 玲珑"/>
        </w:rPr>
      </w:pPr>
    </w:p>
    <w:p w14:paraId="24B96F2B">
      <w:pPr>
        <w:widowControl/>
        <w:adjustRightInd w:val="0"/>
        <w:snapToGrid w:val="0"/>
        <w:spacing w:line="276" w:lineRule="auto"/>
        <w:jc w:val="left"/>
        <w:rPr>
          <w:rFonts w:ascii="京东朗正体 玲珑" w:hAnsi="京东朗正体 玲珑" w:eastAsia="京东朗正体 玲珑"/>
        </w:rPr>
      </w:pPr>
    </w:p>
    <w:p w14:paraId="57F11307">
      <w:pPr>
        <w:widowControl/>
        <w:adjustRightInd w:val="0"/>
        <w:snapToGrid w:val="0"/>
        <w:spacing w:line="276" w:lineRule="auto"/>
        <w:jc w:val="left"/>
        <w:rPr>
          <w:rFonts w:ascii="京东朗正体 玲珑" w:hAnsi="京东朗正体 玲珑" w:eastAsia="京东朗正体 玲珑"/>
        </w:rPr>
      </w:pPr>
    </w:p>
    <w:p w14:paraId="334A7DE5">
      <w:pPr>
        <w:widowControl/>
        <w:adjustRightInd w:val="0"/>
        <w:snapToGrid w:val="0"/>
        <w:spacing w:line="276" w:lineRule="auto"/>
        <w:jc w:val="left"/>
        <w:rPr>
          <w:rFonts w:ascii="京东朗正体 玲珑" w:hAnsi="京东朗正体 玲珑" w:eastAsia="京东朗正体 玲珑"/>
        </w:rPr>
      </w:pPr>
    </w:p>
    <w:p w14:paraId="025208D7">
      <w:pPr>
        <w:widowControl/>
        <w:adjustRightInd w:val="0"/>
        <w:snapToGrid w:val="0"/>
        <w:spacing w:line="276" w:lineRule="auto"/>
        <w:jc w:val="left"/>
        <w:rPr>
          <w:rFonts w:ascii="京东朗正体 玲珑" w:hAnsi="京东朗正体 玲珑" w:eastAsia="京东朗正体 玲珑"/>
        </w:rPr>
      </w:pPr>
    </w:p>
    <w:p w14:paraId="00D1BF5B">
      <w:pPr>
        <w:widowControl/>
        <w:adjustRightInd w:val="0"/>
        <w:snapToGrid w:val="0"/>
        <w:spacing w:line="276" w:lineRule="auto"/>
        <w:jc w:val="left"/>
        <w:rPr>
          <w:rFonts w:ascii="京东朗正体 玲珑" w:hAnsi="京东朗正体 玲珑" w:eastAsia="京东朗正体 玲珑"/>
        </w:rPr>
      </w:pPr>
    </w:p>
    <w:p w14:paraId="5E8CD2E5">
      <w:pPr>
        <w:widowControl/>
        <w:adjustRightInd w:val="0"/>
        <w:snapToGrid w:val="0"/>
        <w:spacing w:line="276" w:lineRule="auto"/>
        <w:jc w:val="left"/>
        <w:rPr>
          <w:rFonts w:ascii="京东朗正体 玲珑" w:hAnsi="京东朗正体 玲珑" w:eastAsia="京东朗正体 玲珑"/>
        </w:rPr>
      </w:pPr>
    </w:p>
    <w:p w14:paraId="5F84DA93">
      <w:pPr>
        <w:widowControl/>
        <w:adjustRightInd w:val="0"/>
        <w:snapToGrid w:val="0"/>
        <w:spacing w:line="276" w:lineRule="auto"/>
        <w:jc w:val="left"/>
        <w:rPr>
          <w:rFonts w:ascii="京东朗正体 玲珑" w:hAnsi="京东朗正体 玲珑" w:eastAsia="京东朗正体 玲珑"/>
        </w:rPr>
      </w:pPr>
    </w:p>
    <w:p w14:paraId="58F2BA5A">
      <w:pPr>
        <w:widowControl/>
        <w:adjustRightInd w:val="0"/>
        <w:snapToGrid w:val="0"/>
        <w:spacing w:line="276" w:lineRule="auto"/>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55D1D5CB">
      <w:pPr>
        <w:pStyle w:val="20"/>
        <w:widowControl/>
        <w:adjustRightInd w:val="0"/>
        <w:snapToGrid w:val="0"/>
        <w:ind w:left="720" w:firstLine="0" w:firstLineChars="0"/>
        <w:jc w:val="left"/>
        <w:rPr>
          <w:rFonts w:ascii="京东朗正体 玲珑" w:hAnsi="京东朗正体 玲珑" w:eastAsia="京东朗正体 玲珑" w:cs="Arial"/>
          <w:b/>
          <w:kern w:val="0"/>
          <w:sz w:val="18"/>
          <w:szCs w:val="18"/>
        </w:rPr>
      </w:pPr>
    </w:p>
    <w:p w14:paraId="5F1F1424">
      <w:pPr>
        <w:pStyle w:val="20"/>
        <w:widowControl/>
        <w:numPr>
          <w:ilvl w:val="0"/>
          <w:numId w:val="4"/>
        </w:numPr>
        <w:adjustRightInd w:val="0"/>
        <w:snapToGrid w:val="0"/>
        <w:ind w:firstLineChars="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报名最小单位：标的号。</w:t>
      </w:r>
      <w:r>
        <w:rPr>
          <w:rFonts w:hint="eastAsia" w:ascii="京东朗正体 玲珑" w:hAnsi="京东朗正体 玲珑" w:eastAsia="京东朗正体 玲珑" w:cs="Arial"/>
          <w:b/>
          <w:kern w:val="0"/>
          <w:sz w:val="18"/>
          <w:szCs w:val="18"/>
        </w:rPr>
        <w:t>可以任意选择报名，标的号详见投标报价单表头名称“标的号”数字，报价单以系统导出为准，其中标的需求报价部分未画“/”均需报价，报价不全视为此标的废标；</w:t>
      </w:r>
    </w:p>
    <w:p w14:paraId="35110108">
      <w:pPr>
        <w:pStyle w:val="20"/>
        <w:numPr>
          <w:ilvl w:val="0"/>
          <w:numId w:val="4"/>
        </w:numPr>
        <w:ind w:firstLineChars="0"/>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项目答疑：如项目有答疑环节，具体操作流程及时间安排以京东物流邮件通知为准；</w:t>
      </w:r>
    </w:p>
    <w:p w14:paraId="26A6179E">
      <w:pPr>
        <w:pStyle w:val="20"/>
        <w:numPr>
          <w:ilvl w:val="0"/>
          <w:numId w:val="4"/>
        </w:numPr>
        <w:ind w:firstLineChars="0"/>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开标前，如后续因投标方内部原因等无法继续参与本次招标的，须在【首轮议价截止时间】前在投标系统中操作弃标。超过此时间后，默认报价有效。</w:t>
      </w:r>
    </w:p>
    <w:p w14:paraId="4837F587">
      <w:pPr>
        <w:pStyle w:val="20"/>
        <w:widowControl/>
        <w:numPr>
          <w:ilvl w:val="0"/>
          <w:numId w:val="4"/>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报名后续安排：</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请按时报价及上传相关资料，并参与入围标的议价，配合京东物流进行现场考察;</w:t>
      </w:r>
    </w:p>
    <w:p w14:paraId="25D3083F">
      <w:pPr>
        <w:pStyle w:val="20"/>
        <w:widowControl/>
        <w:numPr>
          <w:ilvl w:val="0"/>
          <w:numId w:val="4"/>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投标保证金：</w:t>
      </w:r>
    </w:p>
    <w:p w14:paraId="2BF02850">
      <w:pPr>
        <w:pStyle w:val="20"/>
        <w:widowControl/>
        <w:numPr>
          <w:ilvl w:val="0"/>
          <w:numId w:val="6"/>
        </w:numPr>
        <w:adjustRightInd w:val="0"/>
        <w:snapToGrid w:val="0"/>
        <w:spacing w:line="276" w:lineRule="auto"/>
        <w:ind w:firstLineChars="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kern w:val="0"/>
          <w:sz w:val="18"/>
          <w:szCs w:val="18"/>
        </w:rPr>
        <w:t>投标保证金缴纳：</w:t>
      </w:r>
    </w:p>
    <w:p w14:paraId="4FCD2EBC">
      <w:pPr>
        <w:widowControl/>
        <w:adjustRightInd w:val="0"/>
        <w:snapToGrid w:val="0"/>
        <w:spacing w:line="276" w:lineRule="auto"/>
        <w:ind w:firstLine="361"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京东物流在合作承运商（区域内与京东现合作业务周期持续六个月以上）：</w:t>
      </w:r>
      <w:r>
        <w:rPr>
          <w:rFonts w:hint="eastAsia" w:ascii="京东朗正体 玲珑" w:hAnsi="京东朗正体 玲珑" w:eastAsia="京东朗正体 玲珑" w:cs="Arial"/>
          <w:kern w:val="0"/>
          <w:sz w:val="18"/>
          <w:szCs w:val="18"/>
        </w:rPr>
        <w:t>如在我司处有【2】万元及以上的航空业务待结款项，则无需缴纳本次的投标保证金，同时需签署《投标承诺函》（附件三）;</w:t>
      </w:r>
    </w:p>
    <w:p w14:paraId="3F024F62">
      <w:pPr>
        <w:widowControl/>
        <w:adjustRightInd w:val="0"/>
        <w:snapToGrid w:val="0"/>
        <w:spacing w:line="276" w:lineRule="auto"/>
        <w:ind w:firstLine="361"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京东物流在合作承运商（区域内与京东现合作业务周期小于六个月或航空业务待结算款项不足【2】万元）：</w:t>
      </w:r>
      <w:r>
        <w:rPr>
          <w:rFonts w:hint="eastAsia" w:ascii="京东朗正体 玲珑" w:hAnsi="京东朗正体 玲珑" w:eastAsia="京东朗正体 玲珑" w:cs="Arial"/>
          <w:kern w:val="0"/>
          <w:sz w:val="18"/>
          <w:szCs w:val="18"/>
        </w:rPr>
        <w:t>需缴纳【</w:t>
      </w:r>
      <w:r>
        <w:rPr>
          <w:rFonts w:ascii="京东朗正体 玲珑" w:hAnsi="京东朗正体 玲珑" w:eastAsia="京东朗正体 玲珑" w:cs="Arial"/>
          <w:kern w:val="0"/>
          <w:sz w:val="18"/>
          <w:szCs w:val="18"/>
        </w:rPr>
        <w:t>2</w:t>
      </w:r>
      <w:r>
        <w:rPr>
          <w:rFonts w:hint="eastAsia" w:ascii="京东朗正体 玲珑" w:hAnsi="京东朗正体 玲珑" w:eastAsia="京东朗正体 玲珑" w:cs="Arial"/>
          <w:kern w:val="0"/>
          <w:sz w:val="18"/>
          <w:szCs w:val="18"/>
        </w:rPr>
        <w:t>】万元投标保证金。在投标报名截止时间前缴纳，并将【投标保证金缴纳凭证】及签署的《投标函》（附件四）上传至系统。</w:t>
      </w:r>
    </w:p>
    <w:p w14:paraId="456A341C">
      <w:pPr>
        <w:widowControl/>
        <w:adjustRightInd w:val="0"/>
        <w:snapToGrid w:val="0"/>
        <w:spacing w:line="276" w:lineRule="auto"/>
        <w:ind w:firstLine="361"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新承运商（单个区域内未合作业务）：</w:t>
      </w:r>
      <w:r>
        <w:rPr>
          <w:rFonts w:hint="eastAsia" w:ascii="京东朗正体 玲珑" w:hAnsi="京东朗正体 玲珑" w:eastAsia="京东朗正体 玲珑" w:cs="Arial"/>
          <w:kern w:val="0"/>
          <w:sz w:val="18"/>
          <w:szCs w:val="18"/>
        </w:rPr>
        <w:t>需缴纳</w:t>
      </w:r>
      <w:r>
        <w:rPr>
          <w:rFonts w:hint="eastAsia" w:ascii="京东朗正体 玲珑" w:hAnsi="京东朗正体 玲珑" w:eastAsia="京东朗正体 玲珑" w:cs="Arial"/>
          <w:kern w:val="0"/>
          <w:sz w:val="18"/>
          <w:szCs w:val="18"/>
          <w:highlight w:val="yellow"/>
        </w:rPr>
        <w:t>【</w:t>
      </w:r>
      <w:r>
        <w:rPr>
          <w:rFonts w:ascii="京东朗正体 玲珑" w:hAnsi="京东朗正体 玲珑" w:eastAsia="京东朗正体 玲珑" w:cs="Arial"/>
          <w:kern w:val="0"/>
          <w:sz w:val="18"/>
          <w:szCs w:val="18"/>
          <w:highlight w:val="yellow"/>
        </w:rPr>
        <w:t>2</w:t>
      </w:r>
      <w:r>
        <w:rPr>
          <w:rFonts w:hint="eastAsia" w:ascii="京东朗正体 玲珑" w:hAnsi="京东朗正体 玲珑" w:eastAsia="京东朗正体 玲珑" w:cs="Arial"/>
          <w:kern w:val="0"/>
          <w:sz w:val="18"/>
          <w:szCs w:val="18"/>
          <w:highlight w:val="yellow"/>
        </w:rPr>
        <w:t>】</w:t>
      </w:r>
      <w:r>
        <w:rPr>
          <w:rFonts w:hint="eastAsia" w:ascii="京东朗正体 玲珑" w:hAnsi="京东朗正体 玲珑" w:eastAsia="京东朗正体 玲珑" w:cs="Arial"/>
          <w:kern w:val="0"/>
          <w:sz w:val="18"/>
          <w:szCs w:val="18"/>
        </w:rPr>
        <w:t>万元投标保证金。在投标报名截止时间前缴纳，并将【投标保证金缴纳凭证】及签署的《投标函》（附件四）上传至系统。</w:t>
      </w:r>
    </w:p>
    <w:p w14:paraId="6E32ACAE">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kern w:val="0"/>
          <w:sz w:val="18"/>
          <w:szCs w:val="18"/>
        </w:rPr>
        <w:t>【注：涉及包舱包量航班投标，在合作承运商/新承运商投标保证金增加至5万，在合作承运商如在我司处有</w:t>
      </w:r>
      <w:r>
        <w:rPr>
          <w:rFonts w:ascii="京东朗正体 玲珑" w:hAnsi="京东朗正体 玲珑" w:eastAsia="京东朗正体 玲珑" w:cs="Arial"/>
          <w:kern w:val="0"/>
          <w:sz w:val="18"/>
          <w:szCs w:val="18"/>
        </w:rPr>
        <w:t>5</w:t>
      </w:r>
      <w:r>
        <w:rPr>
          <w:rFonts w:hint="eastAsia" w:ascii="京东朗正体 玲珑" w:hAnsi="京东朗正体 玲珑" w:eastAsia="京东朗正体 玲珑" w:cs="Arial"/>
          <w:kern w:val="0"/>
          <w:sz w:val="18"/>
          <w:szCs w:val="18"/>
        </w:rPr>
        <w:t>万元及以上的航空业务待结款项，则无需缴纳本次的投标保证金，并同时签署《投标承诺函》。】</w:t>
      </w:r>
    </w:p>
    <w:p w14:paraId="2EC19E43">
      <w:pPr>
        <w:pStyle w:val="20"/>
        <w:widowControl/>
        <w:numPr>
          <w:ilvl w:val="0"/>
          <w:numId w:val="6"/>
        </w:numPr>
        <w:adjustRightInd w:val="0"/>
        <w:snapToGrid w:val="0"/>
        <w:spacing w:line="276" w:lineRule="auto"/>
        <w:ind w:firstLineChars="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kern w:val="0"/>
          <w:sz w:val="18"/>
          <w:szCs w:val="18"/>
        </w:rPr>
        <w:t>打款账户信息：</w:t>
      </w:r>
    </w:p>
    <w:p w14:paraId="1D76D84E">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highlight w:val="yellow"/>
        </w:rPr>
      </w:pPr>
      <w:r>
        <w:rPr>
          <w:rFonts w:hint="eastAsia" w:ascii="京东朗正体 玲珑" w:hAnsi="京东朗正体 玲珑" w:eastAsia="京东朗正体 玲珑" w:cs="Arial"/>
          <w:kern w:val="0"/>
          <w:sz w:val="18"/>
          <w:szCs w:val="18"/>
          <w:highlight w:val="yellow"/>
        </w:rPr>
        <w:t>收款账户名称：【广东京东星佑物流有限公司】；</w:t>
      </w:r>
    </w:p>
    <w:p w14:paraId="7354F193">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highlight w:val="yellow"/>
        </w:rPr>
      </w:pPr>
      <w:r>
        <w:rPr>
          <w:rFonts w:hint="eastAsia" w:ascii="京东朗正体 玲珑" w:hAnsi="京东朗正体 玲珑" w:eastAsia="京东朗正体 玲珑" w:cs="Arial"/>
          <w:kern w:val="0"/>
          <w:sz w:val="18"/>
          <w:szCs w:val="18"/>
          <w:highlight w:val="yellow"/>
        </w:rPr>
        <w:t>银行名称：【中国银行股份有限公司广州广大路支行】；</w:t>
      </w:r>
    </w:p>
    <w:p w14:paraId="1CC496AB">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highlight w:val="yellow"/>
        </w:rPr>
      </w:pPr>
      <w:r>
        <w:rPr>
          <w:rFonts w:hint="eastAsia" w:ascii="京东朗正体 玲珑" w:hAnsi="京东朗正体 玲珑" w:eastAsia="京东朗正体 玲珑" w:cs="Arial"/>
          <w:kern w:val="0"/>
          <w:sz w:val="18"/>
          <w:szCs w:val="18"/>
          <w:highlight w:val="yellow"/>
        </w:rPr>
        <w:t>银行账户号：【</w:t>
      </w:r>
      <w:r>
        <w:rPr>
          <w:rFonts w:ascii="京东朗正体 玲珑" w:hAnsi="京东朗正体 玲珑" w:eastAsia="京东朗正体 玲珑" w:cs="Arial"/>
          <w:kern w:val="0"/>
          <w:sz w:val="18"/>
          <w:szCs w:val="18"/>
          <w:highlight w:val="yellow"/>
        </w:rPr>
        <w:t>695172786096</w:t>
      </w:r>
      <w:r>
        <w:rPr>
          <w:rFonts w:hint="eastAsia" w:ascii="京东朗正体 玲珑" w:hAnsi="京东朗正体 玲珑" w:eastAsia="京东朗正体 玲珑" w:cs="Arial"/>
          <w:kern w:val="0"/>
          <w:sz w:val="18"/>
          <w:szCs w:val="18"/>
          <w:highlight w:val="yellow"/>
        </w:rPr>
        <w:t>】；</w:t>
      </w:r>
    </w:p>
    <w:p w14:paraId="00F392BD">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kern w:val="0"/>
          <w:sz w:val="18"/>
          <w:szCs w:val="18"/>
          <w:highlight w:val="yellow"/>
        </w:rPr>
        <w:t xml:space="preserve">保证金打款备注： </w:t>
      </w:r>
      <w:r>
        <w:rPr>
          <w:rFonts w:hint="eastAsia" w:ascii="微软雅黑" w:hAnsi="微软雅黑" w:eastAsia="微软雅黑" w:cs="Calibri"/>
          <w:b/>
          <w:bCs/>
          <w:kern w:val="0"/>
          <w:sz w:val="18"/>
          <w:szCs w:val="18"/>
        </w:rPr>
        <w:t>2025YSZCHK0</w:t>
      </w:r>
      <w:r>
        <w:rPr>
          <w:rFonts w:ascii="微软雅黑" w:hAnsi="微软雅黑" w:eastAsia="微软雅黑" w:cs="Calibri"/>
          <w:b/>
          <w:bCs/>
          <w:kern w:val="0"/>
          <w:sz w:val="18"/>
          <w:szCs w:val="18"/>
        </w:rPr>
        <w:t>211</w:t>
      </w:r>
      <w:r>
        <w:rPr>
          <w:rFonts w:hint="eastAsia" w:ascii="微软雅黑" w:hAnsi="微软雅黑" w:eastAsia="微软雅黑" w:cs="Calibri"/>
          <w:b/>
          <w:bCs/>
          <w:kern w:val="0"/>
          <w:sz w:val="18"/>
          <w:szCs w:val="18"/>
        </w:rPr>
        <w:t>A</w:t>
      </w:r>
    </w:p>
    <w:p w14:paraId="0E8ECFC8">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rPr>
      </w:pPr>
    </w:p>
    <w:p w14:paraId="2920D581">
      <w:pPr>
        <w:pStyle w:val="20"/>
        <w:widowControl/>
        <w:numPr>
          <w:ilvl w:val="0"/>
          <w:numId w:val="6"/>
        </w:numPr>
        <w:adjustRightInd w:val="0"/>
        <w:snapToGrid w:val="0"/>
        <w:spacing w:line="276" w:lineRule="auto"/>
        <w:ind w:firstLineChars="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kern w:val="0"/>
          <w:sz w:val="18"/>
          <w:szCs w:val="18"/>
        </w:rPr>
        <w:t>违法</w:t>
      </w:r>
      <w:r>
        <w:rPr>
          <w:rFonts w:ascii="京东朗正体 玲珑" w:hAnsi="京东朗正体 玲珑" w:eastAsia="京东朗正体 玲珑" w:cs="Arial"/>
          <w:b/>
          <w:kern w:val="0"/>
          <w:sz w:val="18"/>
          <w:szCs w:val="18"/>
        </w:rPr>
        <w:t>/</w:t>
      </w:r>
      <w:r>
        <w:rPr>
          <w:rFonts w:hint="eastAsia" w:ascii="京东朗正体 玲珑" w:hAnsi="京东朗正体 玲珑" w:eastAsia="京东朗正体 玲珑" w:cs="Arial"/>
          <w:b/>
          <w:kern w:val="0"/>
          <w:sz w:val="18"/>
          <w:szCs w:val="18"/>
        </w:rPr>
        <w:t>舞弊处理：</w:t>
      </w:r>
    </w:p>
    <w:p w14:paraId="6BAB8369">
      <w:pPr>
        <w:widowControl/>
        <w:adjustRightInd w:val="0"/>
        <w:snapToGrid w:val="0"/>
        <w:spacing w:line="276" w:lineRule="auto"/>
        <w:ind w:firstLine="360" w:firstLine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kern w:val="0"/>
          <w:sz w:val="18"/>
          <w:szCs w:val="18"/>
        </w:rPr>
        <w:t>1）投标人有下列情形之一的，京东物流有权扣除本次投标缴纳的保证金，拉入黑名单，切停已有业务，限制至少</w:t>
      </w:r>
      <w:r>
        <w:rPr>
          <w:rFonts w:ascii="京东朗正体 玲珑" w:hAnsi="京东朗正体 玲珑" w:eastAsia="京东朗正体 玲珑" w:cs="Arial"/>
          <w:kern w:val="0"/>
          <w:sz w:val="18"/>
          <w:szCs w:val="18"/>
        </w:rPr>
        <w:t>1</w:t>
      </w:r>
      <w:r>
        <w:rPr>
          <w:rFonts w:hint="eastAsia" w:ascii="京东朗正体 玲珑" w:hAnsi="京东朗正体 玲珑" w:eastAsia="京东朗正体 玲珑" w:cs="Arial"/>
          <w:kern w:val="0"/>
          <w:sz w:val="18"/>
          <w:szCs w:val="18"/>
        </w:rPr>
        <w:t>年内的招投标，行为极其恶劣的，保留永久拉黑权利，并有权要求赔偿损失：a、中标后出现弃标、未按期签署合同及购买符合要求的货物运输保险、订立合同未履约或单方解除、签订合同时提出附加条件、未按约缴纳履约保证金等扰乱本次招标秩序的情况；b、在有招标过程中有行贿、严重泄露京东保密信息等违背京东反腐及保密原则的行为；c、系统首轮议价结束后，撤回投标文件的；d、提供虚假材料等违反诚信原则的行为；e、</w:t>
      </w:r>
      <w:r>
        <w:rPr>
          <w:rFonts w:hint="eastAsia" w:ascii="京东朗正体 玲珑" w:hAnsi="京东朗正体 玲珑" w:eastAsia="京东朗正体 玲珑" w:cs="微软雅黑"/>
          <w:color w:val="000000"/>
          <w:kern w:val="0"/>
          <w:sz w:val="18"/>
          <w:szCs w:val="18"/>
        </w:rPr>
        <w:t>有围标</w:t>
      </w:r>
      <w:r>
        <w:rPr>
          <w:rFonts w:hint="eastAsia" w:ascii="京东朗正体 玲珑" w:hAnsi="京东朗正体 玲珑" w:eastAsia="京东朗正体 玲珑" w:cs="微软雅黑"/>
          <w:b/>
          <w:color w:val="000000"/>
          <w:kern w:val="0"/>
          <w:sz w:val="18"/>
          <w:szCs w:val="18"/>
        </w:rPr>
        <w:t>（使用两个或以上公司主体参与投标、相关主体的报价存在规律性等将被视为围标）</w:t>
      </w:r>
      <w:r>
        <w:rPr>
          <w:rFonts w:hint="eastAsia" w:ascii="京东朗正体 玲珑" w:hAnsi="京东朗正体 玲珑" w:eastAsia="京东朗正体 玲珑" w:cs="微软雅黑"/>
          <w:color w:val="000000"/>
          <w:kern w:val="0"/>
          <w:sz w:val="18"/>
          <w:szCs w:val="18"/>
        </w:rPr>
        <w:t>、串标、哄抬标价和恶意竞标或其他违规违法行为</w:t>
      </w:r>
      <w:r>
        <w:rPr>
          <w:rFonts w:hint="eastAsia" w:ascii="京东朗正体 玲珑" w:hAnsi="京东朗正体 玲珑" w:eastAsia="京东朗正体 玲珑" w:cs="Arial"/>
          <w:kern w:val="0"/>
          <w:sz w:val="18"/>
          <w:szCs w:val="18"/>
        </w:rPr>
        <w:t>；f、</w:t>
      </w:r>
      <w:r>
        <w:rPr>
          <w:rFonts w:hint="eastAsia" w:ascii="京东朗正体 玲珑" w:hAnsi="京东朗正体 玲珑" w:eastAsia="京东朗正体 玲珑" w:cs="微软雅黑"/>
          <w:color w:val="000000"/>
          <w:kern w:val="0"/>
          <w:sz w:val="18"/>
          <w:szCs w:val="18"/>
        </w:rPr>
        <w:t>合同签订后，不按照合同条款约定履约的</w:t>
      </w:r>
      <w:r>
        <w:rPr>
          <w:rFonts w:hint="eastAsia" w:ascii="京东朗正体 玲珑" w:hAnsi="京东朗正体 玲珑" w:eastAsia="京东朗正体 玲珑" w:cs="Arial"/>
          <w:kern w:val="0"/>
          <w:sz w:val="18"/>
          <w:szCs w:val="18"/>
        </w:rPr>
        <w:t>；</w:t>
      </w:r>
    </w:p>
    <w:p w14:paraId="2DDD5346">
      <w:pPr>
        <w:widowControl/>
        <w:adjustRightInd w:val="0"/>
        <w:snapToGrid w:val="0"/>
        <w:spacing w:line="276" w:lineRule="auto"/>
        <w:ind w:firstLine="360" w:firstLineChars="20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kern w:val="0"/>
          <w:sz w:val="18"/>
          <w:szCs w:val="18"/>
        </w:rPr>
        <w:t>2）投标人</w:t>
      </w:r>
      <w:r>
        <w:rPr>
          <w:rFonts w:hint="eastAsia" w:ascii="京东朗正体 玲珑" w:hAnsi="京东朗正体 玲珑" w:eastAsia="京东朗正体 玲珑" w:cs="Arial"/>
          <w:b/>
          <w:kern w:val="0"/>
          <w:sz w:val="18"/>
          <w:szCs w:val="18"/>
        </w:rPr>
        <w:t>未缴纳投标保证金的报价视作无效处理；</w:t>
      </w:r>
    </w:p>
    <w:p w14:paraId="0CF6393F">
      <w:pPr>
        <w:pStyle w:val="20"/>
        <w:widowControl/>
        <w:numPr>
          <w:ilvl w:val="0"/>
          <w:numId w:val="6"/>
        </w:numPr>
        <w:adjustRightInd w:val="0"/>
        <w:snapToGrid w:val="0"/>
        <w:spacing w:line="276" w:lineRule="auto"/>
        <w:ind w:firstLineChars="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kern w:val="0"/>
          <w:sz w:val="18"/>
          <w:szCs w:val="18"/>
        </w:rPr>
        <w:t>保证金退回：</w:t>
      </w:r>
    </w:p>
    <w:p w14:paraId="237831FA">
      <w:pPr>
        <w:widowControl/>
        <w:adjustRightInd w:val="0"/>
        <w:snapToGrid w:val="0"/>
        <w:spacing w:line="276" w:lineRule="auto"/>
        <w:ind w:left="480" w:left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中标承运商：</w:t>
      </w:r>
      <w:r>
        <w:rPr>
          <w:rFonts w:hint="eastAsia" w:ascii="京东朗正体 玲珑" w:hAnsi="京东朗正体 玲珑" w:eastAsia="京东朗正体 玲珑" w:cs="Arial"/>
          <w:kern w:val="0"/>
          <w:sz w:val="18"/>
          <w:szCs w:val="18"/>
        </w:rPr>
        <w:t>在招标结束，合同签署完成，并缴纳运营保证金之后，由承运商邮件申请退回。申请退回时需附相关合同编号及运营保证金、投标保证金打款截图，邮件需同时发送至下文中两个邮箱。</w:t>
      </w:r>
    </w:p>
    <w:p w14:paraId="35CEEE83">
      <w:pPr>
        <w:widowControl/>
        <w:adjustRightInd w:val="0"/>
        <w:snapToGrid w:val="0"/>
        <w:spacing w:line="276" w:lineRule="auto"/>
        <w:ind w:left="480" w:left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未中标承运商：</w:t>
      </w:r>
      <w:r>
        <w:rPr>
          <w:rFonts w:ascii="京东朗正体 玲珑" w:hAnsi="京东朗正体 玲珑" w:eastAsia="京东朗正体 玲珑" w:cs="Arial"/>
          <w:kern w:val="0"/>
          <w:sz w:val="18"/>
          <w:szCs w:val="18"/>
        </w:rPr>
        <w:t>招标结束后</w:t>
      </w:r>
      <w:r>
        <w:rPr>
          <w:rFonts w:hint="eastAsia" w:ascii="京东朗正体 玲珑" w:hAnsi="京东朗正体 玲珑" w:eastAsia="京东朗正体 玲珑" w:cs="Arial"/>
          <w:kern w:val="0"/>
          <w:sz w:val="18"/>
          <w:szCs w:val="18"/>
        </w:rPr>
        <w:t>，由</w:t>
      </w:r>
      <w:r>
        <w:rPr>
          <w:rFonts w:ascii="京东朗正体 玲珑" w:hAnsi="京东朗正体 玲珑" w:eastAsia="京东朗正体 玲珑" w:cs="Arial"/>
          <w:kern w:val="0"/>
          <w:sz w:val="18"/>
          <w:szCs w:val="18"/>
        </w:rPr>
        <w:t>承运商邮件申请退回</w:t>
      </w:r>
      <w:r>
        <w:rPr>
          <w:rFonts w:hint="eastAsia" w:ascii="京东朗正体 玲珑" w:hAnsi="京东朗正体 玲珑" w:eastAsia="京东朗正体 玲珑" w:cs="Arial"/>
          <w:kern w:val="0"/>
          <w:sz w:val="18"/>
          <w:szCs w:val="18"/>
        </w:rPr>
        <w:t>，由招标方发送相应标的未中标通知邮件。收到未中标邮件通知后，承运商主动发邮件申请保证金退回，邮件内容包括：公司名称、招标编号、退回金额、保证金打款截图。</w:t>
      </w:r>
    </w:p>
    <w:p w14:paraId="5C38E7EA">
      <w:pPr>
        <w:widowControl/>
        <w:adjustRightInd w:val="0"/>
        <w:snapToGrid w:val="0"/>
        <w:spacing w:line="276" w:lineRule="auto"/>
        <w:ind w:left="480" w:left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办理退还时，</w:t>
      </w:r>
      <w:r>
        <w:rPr>
          <w:rFonts w:hint="eastAsia" w:ascii="京东朗正体 玲珑" w:hAnsi="京东朗正体 玲珑" w:eastAsia="京东朗正体 玲珑" w:cs="Arial"/>
          <w:kern w:val="0"/>
          <w:sz w:val="18"/>
          <w:szCs w:val="18"/>
          <w:highlight w:val="yellow"/>
        </w:rPr>
        <w:t>联系【叶女士；电话17612017179；邮箱yeqingmei1@jd.com】</w:t>
      </w:r>
      <w:r>
        <w:rPr>
          <w:rFonts w:hint="eastAsia" w:ascii="京东朗正体 玲珑" w:hAnsi="京东朗正体 玲珑" w:eastAsia="京东朗正体 玲珑" w:cs="Arial"/>
          <w:kern w:val="0"/>
          <w:sz w:val="18"/>
          <w:szCs w:val="18"/>
        </w:rPr>
        <w:t>退回；如不申请退回，默认为下次投标保证金使用。</w:t>
      </w:r>
    </w:p>
    <w:p w14:paraId="60D0E63B">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t>4</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.业务咨询联系人</w:t>
      </w:r>
    </w:p>
    <w:p w14:paraId="741FC735">
      <w:pPr>
        <w:widowControl/>
        <w:adjustRightInd w:val="0"/>
        <w:snapToGrid w:val="0"/>
        <w:spacing w:line="276" w:lineRule="auto"/>
        <w:ind w:left="480" w:leftChars="200"/>
        <w:jc w:val="left"/>
        <w:rPr>
          <w:rFonts w:ascii="京东朗正体 玲珑" w:hAnsi="京东朗正体 玲珑" w:eastAsia="京东朗正体 玲珑" w:cs="Arial"/>
          <w:b/>
          <w:kern w:val="0"/>
          <w:sz w:val="18"/>
          <w:szCs w:val="18"/>
        </w:rPr>
      </w:pPr>
      <w:r>
        <w:rPr>
          <w:rFonts w:hint="eastAsia" w:ascii="京东朗正体 玲珑" w:hAnsi="京东朗正体 玲珑" w:eastAsia="京东朗正体 玲珑" w:cs="Arial"/>
          <w:b/>
          <w:kern w:val="0"/>
          <w:sz w:val="18"/>
          <w:szCs w:val="18"/>
        </w:rPr>
        <w:t>业务联系人：</w:t>
      </w:r>
      <w:r>
        <w:rPr>
          <w:rFonts w:hint="eastAsia" w:ascii="京东朗正体 玲珑" w:hAnsi="京东朗正体 玲珑" w:eastAsia="京东朗正体 玲珑" w:cs="Arial"/>
          <w:kern w:val="0"/>
          <w:sz w:val="18"/>
          <w:szCs w:val="18"/>
          <w:highlight w:val="yellow"/>
        </w:rPr>
        <w:t>【</w:t>
      </w:r>
      <w:r>
        <w:rPr>
          <w:rFonts w:hint="eastAsia" w:ascii="微软雅黑" w:hAnsi="微软雅黑" w:eastAsia="微软雅黑" w:cs="Arial"/>
          <w:kern w:val="0"/>
          <w:sz w:val="18"/>
          <w:szCs w:val="18"/>
          <w:highlight w:val="yellow"/>
        </w:rPr>
        <w:t>谢先生；</w:t>
      </w:r>
      <w:r>
        <w:rPr>
          <w:rFonts w:ascii="微软雅黑" w:hAnsi="微软雅黑" w:eastAsia="微软雅黑" w:cs="Arial"/>
          <w:kern w:val="0"/>
          <w:sz w:val="18"/>
          <w:szCs w:val="18"/>
          <w:highlight w:val="yellow"/>
        </w:rPr>
        <w:t>15011765229</w:t>
      </w:r>
      <w:r>
        <w:rPr>
          <w:rFonts w:hint="eastAsia" w:ascii="微软雅黑" w:hAnsi="微软雅黑" w:eastAsia="微软雅黑" w:cs="Arial"/>
          <w:kern w:val="0"/>
          <w:sz w:val="18"/>
          <w:szCs w:val="18"/>
          <w:highlight w:val="yellow"/>
        </w:rPr>
        <w:t>；</w:t>
      </w:r>
      <w:r>
        <w:rPr>
          <w:rFonts w:ascii="微软雅黑" w:hAnsi="微软雅黑" w:eastAsia="微软雅黑" w:cs="Arial"/>
          <w:kern w:val="0"/>
          <w:sz w:val="18"/>
          <w:szCs w:val="18"/>
          <w:highlight w:val="yellow"/>
        </w:rPr>
        <w:t>gzxiehanbin@jd.com</w:t>
      </w:r>
      <w:r>
        <w:rPr>
          <w:rFonts w:hint="eastAsia" w:ascii="京东朗正体 玲珑" w:hAnsi="京东朗正体 玲珑" w:eastAsia="京东朗正体 玲珑" w:cs="Arial"/>
          <w:kern w:val="0"/>
          <w:sz w:val="18"/>
          <w:szCs w:val="18"/>
          <w:highlight w:val="yellow"/>
        </w:rPr>
        <w:t>】</w:t>
      </w:r>
      <w:r>
        <w:rPr>
          <w:rFonts w:hint="eastAsia" w:ascii="京东朗正体 玲珑" w:hAnsi="京东朗正体 玲珑" w:eastAsia="京东朗正体 玲珑" w:cs="Arial"/>
          <w:kern w:val="0"/>
          <w:sz w:val="18"/>
          <w:szCs w:val="18"/>
        </w:rPr>
        <w:t>，仅负责业务答疑，可电话</w:t>
      </w:r>
      <w:r>
        <w:rPr>
          <w:rFonts w:ascii="京东朗正体 玲珑" w:hAnsi="京东朗正体 玲珑" w:eastAsia="京东朗正体 玲珑" w:cs="Arial"/>
          <w:kern w:val="0"/>
          <w:sz w:val="18"/>
          <w:szCs w:val="18"/>
        </w:rPr>
        <w:t>/邮件咨询</w:t>
      </w:r>
    </w:p>
    <w:p w14:paraId="7994B096">
      <w:pPr>
        <w:widowControl/>
        <w:adjustRightInd w:val="0"/>
        <w:snapToGrid w:val="0"/>
        <w:spacing w:line="276" w:lineRule="auto"/>
        <w:ind w:left="480" w:left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b/>
          <w:kern w:val="0"/>
          <w:sz w:val="18"/>
          <w:szCs w:val="18"/>
        </w:rPr>
        <w:t>投标联系人：</w:t>
      </w:r>
      <w:r>
        <w:rPr>
          <w:rFonts w:hint="eastAsia" w:ascii="京东朗正体 玲珑" w:hAnsi="京东朗正体 玲珑" w:eastAsia="京东朗正体 玲珑" w:cs="Arial"/>
          <w:kern w:val="0"/>
          <w:sz w:val="18"/>
          <w:szCs w:val="18"/>
          <w:highlight w:val="yellow"/>
        </w:rPr>
        <w:t>【</w:t>
      </w:r>
      <w:r>
        <w:rPr>
          <w:rFonts w:hint="eastAsia" w:ascii="微软雅黑" w:hAnsi="微软雅黑" w:eastAsia="微软雅黑" w:cs="Arial"/>
          <w:kern w:val="0"/>
          <w:sz w:val="18"/>
          <w:szCs w:val="18"/>
          <w:highlight w:val="yellow"/>
        </w:rPr>
        <w:t>罗女士；</w:t>
      </w:r>
      <w:r>
        <w:rPr>
          <w:rFonts w:ascii="微软雅黑" w:hAnsi="微软雅黑" w:eastAsia="微软雅黑" w:cs="Arial"/>
          <w:kern w:val="0"/>
          <w:sz w:val="18"/>
          <w:szCs w:val="18"/>
          <w:highlight w:val="yellow"/>
        </w:rPr>
        <w:t>18084068360</w:t>
      </w:r>
      <w:r>
        <w:rPr>
          <w:rFonts w:hint="eastAsia" w:ascii="微软雅黑" w:hAnsi="微软雅黑" w:eastAsia="微软雅黑" w:cs="Arial"/>
          <w:kern w:val="0"/>
          <w:sz w:val="18"/>
          <w:szCs w:val="18"/>
          <w:highlight w:val="yellow"/>
        </w:rPr>
        <w:t>；l</w:t>
      </w:r>
      <w:r>
        <w:rPr>
          <w:rFonts w:ascii="微软雅黑" w:hAnsi="微软雅黑" w:eastAsia="微软雅黑" w:cs="Arial"/>
          <w:kern w:val="0"/>
          <w:sz w:val="18"/>
          <w:szCs w:val="18"/>
          <w:highlight w:val="yellow"/>
        </w:rPr>
        <w:t>uonan20</w:t>
      </w:r>
      <w:r>
        <w:rPr>
          <w:rFonts w:hint="eastAsia" w:ascii="微软雅黑" w:hAnsi="微软雅黑" w:eastAsia="微软雅黑" w:cs="Arial"/>
          <w:kern w:val="0"/>
          <w:sz w:val="18"/>
          <w:szCs w:val="18"/>
          <w:highlight w:val="yellow"/>
        </w:rPr>
        <w:t>@jd.com</w:t>
      </w:r>
      <w:r>
        <w:rPr>
          <w:rFonts w:hint="eastAsia" w:ascii="京东朗正体 玲珑" w:hAnsi="京东朗正体 玲珑" w:eastAsia="京东朗正体 玲珑" w:cs="Arial"/>
          <w:kern w:val="0"/>
          <w:sz w:val="18"/>
          <w:szCs w:val="18"/>
          <w:highlight w:val="yellow"/>
        </w:rPr>
        <w:t>】</w:t>
      </w:r>
      <w:r>
        <w:rPr>
          <w:rFonts w:hint="eastAsia" w:ascii="京东朗正体 玲珑" w:hAnsi="京东朗正体 玲珑" w:eastAsia="京东朗正体 玲珑" w:cs="Arial"/>
          <w:kern w:val="0"/>
          <w:sz w:val="18"/>
          <w:szCs w:val="18"/>
        </w:rPr>
        <w:t>，负责本次招标全流程，可电话</w:t>
      </w:r>
      <w:r>
        <w:rPr>
          <w:rFonts w:ascii="京东朗正体 玲珑" w:hAnsi="京东朗正体 玲珑" w:eastAsia="京东朗正体 玲珑" w:cs="Arial"/>
          <w:kern w:val="0"/>
          <w:sz w:val="18"/>
          <w:szCs w:val="18"/>
        </w:rPr>
        <w:t>/邮件咨询</w:t>
      </w:r>
    </w:p>
    <w:p w14:paraId="50B8CA70">
      <w:pPr>
        <w:widowControl/>
        <w:adjustRightInd w:val="0"/>
        <w:snapToGrid w:val="0"/>
        <w:spacing w:line="276" w:lineRule="auto"/>
        <w:ind w:left="480" w:leftChars="200"/>
        <w:jc w:val="left"/>
        <w:rPr>
          <w:rFonts w:ascii="京东朗正体 玲珑" w:hAnsi="京东朗正体 玲珑" w:eastAsia="京东朗正体 玲珑" w:cs="Arial"/>
          <w:kern w:val="0"/>
          <w:sz w:val="18"/>
          <w:szCs w:val="18"/>
        </w:rPr>
      </w:pPr>
      <w:r>
        <w:rPr>
          <w:rFonts w:hint="eastAsia" w:ascii="京东朗正体 玲珑" w:hAnsi="京东朗正体 玲珑" w:eastAsia="京东朗正体 玲珑" w:cs="Arial"/>
          <w:kern w:val="0"/>
          <w:sz w:val="18"/>
          <w:szCs w:val="18"/>
        </w:rPr>
        <w:t>本次招投标均通过京东物流运力招标系统（</w:t>
      </w:r>
      <w:r>
        <w:rPr>
          <w:rFonts w:ascii="京东朗正体 玲珑" w:hAnsi="京东朗正体 玲珑" w:eastAsia="京东朗正体 玲珑" w:cs="Arial"/>
          <w:kern w:val="0"/>
          <w:sz w:val="18"/>
          <w:szCs w:val="18"/>
        </w:rPr>
        <w:t>https://tms.jdl.com/）进行</w:t>
      </w:r>
      <w:r>
        <w:rPr>
          <w:rFonts w:hint="eastAsia" w:ascii="京东朗正体 玲珑" w:hAnsi="京东朗正体 玲珑" w:eastAsia="京东朗正体 玲珑" w:cs="Arial"/>
          <w:kern w:val="0"/>
          <w:sz w:val="18"/>
          <w:szCs w:val="18"/>
        </w:rPr>
        <w:t>，以上业务邮箱请勿投寄电子版标书。</w:t>
      </w:r>
    </w:p>
    <w:p w14:paraId="721DDE41">
      <w:pPr>
        <w:pStyle w:val="2"/>
        <w:spacing w:line="240" w:lineRule="auto"/>
        <w:rPr>
          <w:rFonts w:ascii="京东朗正体 玲珑" w:hAnsi="京东朗正体 玲珑" w:eastAsia="京东朗正体 玲珑"/>
          <w:color w:val="FFFFFF" w:themeColor="background1"/>
          <w:sz w:val="18"/>
          <w:szCs w:val="18"/>
          <w14:textFill>
            <w14:solidFill>
              <w14:schemeClr w14:val="bg1"/>
            </w14:solidFill>
          </w14:textFill>
        </w:rPr>
      </w:pPr>
      <w:r>
        <w:rPr>
          <w:rFonts w:hint="eastAsia" w:ascii="京东朗正体 玲珑" w:hAnsi="京东朗正体 玲珑" w:eastAsia="京东朗正体 玲珑"/>
          <w:color w:val="FFFFFF" w:themeColor="background1"/>
          <w:sz w:val="18"/>
          <w:szCs w:val="18"/>
          <w:highlight w:val="black"/>
          <w14:textFill>
            <w14:solidFill>
              <w14:schemeClr w14:val="bg1"/>
            </w14:solidFill>
          </w14:textFill>
        </w:rPr>
        <w:t>四</w:t>
      </w:r>
      <w:r>
        <w:rPr>
          <w:rFonts w:ascii="京东朗正体 玲珑" w:hAnsi="京东朗正体 玲珑" w:eastAsia="京东朗正体 玲珑"/>
          <w:color w:val="FFFFFF" w:themeColor="background1"/>
          <w:sz w:val="18"/>
          <w:szCs w:val="18"/>
          <w:highlight w:val="black"/>
          <w14:textFill>
            <w14:solidFill>
              <w14:schemeClr w14:val="bg1"/>
            </w14:solidFill>
          </w14:textFill>
        </w:rPr>
        <w:t>.</w:t>
      </w:r>
      <w:r>
        <w:rPr>
          <w:rFonts w:ascii="京东朗正体 玲珑" w:hAnsi="京东朗正体 玲珑" w:eastAsia="京东朗正体 玲珑" w:cs="Arial"/>
          <w:color w:val="FFFFFF" w:themeColor="background1"/>
          <w:kern w:val="0"/>
          <w:sz w:val="18"/>
          <w:szCs w:val="18"/>
          <w:highlight w:val="black"/>
          <w14:textFill>
            <w14:solidFill>
              <w14:schemeClr w14:val="bg1"/>
            </w14:solidFill>
          </w14:textFill>
        </w:rPr>
        <w:t xml:space="preserve"> 开标说明</w:t>
      </w:r>
    </w:p>
    <w:p w14:paraId="7EE44C49">
      <w:pPr>
        <w:pStyle w:val="20"/>
        <w:widowControl/>
        <w:numPr>
          <w:ilvl w:val="0"/>
          <w:numId w:val="7"/>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系统开标日期：</w:t>
      </w:r>
      <w:r>
        <w:rPr>
          <w:rFonts w:hint="eastAsia" w:ascii="微软雅黑" w:hAnsi="微软雅黑" w:eastAsia="微软雅黑" w:cs="Arial"/>
          <w:color w:val="000000" w:themeColor="text1"/>
          <w:kern w:val="0"/>
          <w:sz w:val="18"/>
          <w:szCs w:val="18"/>
          <w:highlight w:val="yellow"/>
          <w14:textFill>
            <w14:solidFill>
              <w14:schemeClr w14:val="tx1"/>
            </w14:solidFill>
          </w14:textFill>
        </w:rPr>
        <w:t>【</w:t>
      </w:r>
      <w:r>
        <w:rPr>
          <w:rFonts w:hint="eastAsia" w:ascii="微软雅黑" w:hAnsi="微软雅黑" w:eastAsia="微软雅黑" w:cs="Calibri"/>
          <w:b/>
          <w:bCs/>
          <w:sz w:val="18"/>
          <w:szCs w:val="18"/>
        </w:rPr>
        <w:t>2025年</w:t>
      </w:r>
      <w:r>
        <w:rPr>
          <w:rFonts w:ascii="微软雅黑" w:hAnsi="微软雅黑" w:eastAsia="微软雅黑" w:cs="Calibri"/>
          <w:b/>
          <w:bCs/>
          <w:sz w:val="18"/>
          <w:szCs w:val="18"/>
        </w:rPr>
        <w:t>2</w:t>
      </w:r>
      <w:r>
        <w:rPr>
          <w:rFonts w:hint="eastAsia" w:ascii="微软雅黑" w:hAnsi="微软雅黑" w:eastAsia="微软雅黑" w:cs="Calibri"/>
          <w:b/>
          <w:bCs/>
          <w:sz w:val="18"/>
          <w:szCs w:val="18"/>
        </w:rPr>
        <w:t>月</w:t>
      </w:r>
      <w:r>
        <w:rPr>
          <w:rFonts w:ascii="微软雅黑" w:hAnsi="微软雅黑" w:eastAsia="微软雅黑" w:cs="Calibri"/>
          <w:b/>
          <w:bCs/>
          <w:sz w:val="18"/>
          <w:szCs w:val="18"/>
        </w:rPr>
        <w:t>27</w:t>
      </w:r>
      <w:r>
        <w:rPr>
          <w:rFonts w:hint="eastAsia" w:ascii="微软雅黑" w:hAnsi="微软雅黑" w:eastAsia="微软雅黑" w:cs="Calibri"/>
          <w:b/>
          <w:bCs/>
          <w:sz w:val="18"/>
          <w:szCs w:val="18"/>
        </w:rPr>
        <w:t>日17:00</w:t>
      </w:r>
      <w:r>
        <w:rPr>
          <w:rFonts w:ascii="微软雅黑" w:hAnsi="微软雅黑" w:eastAsia="微软雅黑" w:cs="Arial"/>
          <w:color w:val="000000" w:themeColor="text1"/>
          <w:kern w:val="0"/>
          <w:sz w:val="18"/>
          <w:szCs w:val="18"/>
          <w:highlight w:val="yellow"/>
          <w14:textFill>
            <w14:solidFill>
              <w14:schemeClr w14:val="tx1"/>
            </w14:solidFill>
          </w14:textFill>
        </w:rPr>
        <w:t>】</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w:t>
      </w:r>
    </w:p>
    <w:p w14:paraId="174F8349">
      <w:pPr>
        <w:pStyle w:val="20"/>
        <w:widowControl/>
        <w:numPr>
          <w:ilvl w:val="0"/>
          <w:numId w:val="7"/>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承运商入围：</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开标前我司会对投标承运商进行考察，未通过考察的承运商将无法进入后续环节；</w:t>
      </w:r>
      <w:r>
        <w:rPr>
          <w:rFonts w:ascii="京东朗正体 玲珑" w:hAnsi="京东朗正体 玲珑" w:eastAsia="京东朗正体 玲珑" w:cs="Arial"/>
          <w:color w:val="000000" w:themeColor="text1"/>
          <w:kern w:val="0"/>
          <w:sz w:val="18"/>
          <w:szCs w:val="18"/>
          <w14:textFill>
            <w14:solidFill>
              <w14:schemeClr w14:val="tx1"/>
            </w14:solidFill>
          </w14:textFill>
        </w:rPr>
        <w:t xml:space="preserve"> </w:t>
      </w:r>
    </w:p>
    <w:p w14:paraId="606C373F">
      <w:pPr>
        <w:pStyle w:val="20"/>
        <w:widowControl/>
        <w:numPr>
          <w:ilvl w:val="0"/>
          <w:numId w:val="7"/>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评标形式：</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线上评标为主，线下邮件或由我司多部门集中会议评标为辅；</w:t>
      </w:r>
    </w:p>
    <w:p w14:paraId="1BE5011D">
      <w:pPr>
        <w:pStyle w:val="20"/>
        <w:widowControl/>
        <w:numPr>
          <w:ilvl w:val="0"/>
          <w:numId w:val="7"/>
        </w:numPr>
        <w:adjustRightInd w:val="0"/>
        <w:snapToGrid w:val="0"/>
        <w:ind w:firstLineChars="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投标</w:t>
      </w:r>
      <w:r>
        <w:rPr>
          <w:rFonts w:ascii="京东朗正体 玲珑" w:hAnsi="京东朗正体 玲珑" w:eastAsia="京东朗正体 玲珑" w:cs="Arial"/>
          <w:b/>
          <w:color w:val="000000" w:themeColor="text1"/>
          <w:kern w:val="0"/>
          <w:sz w:val="18"/>
          <w:szCs w:val="18"/>
          <w14:textFill>
            <w14:solidFill>
              <w14:schemeClr w14:val="tx1"/>
            </w14:solidFill>
          </w14:textFill>
        </w:rPr>
        <w:t>议价：</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采用多轮报价，每轮议价采用淘汰制，请承运商谨慎报价；</w:t>
      </w:r>
    </w:p>
    <w:p w14:paraId="67DD738E">
      <w:pPr>
        <w:pStyle w:val="20"/>
        <w:widowControl/>
        <w:numPr>
          <w:ilvl w:val="0"/>
          <w:numId w:val="7"/>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合同签署：中标承运商需在</w:t>
      </w:r>
      <w:r>
        <w:rPr>
          <w:rFonts w:hint="eastAsia" w:ascii="京东朗正体 玲珑" w:hAnsi="京东朗正体 玲珑" w:eastAsia="京东朗正体 玲珑" w:cs="Arial"/>
          <w:b/>
          <w:color w:val="000000" w:themeColor="text1"/>
          <w:kern w:val="0"/>
          <w:sz w:val="18"/>
          <w:szCs w:val="18"/>
          <w:highlight w:val="yellow"/>
          <w14:textFill>
            <w14:solidFill>
              <w14:schemeClr w14:val="tx1"/>
            </w14:solidFill>
          </w14:textFill>
        </w:rPr>
        <w:t>【</w:t>
      </w:r>
      <w:r>
        <w:rPr>
          <w:rFonts w:ascii="京东朗正体 玲珑" w:hAnsi="京东朗正体 玲珑" w:eastAsia="京东朗正体 玲珑" w:cs="Arial"/>
          <w:b/>
          <w:color w:val="000000" w:themeColor="text1"/>
          <w:kern w:val="0"/>
          <w:sz w:val="18"/>
          <w:szCs w:val="18"/>
          <w:highlight w:val="yellow"/>
          <w14:textFill>
            <w14:solidFill>
              <w14:schemeClr w14:val="tx1"/>
            </w14:solidFill>
          </w14:textFill>
        </w:rPr>
        <w:t>5</w:t>
      </w:r>
      <w:r>
        <w:rPr>
          <w:rFonts w:hint="eastAsia" w:ascii="京东朗正体 玲珑" w:hAnsi="京东朗正体 玲珑" w:eastAsia="京东朗正体 玲珑" w:cs="Arial"/>
          <w:b/>
          <w:color w:val="000000" w:themeColor="text1"/>
          <w:kern w:val="0"/>
          <w:sz w:val="18"/>
          <w:szCs w:val="18"/>
          <w:highlight w:val="yellow"/>
          <w14:textFill>
            <w14:solidFill>
              <w14:schemeClr w14:val="tx1"/>
            </w14:solidFill>
          </w14:textFill>
        </w:rPr>
        <w:t>】</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个自然日内（具体合同签署时间安排根据京东物流人员通知为准）完成合同签署，未按期签署合同的将视为有责弃标，投标人将被扣除投标保证金，列入黑名单，至少1年内禁止参与京东物流任何运输招标；</w:t>
      </w:r>
    </w:p>
    <w:p w14:paraId="35A6F071">
      <w:pPr>
        <w:pStyle w:val="20"/>
        <w:widowControl/>
        <w:numPr>
          <w:ilvl w:val="0"/>
          <w:numId w:val="7"/>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履约保证金收取：</w:t>
      </w:r>
      <w:r>
        <w:rPr>
          <w:rFonts w:hint="eastAsia" w:ascii="京东朗正体 玲珑" w:hAnsi="京东朗正体 玲珑" w:eastAsia="京东朗正体 玲珑" w:cs="Arial"/>
          <w:b/>
          <w:color w:val="000000" w:themeColor="text1"/>
          <w:kern w:val="0"/>
          <w:sz w:val="18"/>
          <w:szCs w:val="18"/>
          <w:highlight w:val="yellow"/>
          <w14:textFill>
            <w14:solidFill>
              <w14:schemeClr w14:val="tx1"/>
            </w14:solidFill>
          </w14:textFill>
        </w:rPr>
        <w:t>中标承运商需缴纳运营保证金2万；</w:t>
      </w:r>
    </w:p>
    <w:p w14:paraId="6063016E">
      <w:pPr>
        <w:pStyle w:val="20"/>
        <w:widowControl/>
        <w:numPr>
          <w:ilvl w:val="0"/>
          <w:numId w:val="7"/>
        </w:numPr>
        <w:adjustRightInd w:val="0"/>
        <w:snapToGrid w:val="0"/>
        <w:ind w:firstLineChars="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合同执行：业务启动前承运商按规定缴纳履约保证金，未按期缴纳履约保证金的将被扣除投标保证金，缴纳后未按约定执行合同的将被扣除履约保证金，同时列入黑名单，至少</w:t>
      </w:r>
      <w:r>
        <w:rPr>
          <w:rFonts w:ascii="京东朗正体 玲珑" w:hAnsi="京东朗正体 玲珑" w:eastAsia="京东朗正体 玲珑" w:cs="Arial"/>
          <w:b/>
          <w:color w:val="000000" w:themeColor="text1"/>
          <w:kern w:val="0"/>
          <w:sz w:val="18"/>
          <w:szCs w:val="18"/>
          <w14:textFill>
            <w14:solidFill>
              <w14:schemeClr w14:val="tx1"/>
            </w14:solidFill>
          </w14:textFill>
        </w:rPr>
        <w:t>1年内</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禁止参与京东任何运输招标；</w:t>
      </w:r>
    </w:p>
    <w:p w14:paraId="513AC5C2">
      <w:pPr>
        <w:pStyle w:val="20"/>
        <w:widowControl/>
        <w:numPr>
          <w:ilvl w:val="0"/>
          <w:numId w:val="7"/>
        </w:numPr>
        <w:adjustRightInd w:val="0"/>
        <w:snapToGrid w:val="0"/>
        <w:ind w:firstLineChars="0"/>
        <w:jc w:val="left"/>
        <w:rPr>
          <w:rFonts w:ascii="京东朗正体 玲珑" w:hAnsi="京东朗正体 玲珑" w:eastAsia="京东朗正体 玲珑" w:cs="Arial"/>
          <w:b/>
          <w:color w:val="FF0000"/>
          <w:kern w:val="0"/>
          <w:sz w:val="18"/>
          <w:szCs w:val="18"/>
        </w:rPr>
      </w:pPr>
      <w:r>
        <w:rPr>
          <w:rFonts w:hint="eastAsia" w:ascii="京东朗正体 玲珑" w:hAnsi="京东朗正体 玲珑" w:eastAsia="京东朗正体 玲珑" w:cs="Arial"/>
          <w:b/>
          <w:kern w:val="0"/>
          <w:sz w:val="18"/>
          <w:szCs w:val="18"/>
        </w:rPr>
        <w:t>弃标：在系统首轮议价（系统会显示节点、线下招标即未收到议价邮件）结束之前，如承运商因自身运力安排等原因需暂停投标的，经与我司招标人员联系确认可弃标；系统首轮议价结束之后，因</w:t>
      </w:r>
      <w:r>
        <w:rPr>
          <w:rFonts w:ascii="京东朗正体 玲珑" w:hAnsi="京东朗正体 玲珑" w:eastAsia="京东朗正体 玲珑" w:cs="Arial"/>
          <w:b/>
          <w:kern w:val="0"/>
          <w:sz w:val="18"/>
          <w:szCs w:val="18"/>
        </w:rPr>
        <w:t>承运商自身原因弃</w:t>
      </w:r>
      <w:r>
        <w:rPr>
          <w:rFonts w:ascii="京东朗正体 玲珑" w:hAnsi="京东朗正体 玲珑" w:eastAsia="京东朗正体 玲珑" w:cs="Arial"/>
          <w:b/>
          <w:color w:val="000000" w:themeColor="text1"/>
          <w:kern w:val="0"/>
          <w:sz w:val="18"/>
          <w:szCs w:val="18"/>
          <w14:textFill>
            <w14:solidFill>
              <w14:schemeClr w14:val="tx1"/>
            </w14:solidFill>
          </w14:textFill>
        </w:rPr>
        <w:t>标</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的则为有责弃标</w:t>
      </w:r>
      <w:r>
        <w:rPr>
          <w:rFonts w:ascii="京东朗正体 玲珑" w:hAnsi="京东朗正体 玲珑" w:eastAsia="京东朗正体 玲珑" w:cs="Arial"/>
          <w:b/>
          <w:color w:val="000000" w:themeColor="text1"/>
          <w:kern w:val="0"/>
          <w:sz w:val="18"/>
          <w:szCs w:val="18"/>
          <w14:textFill>
            <w14:solidFill>
              <w14:schemeClr w14:val="tx1"/>
            </w14:solidFill>
          </w14:textFill>
        </w:rPr>
        <w:t>，</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扣除投标保证金，至少</w:t>
      </w:r>
      <w:r>
        <w:rPr>
          <w:rFonts w:ascii="京东朗正体 玲珑" w:hAnsi="京东朗正体 玲珑" w:eastAsia="京东朗正体 玲珑" w:cs="Arial"/>
          <w:b/>
          <w:color w:val="000000" w:themeColor="text1"/>
          <w:kern w:val="0"/>
          <w:sz w:val="18"/>
          <w:szCs w:val="18"/>
          <w14:textFill>
            <w14:solidFill>
              <w14:schemeClr w14:val="tx1"/>
            </w14:solidFill>
          </w14:textFill>
        </w:rPr>
        <w:t>1年内</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禁止参与京东物流任何运输招标。上线前</w:t>
      </w:r>
      <w:r>
        <w:rPr>
          <w:rFonts w:ascii="京东朗正体 玲珑" w:hAnsi="京东朗正体 玲珑" w:eastAsia="京东朗正体 玲珑" w:cs="Arial"/>
          <w:b/>
          <w:color w:val="000000" w:themeColor="text1"/>
          <w:kern w:val="0"/>
          <w:sz w:val="18"/>
          <w:szCs w:val="18"/>
          <w14:textFill>
            <w14:solidFill>
              <w14:schemeClr w14:val="tx1"/>
            </w14:solidFill>
          </w14:textFill>
        </w:rPr>
        <w:t>X</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个工作日前承运商需提供其就对应中标包量线路与航司签署的包量协议，如无法提供对应协议需扣除</w:t>
      </w:r>
      <w:r>
        <w:rPr>
          <w:rFonts w:ascii="京东朗正体 玲珑" w:hAnsi="京东朗正体 玲珑" w:eastAsia="京东朗正体 玲珑" w:cs="Arial"/>
          <w:b/>
          <w:color w:val="000000" w:themeColor="text1"/>
          <w:kern w:val="0"/>
          <w:sz w:val="18"/>
          <w:szCs w:val="18"/>
          <w14:textFill>
            <w14:solidFill>
              <w14:schemeClr w14:val="tx1"/>
            </w14:solidFill>
          </w14:textFill>
        </w:rPr>
        <w:t>5万元。</w:t>
      </w:r>
    </w:p>
    <w:p w14:paraId="43CC3586">
      <w:pPr>
        <w:pStyle w:val="20"/>
        <w:numPr>
          <w:ilvl w:val="0"/>
          <w:numId w:val="7"/>
        </w:numPr>
        <w:ind w:firstLineChars="0"/>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招标结果有效期说明：自京东发送中标通知邮件起3个月内，主选、副选、备选中标承运商须保证能以中标价格承接相应线路运营。3个月期间主选、副选、备选中标承运商拒绝按照京东通知上线的，将按照弃标处理。</w:t>
      </w:r>
    </w:p>
    <w:p w14:paraId="56C1736D">
      <w:pPr>
        <w:adjustRightInd w:val="0"/>
        <w:snapToGrid w:val="0"/>
        <w:spacing w:before="240"/>
        <w:jc w:val="left"/>
        <w:rPr>
          <w:rFonts w:ascii="京东朗正体 玲珑" w:hAnsi="京东朗正体 玲珑" w:eastAsia="京东朗正体 玲珑" w:cs="Arial"/>
          <w:b/>
          <w:color w:val="FFFFFF" w:themeColor="background1"/>
          <w:kern w:val="0"/>
          <w:sz w:val="18"/>
          <w:szCs w:val="18"/>
          <w14:textFill>
            <w14:solidFill>
              <w14:schemeClr w14:val="bg1"/>
            </w14:solidFill>
          </w14:textFill>
        </w:rPr>
      </w:pPr>
      <w:r>
        <w:rPr>
          <w:rFonts w:hint="eastAsia" w:ascii="京东朗正体 玲珑" w:hAnsi="京东朗正体 玲珑" w:eastAsia="京东朗正体 玲珑" w:cs="Arial"/>
          <w:b/>
          <w:color w:val="FFFFFF" w:themeColor="background1"/>
          <w:kern w:val="0"/>
          <w:sz w:val="18"/>
          <w:szCs w:val="18"/>
          <w:highlight w:val="black"/>
          <w14:textFill>
            <w14:solidFill>
              <w14:schemeClr w14:val="bg1"/>
            </w14:solidFill>
          </w14:textFill>
        </w:rPr>
        <w:t>五．附件</w:t>
      </w:r>
    </w:p>
    <w:p w14:paraId="19E18358">
      <w:pPr>
        <w:widowControl/>
        <w:adjustRightInd w:val="0"/>
        <w:snapToGrid w:val="0"/>
        <w:spacing w:before="163" w:beforeLines="50"/>
        <w:jc w:val="left"/>
        <w:rPr>
          <w:rFonts w:ascii="京东朗正体 玲珑" w:hAnsi="京东朗正体 玲珑" w:eastAsia="京东朗正体 玲珑" w:cs="Arial"/>
          <w:b/>
          <w:color w:val="FF0000"/>
          <w:kern w:val="0"/>
          <w:sz w:val="18"/>
          <w:szCs w:val="18"/>
        </w:rPr>
      </w:pPr>
      <w:r>
        <w:rPr>
          <w:rFonts w:hint="eastAsia" w:ascii="京东朗正体 玲珑" w:hAnsi="京东朗正体 玲珑" w:eastAsia="京东朗正体 玲珑" w:cs="Arial"/>
          <w:b/>
          <w:color w:val="FF0000"/>
          <w:kern w:val="0"/>
          <w:sz w:val="18"/>
          <w:szCs w:val="18"/>
        </w:rPr>
        <w:t>详见投标系统界面（</w:t>
      </w:r>
      <w:r>
        <w:rPr>
          <w:rFonts w:ascii="京东朗正体 玲珑" w:hAnsi="京东朗正体 玲珑" w:eastAsia="京东朗正体 玲珑" w:cs="Arial"/>
          <w:b/>
          <w:color w:val="FF0000"/>
          <w:kern w:val="0"/>
          <w:sz w:val="18"/>
          <w:szCs w:val="18"/>
        </w:rPr>
        <w:t>https://c-tms.jdl.com/</w:t>
      </w:r>
      <w:r>
        <w:rPr>
          <w:rFonts w:hint="eastAsia" w:ascii="京东朗正体 玲珑" w:hAnsi="京东朗正体 玲珑" w:eastAsia="京东朗正体 玲珑" w:cs="Arial"/>
          <w:b/>
          <w:color w:val="FF0000"/>
          <w:kern w:val="0"/>
          <w:sz w:val="18"/>
          <w:szCs w:val="18"/>
        </w:rPr>
        <w:t>）</w:t>
      </w:r>
    </w:p>
    <w:p w14:paraId="5675EF2B">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附件一：标的基础信息</w:t>
      </w:r>
    </w:p>
    <w:p w14:paraId="711B8617">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25" o:spt="75" type="#_x0000_t75" style="height:52.9pt;width:75.8pt;" o:ole="t" filled="f" o:preferrelative="t" stroked="f" coordsize="21600,21600">
            <v:path/>
            <v:fill on="f" focussize="0,0"/>
            <v:stroke on="f" joinstyle="miter"/>
            <v:imagedata r:id="rId10" o:title=""/>
            <o:lock v:ext="edit" aspectratio="t"/>
            <w10:wrap type="none"/>
            <w10:anchorlock/>
          </v:shape>
          <o:OLEObject Type="Embed" ProgID="Excel.Sheet.12" ShapeID="_x0000_i1025" DrawAspect="Icon" ObjectID="_1468075725" r:id="rId9">
            <o:LockedField>false</o:LockedField>
          </o:OLEObject>
        </w:object>
      </w: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26" o:spt="75" type="#_x0000_t75" style="height:52.9pt;width:75.8pt;" o:ole="t" filled="f" o:preferrelative="t" stroked="f" coordsize="21600,21600">
            <v:path/>
            <v:fill on="f" focussize="0,0"/>
            <v:stroke on="f" joinstyle="miter"/>
            <v:imagedata r:id="rId12" o:title=""/>
            <o:lock v:ext="edit" aspectratio="t"/>
            <w10:wrap type="none"/>
            <w10:anchorlock/>
          </v:shape>
          <o:OLEObject Type="Embed" ProgID="Excel.Sheet.12" ShapeID="_x0000_i1026" DrawAspect="Icon" ObjectID="_1468075726" r:id="rId11">
            <o:LockedField>false</o:LockedField>
          </o:OLEObject>
        </w:object>
      </w: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27" o:spt="75" type="#_x0000_t75" style="height:52.9pt;width:75.8pt;" o:ole="t" filled="f" o:preferrelative="t" stroked="f" coordsize="21600,21600">
            <v:path/>
            <v:fill on="f" focussize="0,0"/>
            <v:stroke on="f" joinstyle="miter"/>
            <v:imagedata r:id="rId13" o:title=""/>
            <o:lock v:ext="edit" aspectratio="t"/>
            <w10:wrap type="none"/>
            <w10:anchorlock/>
          </v:shape>
          <o:OLEObject Type="Link" ProgID="Excel.Sheet.12" ShapeID="_x0000_i1027" UpdateMode="Always" DrawAspect="Icon" ObjectID="_1468075727" r:id="rId14">
            <o:LinkType>EnhancedMetaFile</o:LinkType>
            <o:LockedField>false</o:LockedField>
            <o:FieldCodes>\f 0</o:FieldCodes>
          </o:OLEObject>
        </w:object>
      </w:r>
    </w:p>
    <w:p w14:paraId="590507EB">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附件二：航空技术标评分表</w:t>
      </w:r>
    </w:p>
    <w:p w14:paraId="25A762A4">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28" o:spt="75" type="#_x0000_t75" style="height:52.9pt;width:75.8pt;" o:ole="t" filled="f" o:preferrelative="t" stroked="f" coordsize="21600,21600">
            <v:path/>
            <v:fill on="f" focussize="0,0"/>
            <v:stroke on="f" joinstyle="miter"/>
            <v:imagedata r:id="rId16" o:title=""/>
            <o:lock v:ext="edit" aspectratio="t"/>
            <w10:wrap type="none"/>
            <w10:anchorlock/>
          </v:shape>
          <o:OLEObject Type="Embed" ProgID="Excel.Sheet.12" ShapeID="_x0000_i1028" DrawAspect="Icon" ObjectID="_1468075728" r:id="rId15">
            <o:LockedField>false</o:LockedField>
          </o:OLEObject>
        </w:object>
      </w:r>
    </w:p>
    <w:p w14:paraId="40747BF9">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附件三：投标承诺函</w:t>
      </w:r>
    </w:p>
    <w:p w14:paraId="361CD97A">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bookmarkStart w:id="0" w:name="_MON_1798981042"/>
      <w:bookmarkEnd w:id="0"/>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29" o:spt="75" type="#_x0000_t75" style="height:62.75pt;width:90.55pt;" o:ole="t" filled="f" o:preferrelative="t" stroked="f" coordsize="21600,21600">
            <v:path/>
            <v:fill on="f" focussize="0,0"/>
            <v:stroke on="f" joinstyle="miter"/>
            <v:imagedata r:id="rId18" o:title=""/>
            <o:lock v:ext="edit" aspectratio="t"/>
            <w10:wrap type="none"/>
            <w10:anchorlock/>
          </v:shape>
          <o:OLEObject Type="Embed" ProgID="Word.Document.12" ShapeID="_x0000_i1029" DrawAspect="Icon" ObjectID="_1468075729" r:id="rId17">
            <o:LockedField>false</o:LockedField>
          </o:OLEObject>
        </w:object>
      </w:r>
    </w:p>
    <w:p w14:paraId="2FD7F558">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附件四：投标函</w:t>
      </w:r>
    </w:p>
    <w:p w14:paraId="1AE64A34">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bookmarkStart w:id="1" w:name="_MON_1779261734"/>
      <w:bookmarkEnd w:id="1"/>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30" o:spt="75" type="#_x0000_t75" style="height:62.75pt;width:90.55pt;" o:ole="t" filled="f" o:preferrelative="t" stroked="f" coordsize="21600,21600">
            <v:path/>
            <v:fill on="f" focussize="0,0"/>
            <v:stroke on="f" joinstyle="miter"/>
            <v:imagedata r:id="rId20" o:title=""/>
            <o:lock v:ext="edit" aspectratio="t"/>
            <w10:wrap type="none"/>
            <w10:anchorlock/>
          </v:shape>
          <o:OLEObject Type="Embed" ProgID="Word.Document.12" ShapeID="_x0000_i1030" DrawAspect="Icon" ObjectID="_1468075730" r:id="rId19">
            <o:LockedField>false</o:LockedField>
          </o:OLEObject>
        </w:object>
      </w:r>
    </w:p>
    <w:p w14:paraId="0FB96F0E">
      <w:pPr>
        <w:widowControl/>
        <w:adjustRightInd w:val="0"/>
        <w:snapToGrid w:val="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附件五：承运商入驻及投标指导手册</w:t>
      </w:r>
    </w:p>
    <w:p w14:paraId="57E62E79">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t xml:space="preserve">  </w:t>
      </w: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31" o:spt="75" type="#_x0000_t75" style="height:52.9pt;width:75.25pt;" o:ole="t" filled="f" o:preferrelative="t" stroked="f" coordsize="21600,21600">
            <v:path/>
            <v:fill on="f" focussize="0,0"/>
            <v:stroke on="f" joinstyle="miter"/>
            <v:imagedata r:id="rId22" o:title=""/>
            <o:lock v:ext="edit" aspectratio="t"/>
            <w10:wrap type="none"/>
            <w10:anchorlock/>
          </v:shape>
          <o:OLEObject Type="Embed" ProgID="AcroExch.Document.DC" ShapeID="_x0000_i1031" DrawAspect="Icon" ObjectID="_1468075731" r:id="rId21">
            <o:LockedField>false</o:LockedField>
          </o:OLEObject>
        </w:object>
      </w:r>
    </w:p>
    <w:p w14:paraId="3491AF40">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附件六：运输服务合同模板</w:t>
      </w:r>
    </w:p>
    <w:p w14:paraId="07F2EFB4">
      <w:pPr>
        <w:widowControl/>
        <w:adjustRightInd w:val="0"/>
        <w:snapToGrid w:val="0"/>
        <w:spacing w:before="163" w:beforeLines="50"/>
        <w:jc w:val="left"/>
        <w:rPr>
          <w:rFonts w:ascii="京东朗正体 玲珑" w:hAnsi="京东朗正体 玲珑" w:eastAsia="京东朗正体 玲珑" w:cs="Arial"/>
          <w:color w:val="FF0000"/>
          <w:kern w:val="0"/>
          <w:sz w:val="18"/>
          <w:szCs w:val="18"/>
        </w:rPr>
      </w:pPr>
      <w:r>
        <w:rPr>
          <w:rFonts w:hint="eastAsia" w:ascii="京东朗正体 玲珑" w:hAnsi="京东朗正体 玲珑" w:eastAsia="京东朗正体 玲珑" w:cs="Arial"/>
          <w:color w:val="FF0000"/>
          <w:kern w:val="0"/>
          <w:sz w:val="18"/>
          <w:szCs w:val="18"/>
        </w:rPr>
        <w:t>【需根据业务类型插入附件】</w:t>
      </w:r>
    </w:p>
    <w:p w14:paraId="7D27124C">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附件七：京东保险经纪货运一切险</w:t>
      </w:r>
    </w:p>
    <w:p w14:paraId="44BD9FEA">
      <w:pPr>
        <w:widowControl/>
        <w:adjustRightInd w:val="0"/>
        <w:snapToGrid w:val="0"/>
        <w:spacing w:before="163" w:beforeLines="50"/>
        <w:jc w:val="lef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京东朗正体 玲珑" w:hAnsi="京东朗正体 玲珑" w:eastAsia="京东朗正体 玲珑" w:cs="Arial"/>
          <w:b/>
          <w:color w:val="000000" w:themeColor="text1"/>
          <w:kern w:val="0"/>
          <w:sz w:val="18"/>
          <w:szCs w:val="18"/>
          <w14:textFill>
            <w14:solidFill>
              <w14:schemeClr w14:val="tx1"/>
            </w14:solidFill>
          </w14:textFill>
        </w:rPr>
        <w:object>
          <v:shape id="_x0000_i1032" o:spt="75" type="#_x0000_t75" style="height:52.9pt;width:75.25pt;" o:ole="t" filled="f" o:preferrelative="t" stroked="f" coordsize="21600,21600">
            <v:path/>
            <v:fill on="f" focussize="0,0"/>
            <v:stroke on="f" joinstyle="miter"/>
            <v:imagedata r:id="rId24" o:title=""/>
            <o:lock v:ext="edit" aspectratio="t"/>
            <w10:wrap type="none"/>
            <w10:anchorlock/>
          </v:shape>
          <o:OLEObject Type="Embed" ProgID="AcroExch.Document.DC" ShapeID="_x0000_i1032" DrawAspect="Icon" ObjectID="_1468075732" r:id="rId23">
            <o:LockedField>false</o:LockedField>
          </o:OLEObject>
        </w:object>
      </w:r>
    </w:p>
    <w:p w14:paraId="33453099">
      <w:pPr>
        <w:widowControl/>
        <w:adjustRightInd w:val="0"/>
        <w:snapToGrid w:val="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543C19A3">
      <w:pPr>
        <w:widowControl/>
        <w:adjustRightInd w:val="0"/>
        <w:snapToGrid w:val="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注：在招投标期间，如您对招标有任何疑义、投诉等问题，您可向运力招投标邮箱【yszcts@jd.com】进行信息反馈，京东物流将根据您反馈的内容，指定专人进行对接处理。</w:t>
      </w:r>
    </w:p>
    <w:p w14:paraId="00661D20">
      <w:pPr>
        <w:widowControl/>
        <w:adjustRightInd w:val="0"/>
        <w:snapToGrid w:val="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6878094C">
      <w:pPr>
        <w:widowControl/>
        <w:adjustRightInd w:val="0"/>
        <w:snapToGrid w:val="0"/>
        <w:jc w:val="lef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7E1F22EA">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 xml:space="preserve"> </w:t>
      </w:r>
    </w:p>
    <w:p w14:paraId="7B249066">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429A88EE">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0B3D9E6E">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60099D0C">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ascii="京东朗正体 玲珑" w:hAnsi="京东朗正体 玲珑" w:eastAsia="京东朗正体 玲珑" w:cs="Arial"/>
          <w:color w:val="000000" w:themeColor="text1"/>
          <w:kern w:val="0"/>
          <w:sz w:val="18"/>
          <w:szCs w:val="18"/>
          <w14:textFill>
            <w14:solidFill>
              <w14:schemeClr w14:val="tx1"/>
            </w14:solidFill>
          </w14:textFill>
        </w:rPr>
        <w:t>本次招标活动</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的咨询答疑方</w:t>
      </w:r>
      <w:r>
        <w:rPr>
          <w:rFonts w:ascii="京东朗正体 玲珑" w:hAnsi="京东朗正体 玲珑" w:eastAsia="京东朗正体 玲珑" w:cs="Arial"/>
          <w:color w:val="000000" w:themeColor="text1"/>
          <w:kern w:val="0"/>
          <w:sz w:val="18"/>
          <w:szCs w:val="18"/>
          <w14:textFill>
            <w14:solidFill>
              <w14:schemeClr w14:val="tx1"/>
            </w14:solidFill>
          </w14:textFill>
        </w:rPr>
        <w:t>：</w:t>
      </w: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京东物流运输有限公司；</w:t>
      </w:r>
    </w:p>
    <w:p w14:paraId="6BDAC7EC">
      <w:pPr>
        <w:widowControl/>
        <w:adjustRightInd w:val="0"/>
        <w:snapToGrid w:val="0"/>
        <w:jc w:val="right"/>
        <w:rPr>
          <w:rFonts w:ascii="京东朗正体 玲珑" w:hAnsi="京东朗正体 玲珑" w:eastAsia="京东朗正体 玲珑"/>
          <w:color w:val="000000" w:themeColor="text1"/>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京东设定专用邮箱接受投标方的投诉</w:t>
      </w:r>
      <w:r>
        <w:rPr>
          <w:rFonts w:ascii="京东朗正体 玲珑" w:hAnsi="京东朗正体 玲珑" w:eastAsia="京东朗正体 玲珑" w:cs="Arial"/>
          <w:color w:val="000000" w:themeColor="text1"/>
          <w:kern w:val="0"/>
          <w:sz w:val="18"/>
          <w:szCs w:val="18"/>
          <w14:textFill>
            <w14:solidFill>
              <w14:schemeClr w14:val="tx1"/>
            </w14:solidFill>
          </w14:textFill>
        </w:rPr>
        <w:t>jiancha@jd.com，电话：</w:t>
      </w:r>
      <w:r>
        <w:rPr>
          <w:rFonts w:ascii="京东朗正体 玲珑" w:hAnsi="京东朗正体 玲珑" w:eastAsia="京东朗正体 玲珑" w:cs="Segoe UI"/>
          <w:color w:val="000000"/>
          <w:sz w:val="18"/>
          <w:szCs w:val="18"/>
          <w:shd w:val="clear" w:color="auto" w:fill="FFFFFF"/>
        </w:rPr>
        <w:t>400-601-3618</w:t>
      </w:r>
      <w:r>
        <w:rPr>
          <w:rFonts w:hint="eastAsia" w:ascii="京东朗正体 玲珑" w:hAnsi="京东朗正体 玲珑" w:eastAsia="京东朗正体 玲珑" w:cs="Segoe UI"/>
          <w:color w:val="000000"/>
          <w:sz w:val="18"/>
          <w:szCs w:val="18"/>
          <w:shd w:val="clear" w:color="auto" w:fill="FFFFFF"/>
        </w:rPr>
        <w:t>；</w:t>
      </w:r>
    </w:p>
    <w:p w14:paraId="43349E86">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r>
        <w:rPr>
          <w:rFonts w:hint="eastAsia" w:ascii="京东朗正体 玲珑" w:hAnsi="京东朗正体 玲珑" w:eastAsia="京东朗正体 玲珑" w:cs="Arial"/>
          <w:color w:val="000000" w:themeColor="text1"/>
          <w:kern w:val="0"/>
          <w:sz w:val="18"/>
          <w:szCs w:val="18"/>
          <w14:textFill>
            <w14:solidFill>
              <w14:schemeClr w14:val="tx1"/>
            </w14:solidFill>
          </w14:textFill>
        </w:rPr>
        <w:t>京东监察防损部会对所有信息提供者及所提供的全部资料严格保密。</w:t>
      </w:r>
    </w:p>
    <w:p w14:paraId="54B242D6">
      <w:pPr>
        <w:widowControl/>
        <w:adjustRightInd w:val="0"/>
        <w:snapToGrid w:val="0"/>
        <w:jc w:val="right"/>
        <w:rPr>
          <w:rFonts w:ascii="京东朗正体 玲珑" w:hAnsi="京东朗正体 玲珑" w:eastAsia="京东朗正体 玲珑" w:cs="Arial"/>
          <w:color w:val="000000" w:themeColor="text1"/>
          <w:kern w:val="0"/>
          <w:sz w:val="18"/>
          <w:szCs w:val="18"/>
          <w14:textFill>
            <w14:solidFill>
              <w14:schemeClr w14:val="tx1"/>
            </w14:solidFill>
          </w14:textFill>
        </w:rPr>
      </w:pPr>
    </w:p>
    <w:p w14:paraId="55BAE282">
      <w:pPr>
        <w:widowControl/>
        <w:adjustRightInd w:val="0"/>
        <w:snapToGrid w:val="0"/>
        <w:spacing w:line="360" w:lineRule="auto"/>
        <w:ind w:firstLine="1530" w:firstLineChars="850"/>
        <w:jc w:val="right"/>
        <w:rPr>
          <w:rFonts w:ascii="京东朗正体 玲珑" w:hAnsi="京东朗正体 玲珑" w:eastAsia="京东朗正体 玲珑" w:cs="Arial"/>
          <w:b/>
          <w:color w:val="000000" w:themeColor="text1"/>
          <w:kern w:val="0"/>
          <w:sz w:val="18"/>
          <w:szCs w:val="18"/>
          <w14:textFill>
            <w14:solidFill>
              <w14:schemeClr w14:val="tx1"/>
            </w14:solidFill>
          </w14:textFill>
        </w:rPr>
      </w:pPr>
      <w:r>
        <w:rPr>
          <w:rFonts w:ascii="Cambria" w:hAnsi="Cambria" w:eastAsia="京东朗正体 玲珑" w:cs="Cambria"/>
          <w:color w:val="000000" w:themeColor="text1"/>
          <w:kern w:val="0"/>
          <w:sz w:val="18"/>
          <w:szCs w:val="18"/>
          <w14:textFill>
            <w14:solidFill>
              <w14:schemeClr w14:val="tx1"/>
            </w14:solidFill>
          </w14:textFill>
        </w:rPr>
        <w:t> </w:t>
      </w:r>
      <w:r>
        <w:rPr>
          <w:rFonts w:ascii="Cambria" w:hAnsi="Cambria" w:eastAsia="京东朗正体 玲珑" w:cs="Cambria"/>
          <w:b/>
          <w:color w:val="000000" w:themeColor="text1"/>
          <w:kern w:val="0"/>
          <w:sz w:val="18"/>
          <w:szCs w:val="18"/>
          <w14:textFill>
            <w14:solidFill>
              <w14:schemeClr w14:val="tx1"/>
            </w14:solidFill>
          </w14:textFill>
        </w:rPr>
        <w:t>  </w:t>
      </w:r>
      <w:r>
        <w:rPr>
          <w:rFonts w:hint="eastAsia" w:ascii="京东朗正体 玲珑" w:hAnsi="京东朗正体 玲珑" w:eastAsia="京东朗正体 玲珑" w:cs="Arial"/>
          <w:b/>
          <w:color w:val="000000" w:themeColor="text1"/>
          <w:kern w:val="0"/>
          <w:sz w:val="18"/>
          <w:szCs w:val="18"/>
          <w14:textFill>
            <w14:solidFill>
              <w14:schemeClr w14:val="tx1"/>
            </w14:solidFill>
          </w14:textFill>
        </w:rPr>
        <w:t>京东物流运输有限公司</w:t>
      </w:r>
    </w:p>
    <w:p w14:paraId="4751D698">
      <w:pPr>
        <w:widowControl/>
        <w:adjustRightInd w:val="0"/>
        <w:snapToGrid w:val="0"/>
        <w:spacing w:line="360" w:lineRule="auto"/>
        <w:ind w:firstLine="1536" w:firstLineChars="850"/>
        <w:jc w:val="right"/>
        <w:rPr>
          <w:rFonts w:ascii="京东朗正体 玲珑" w:hAnsi="京东朗正体 玲珑" w:eastAsia="京东朗正体 玲珑"/>
        </w:rPr>
      </w:pPr>
      <w:r>
        <w:rPr>
          <w:rFonts w:hint="eastAsia" w:ascii="京东朗正体 玲珑" w:hAnsi="京东朗正体 玲珑" w:eastAsia="京东朗正体 玲珑" w:cs="Arial"/>
          <w:b/>
          <w:color w:val="000000" w:themeColor="text1"/>
          <w:kern w:val="0"/>
          <w:sz w:val="18"/>
          <w:szCs w:val="18"/>
          <w:highlight w:val="yellow"/>
          <w14:textFill>
            <w14:solidFill>
              <w14:schemeClr w14:val="tx1"/>
            </w14:solidFill>
          </w14:textFill>
        </w:rPr>
        <w:t>日期：2</w:t>
      </w:r>
      <w:r>
        <w:rPr>
          <w:rFonts w:hint="eastAsia" w:ascii="京东朗正体 玲珑" w:hAnsi="京东朗正体 玲珑" w:eastAsia="京东朗正体 玲珑" w:cs="Arial"/>
          <w:b/>
          <w:kern w:val="0"/>
          <w:sz w:val="18"/>
          <w:szCs w:val="18"/>
          <w:highlight w:val="yellow"/>
        </w:rPr>
        <w:t>0</w:t>
      </w:r>
      <w:r>
        <w:rPr>
          <w:rFonts w:ascii="京东朗正体 玲珑" w:hAnsi="京东朗正体 玲珑" w:eastAsia="京东朗正体 玲珑" w:cs="Arial"/>
          <w:b/>
          <w:kern w:val="0"/>
          <w:sz w:val="18"/>
          <w:szCs w:val="18"/>
          <w:highlight w:val="yellow"/>
        </w:rPr>
        <w:t>25</w:t>
      </w:r>
      <w:r>
        <w:rPr>
          <w:rFonts w:hint="eastAsia" w:ascii="京东朗正体 玲珑" w:hAnsi="京东朗正体 玲珑" w:eastAsia="京东朗正体 玲珑" w:cs="Arial"/>
          <w:b/>
          <w:kern w:val="0"/>
          <w:sz w:val="18"/>
          <w:szCs w:val="18"/>
          <w:highlight w:val="yellow"/>
        </w:rPr>
        <w:t>年</w:t>
      </w:r>
      <w:r>
        <w:rPr>
          <w:rFonts w:ascii="京东朗正体 玲珑" w:hAnsi="京东朗正体 玲珑" w:eastAsia="京东朗正体 玲珑" w:cs="Arial"/>
          <w:b/>
          <w:kern w:val="0"/>
          <w:sz w:val="18"/>
          <w:szCs w:val="18"/>
          <w:highlight w:val="yellow"/>
        </w:rPr>
        <w:t>2</w:t>
      </w:r>
      <w:r>
        <w:rPr>
          <w:rFonts w:hint="eastAsia" w:ascii="京东朗正体 玲珑" w:hAnsi="京东朗正体 玲珑" w:eastAsia="京东朗正体 玲珑" w:cs="Arial"/>
          <w:b/>
          <w:kern w:val="0"/>
          <w:sz w:val="18"/>
          <w:szCs w:val="18"/>
          <w:highlight w:val="yellow"/>
        </w:rPr>
        <w:t>月</w:t>
      </w:r>
      <w:r>
        <w:rPr>
          <w:rFonts w:ascii="京东朗正体 玲珑" w:hAnsi="京东朗正体 玲珑" w:eastAsia="京东朗正体 玲珑" w:cs="Arial"/>
          <w:b/>
          <w:kern w:val="0"/>
          <w:sz w:val="18"/>
          <w:szCs w:val="18"/>
          <w:highlight w:val="yellow"/>
        </w:rPr>
        <w:t>11</w:t>
      </w:r>
      <w:r>
        <w:rPr>
          <w:rFonts w:hint="eastAsia" w:ascii="京东朗正体 玲珑" w:hAnsi="京东朗正体 玲珑" w:eastAsia="京东朗正体 玲珑" w:cs="Arial"/>
          <w:b/>
          <w:kern w:val="0"/>
          <w:sz w:val="18"/>
          <w:szCs w:val="18"/>
          <w:highlight w:val="yellow"/>
        </w:rPr>
        <w:t>日</w:t>
      </w:r>
    </w:p>
    <w:sectPr>
      <w:headerReference r:id="rId3" w:type="default"/>
      <w:footerReference r:id="rId4" w:type="default"/>
      <w:footerReference r:id="rId5" w:type="even"/>
      <w:pgSz w:w="11900" w:h="16840"/>
      <w:pgMar w:top="1440" w:right="1800" w:bottom="1440" w:left="1800" w:header="737" w:footer="1191"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京东朗正体 玲珑">
    <w:altName w:val="宋体"/>
    <w:panose1 w:val="02000400000000000000"/>
    <w:charset w:val="86"/>
    <w:family w:val="auto"/>
    <w:pitch w:val="default"/>
    <w:sig w:usb0="00000000" w:usb1="00000000"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21DE2">
    <w:pPr>
      <w:pStyle w:val="5"/>
      <w:ind w:right="360"/>
    </w:pPr>
    <w:r>
      <w:t xml:space="preserve"> </w:t>
    </w:r>
    <w:r>
      <w:rPr>
        <w:rFonts w:hint="eastAsia"/>
      </w:rPr>
      <w:t>北京市亦庄经济开发区科创十一街18号院</w:t>
    </w:r>
    <w:r>
      <w:t xml:space="preserve">  |  No.18 Kechuang 11 Street, BDA, Beijing, China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7E75">
    <w:pPr>
      <w:pStyle w:val="5"/>
      <w:framePr w:wrap="auto" w:vAnchor="text" w:hAnchor="margin" w:xAlign="right" w:y="1"/>
      <w:rPr>
        <w:rStyle w:val="11"/>
      </w:rPr>
    </w:pPr>
    <w:r>
      <w:rPr>
        <w:rStyle w:val="11"/>
      </w:rPr>
      <w:fldChar w:fldCharType="begin"/>
    </w:r>
    <w:r>
      <w:rPr>
        <w:rStyle w:val="11"/>
      </w:rPr>
      <w:instrText xml:space="preserve">PAGE  </w:instrText>
    </w:r>
    <w:r>
      <w:rPr>
        <w:rStyle w:val="11"/>
      </w:rPr>
      <w:fldChar w:fldCharType="end"/>
    </w:r>
  </w:p>
  <w:p w14:paraId="263D3E1C">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079C">
    <w:pPr>
      <w:pStyle w:val="6"/>
      <w:pBdr>
        <w:bottom w:val="single" w:color="auto" w:sz="6" w:space="0"/>
      </w:pBdr>
    </w:pPr>
    <w:r>
      <w:t>www.jdl.cn</w:t>
    </w:r>
    <w:r>
      <w:rPr>
        <w:rFonts w:hint="eastAsia"/>
      </w:rPr>
      <w:t xml:space="preserve">        </w:t>
    </w:r>
    <w:r>
      <w:t xml:space="preserve">   </w:t>
    </w:r>
    <w:r>
      <w:rPr>
        <w:rFonts w:hint="eastAsia"/>
      </w:rPr>
      <w:t xml:space="preserve">    </w:t>
    </w:r>
    <w:r>
      <w:t xml:space="preserve">                               </w:t>
    </w:r>
    <w:r>
      <w:drawing>
        <wp:inline distT="0" distB="0" distL="0" distR="0">
          <wp:extent cx="1404620" cy="302260"/>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416203" cy="3051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9F4F1B"/>
    <w:multiLevelType w:val="multilevel"/>
    <w:tmpl w:val="1F9F4F1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21A90244"/>
    <w:multiLevelType w:val="multilevel"/>
    <w:tmpl w:val="21A9024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22246"/>
    <w:multiLevelType w:val="multilevel"/>
    <w:tmpl w:val="28422246"/>
    <w:lvl w:ilvl="0" w:tentative="0">
      <w:start w:val="1"/>
      <w:numFmt w:val="decimal"/>
      <w:lvlText w:val="（%1）"/>
      <w:lvlJc w:val="left"/>
      <w:pPr>
        <w:ind w:left="720" w:hanging="720"/>
      </w:pPr>
      <w:rPr>
        <w:rFonts w:hint="default"/>
      </w:rPr>
    </w:lvl>
    <w:lvl w:ilvl="1" w:tentative="0">
      <w:start w:val="1"/>
      <w:numFmt w:val="decimalEnclosedCircle"/>
      <w:lvlText w:val="%2"/>
      <w:lvlJc w:val="left"/>
      <w:pPr>
        <w:ind w:left="780" w:hanging="360"/>
      </w:pPr>
      <w:rPr>
        <w:rFonts w:hint="default"/>
        <w:b/>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6A76BF1"/>
    <w:multiLevelType w:val="multilevel"/>
    <w:tmpl w:val="36A76BF1"/>
    <w:lvl w:ilvl="0" w:tentative="0">
      <w:start w:val="1"/>
      <w:numFmt w:val="decimal"/>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5C2438B"/>
    <w:multiLevelType w:val="multilevel"/>
    <w:tmpl w:val="55C2438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D5B3188"/>
    <w:multiLevelType w:val="multilevel"/>
    <w:tmpl w:val="5D5B3188"/>
    <w:lvl w:ilvl="0" w:tentative="0">
      <w:start w:val="1"/>
      <w:numFmt w:val="decimal"/>
      <w:lvlText w:val="（%1）"/>
      <w:lvlJc w:val="left"/>
      <w:pPr>
        <w:ind w:left="720" w:hanging="720"/>
      </w:pPr>
      <w:rPr>
        <w:rFonts w:hint="default"/>
        <w:b w:val="0"/>
        <w:color w:val="auto"/>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5F367A0"/>
    <w:multiLevelType w:val="multilevel"/>
    <w:tmpl w:val="65F367A0"/>
    <w:lvl w:ilvl="0" w:tentative="0">
      <w:start w:val="1"/>
      <w:numFmt w:val="bullet"/>
      <w:lvlText w:val=""/>
      <w:lvlJc w:val="left"/>
      <w:pPr>
        <w:ind w:left="820" w:hanging="420"/>
      </w:pPr>
      <w:rPr>
        <w:rFonts w:hint="default" w:ascii="Wingdings" w:hAnsi="Wingdings"/>
      </w:rPr>
    </w:lvl>
    <w:lvl w:ilvl="1" w:tentative="0">
      <w:start w:val="1"/>
      <w:numFmt w:val="bullet"/>
      <w:lvlText w:val=""/>
      <w:lvlJc w:val="left"/>
      <w:pPr>
        <w:ind w:left="1240" w:hanging="420"/>
      </w:pPr>
      <w:rPr>
        <w:rFonts w:hint="default" w:ascii="Wingdings" w:hAnsi="Wingdings"/>
      </w:rPr>
    </w:lvl>
    <w:lvl w:ilvl="2" w:tentative="0">
      <w:start w:val="1"/>
      <w:numFmt w:val="bullet"/>
      <w:lvlText w:val=""/>
      <w:lvlJc w:val="left"/>
      <w:pPr>
        <w:ind w:left="1660" w:hanging="420"/>
      </w:pPr>
      <w:rPr>
        <w:rFonts w:hint="default" w:ascii="Wingdings" w:hAnsi="Wingdings"/>
      </w:rPr>
    </w:lvl>
    <w:lvl w:ilvl="3" w:tentative="0">
      <w:start w:val="1"/>
      <w:numFmt w:val="bullet"/>
      <w:lvlText w:val=""/>
      <w:lvlJc w:val="left"/>
      <w:pPr>
        <w:ind w:left="2080" w:hanging="420"/>
      </w:pPr>
      <w:rPr>
        <w:rFonts w:hint="default" w:ascii="Wingdings" w:hAnsi="Wingdings"/>
      </w:rPr>
    </w:lvl>
    <w:lvl w:ilvl="4" w:tentative="0">
      <w:start w:val="1"/>
      <w:numFmt w:val="bullet"/>
      <w:lvlText w:val=""/>
      <w:lvlJc w:val="left"/>
      <w:pPr>
        <w:ind w:left="2500" w:hanging="420"/>
      </w:pPr>
      <w:rPr>
        <w:rFonts w:hint="default" w:ascii="Wingdings" w:hAnsi="Wingdings"/>
      </w:rPr>
    </w:lvl>
    <w:lvl w:ilvl="5" w:tentative="0">
      <w:start w:val="1"/>
      <w:numFmt w:val="bullet"/>
      <w:lvlText w:val=""/>
      <w:lvlJc w:val="left"/>
      <w:pPr>
        <w:ind w:left="2920" w:hanging="420"/>
      </w:pPr>
      <w:rPr>
        <w:rFonts w:hint="default" w:ascii="Wingdings" w:hAnsi="Wingdings"/>
      </w:rPr>
    </w:lvl>
    <w:lvl w:ilvl="6" w:tentative="0">
      <w:start w:val="1"/>
      <w:numFmt w:val="bullet"/>
      <w:lvlText w:val=""/>
      <w:lvlJc w:val="left"/>
      <w:pPr>
        <w:ind w:left="3340" w:hanging="420"/>
      </w:pPr>
      <w:rPr>
        <w:rFonts w:hint="default" w:ascii="Wingdings" w:hAnsi="Wingdings"/>
      </w:rPr>
    </w:lvl>
    <w:lvl w:ilvl="7" w:tentative="0">
      <w:start w:val="1"/>
      <w:numFmt w:val="bullet"/>
      <w:lvlText w:val=""/>
      <w:lvlJc w:val="left"/>
      <w:pPr>
        <w:ind w:left="3760" w:hanging="420"/>
      </w:pPr>
      <w:rPr>
        <w:rFonts w:hint="default" w:ascii="Wingdings" w:hAnsi="Wingdings"/>
      </w:rPr>
    </w:lvl>
    <w:lvl w:ilvl="8" w:tentative="0">
      <w:start w:val="1"/>
      <w:numFmt w:val="bullet"/>
      <w:lvlText w:val=""/>
      <w:lvlJc w:val="left"/>
      <w:pPr>
        <w:ind w:left="4180" w:hanging="420"/>
      </w:pPr>
      <w:rPr>
        <w:rFonts w:hint="default" w:ascii="Wingdings" w:hAnsi="Wingdings"/>
      </w:rPr>
    </w:lvl>
  </w:abstractNum>
  <w:num w:numId="1">
    <w:abstractNumId w:val="1"/>
  </w:num>
  <w:num w:numId="2">
    <w:abstractNumId w:val="2"/>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C25"/>
    <w:rsid w:val="00003164"/>
    <w:rsid w:val="0000395C"/>
    <w:rsid w:val="000133AE"/>
    <w:rsid w:val="00024C4A"/>
    <w:rsid w:val="00024EEA"/>
    <w:rsid w:val="00026C9E"/>
    <w:rsid w:val="00035270"/>
    <w:rsid w:val="00036B20"/>
    <w:rsid w:val="00047D0E"/>
    <w:rsid w:val="00081B2E"/>
    <w:rsid w:val="00082226"/>
    <w:rsid w:val="000863C3"/>
    <w:rsid w:val="0009492F"/>
    <w:rsid w:val="00094E1F"/>
    <w:rsid w:val="000A16AD"/>
    <w:rsid w:val="000A57BE"/>
    <w:rsid w:val="000A6F35"/>
    <w:rsid w:val="000C2917"/>
    <w:rsid w:val="000C43D4"/>
    <w:rsid w:val="000E131A"/>
    <w:rsid w:val="000E4BA6"/>
    <w:rsid w:val="000E7999"/>
    <w:rsid w:val="000F38E6"/>
    <w:rsid w:val="000F57D9"/>
    <w:rsid w:val="000F5D5F"/>
    <w:rsid w:val="00105527"/>
    <w:rsid w:val="00117B24"/>
    <w:rsid w:val="001201B5"/>
    <w:rsid w:val="001206E4"/>
    <w:rsid w:val="00121610"/>
    <w:rsid w:val="0012310A"/>
    <w:rsid w:val="001433BB"/>
    <w:rsid w:val="0014708C"/>
    <w:rsid w:val="00155FDF"/>
    <w:rsid w:val="001672B6"/>
    <w:rsid w:val="00167806"/>
    <w:rsid w:val="00172BA9"/>
    <w:rsid w:val="00174784"/>
    <w:rsid w:val="00180EFD"/>
    <w:rsid w:val="00190478"/>
    <w:rsid w:val="0019130A"/>
    <w:rsid w:val="0019146B"/>
    <w:rsid w:val="00194950"/>
    <w:rsid w:val="001A3EAC"/>
    <w:rsid w:val="001A7A1F"/>
    <w:rsid w:val="001B2698"/>
    <w:rsid w:val="001B4DA2"/>
    <w:rsid w:val="001B5FB7"/>
    <w:rsid w:val="001B62A4"/>
    <w:rsid w:val="001C1F7D"/>
    <w:rsid w:val="001C456D"/>
    <w:rsid w:val="001D0453"/>
    <w:rsid w:val="001D0DFB"/>
    <w:rsid w:val="001D473E"/>
    <w:rsid w:val="001D64FD"/>
    <w:rsid w:val="001E1A22"/>
    <w:rsid w:val="001F7EBA"/>
    <w:rsid w:val="002018F9"/>
    <w:rsid w:val="002023F4"/>
    <w:rsid w:val="00210DA9"/>
    <w:rsid w:val="00221392"/>
    <w:rsid w:val="00225976"/>
    <w:rsid w:val="0022599C"/>
    <w:rsid w:val="002358CA"/>
    <w:rsid w:val="00252CED"/>
    <w:rsid w:val="00253D22"/>
    <w:rsid w:val="00263549"/>
    <w:rsid w:val="00271875"/>
    <w:rsid w:val="00273546"/>
    <w:rsid w:val="0027459E"/>
    <w:rsid w:val="00275166"/>
    <w:rsid w:val="00281221"/>
    <w:rsid w:val="002822C8"/>
    <w:rsid w:val="002B3299"/>
    <w:rsid w:val="002B4476"/>
    <w:rsid w:val="002B61A5"/>
    <w:rsid w:val="002C3718"/>
    <w:rsid w:val="002D0AD1"/>
    <w:rsid w:val="002D6FC7"/>
    <w:rsid w:val="002E27E0"/>
    <w:rsid w:val="002E60EF"/>
    <w:rsid w:val="002E7E9F"/>
    <w:rsid w:val="002F2AAC"/>
    <w:rsid w:val="00307FFC"/>
    <w:rsid w:val="003145F6"/>
    <w:rsid w:val="00334389"/>
    <w:rsid w:val="00346400"/>
    <w:rsid w:val="00347F9B"/>
    <w:rsid w:val="00353512"/>
    <w:rsid w:val="00374CF5"/>
    <w:rsid w:val="00380B74"/>
    <w:rsid w:val="00392CB5"/>
    <w:rsid w:val="003A2436"/>
    <w:rsid w:val="003A2CBF"/>
    <w:rsid w:val="003A4040"/>
    <w:rsid w:val="003B020F"/>
    <w:rsid w:val="003B0EC6"/>
    <w:rsid w:val="003B6701"/>
    <w:rsid w:val="003C4734"/>
    <w:rsid w:val="003D613F"/>
    <w:rsid w:val="003E1CAC"/>
    <w:rsid w:val="003E5040"/>
    <w:rsid w:val="003E5672"/>
    <w:rsid w:val="003F54B9"/>
    <w:rsid w:val="00401342"/>
    <w:rsid w:val="0040205B"/>
    <w:rsid w:val="00415C88"/>
    <w:rsid w:val="004206FF"/>
    <w:rsid w:val="00433904"/>
    <w:rsid w:val="00434403"/>
    <w:rsid w:val="00437A43"/>
    <w:rsid w:val="0044032C"/>
    <w:rsid w:val="00441828"/>
    <w:rsid w:val="004468FE"/>
    <w:rsid w:val="0045082C"/>
    <w:rsid w:val="00456453"/>
    <w:rsid w:val="00462D74"/>
    <w:rsid w:val="00463E93"/>
    <w:rsid w:val="00465249"/>
    <w:rsid w:val="00466980"/>
    <w:rsid w:val="00466D14"/>
    <w:rsid w:val="004752A4"/>
    <w:rsid w:val="00477B01"/>
    <w:rsid w:val="00487AF4"/>
    <w:rsid w:val="004931DE"/>
    <w:rsid w:val="00493758"/>
    <w:rsid w:val="004962C8"/>
    <w:rsid w:val="004A3B22"/>
    <w:rsid w:val="004B42B1"/>
    <w:rsid w:val="004C18A6"/>
    <w:rsid w:val="004D3D77"/>
    <w:rsid w:val="004E36C6"/>
    <w:rsid w:val="0050501D"/>
    <w:rsid w:val="00506C78"/>
    <w:rsid w:val="00507065"/>
    <w:rsid w:val="0052036F"/>
    <w:rsid w:val="00526DDC"/>
    <w:rsid w:val="00527AE4"/>
    <w:rsid w:val="00556262"/>
    <w:rsid w:val="00560348"/>
    <w:rsid w:val="0056226D"/>
    <w:rsid w:val="0057116F"/>
    <w:rsid w:val="005738AF"/>
    <w:rsid w:val="005746FA"/>
    <w:rsid w:val="00576B64"/>
    <w:rsid w:val="005802C4"/>
    <w:rsid w:val="005817B2"/>
    <w:rsid w:val="00587C0F"/>
    <w:rsid w:val="00590446"/>
    <w:rsid w:val="005B5FF3"/>
    <w:rsid w:val="005C6F04"/>
    <w:rsid w:val="005D03AF"/>
    <w:rsid w:val="005D0484"/>
    <w:rsid w:val="005E5DEB"/>
    <w:rsid w:val="005E5FE2"/>
    <w:rsid w:val="005E7C6C"/>
    <w:rsid w:val="005F3EEB"/>
    <w:rsid w:val="005F5514"/>
    <w:rsid w:val="006058A4"/>
    <w:rsid w:val="006060FF"/>
    <w:rsid w:val="00610063"/>
    <w:rsid w:val="00611004"/>
    <w:rsid w:val="00611D01"/>
    <w:rsid w:val="00613D46"/>
    <w:rsid w:val="0062066A"/>
    <w:rsid w:val="00621C25"/>
    <w:rsid w:val="00623259"/>
    <w:rsid w:val="00630C96"/>
    <w:rsid w:val="00644115"/>
    <w:rsid w:val="006572A9"/>
    <w:rsid w:val="00661FEE"/>
    <w:rsid w:val="00681D61"/>
    <w:rsid w:val="00683584"/>
    <w:rsid w:val="006849D9"/>
    <w:rsid w:val="006B2118"/>
    <w:rsid w:val="006B2A66"/>
    <w:rsid w:val="006B4A6F"/>
    <w:rsid w:val="006B6FD8"/>
    <w:rsid w:val="006B7BA7"/>
    <w:rsid w:val="006C01C5"/>
    <w:rsid w:val="006C0413"/>
    <w:rsid w:val="006C51D7"/>
    <w:rsid w:val="006C64DE"/>
    <w:rsid w:val="006D48B6"/>
    <w:rsid w:val="006E168B"/>
    <w:rsid w:val="006E6DB5"/>
    <w:rsid w:val="006F1809"/>
    <w:rsid w:val="00720C57"/>
    <w:rsid w:val="00723F52"/>
    <w:rsid w:val="0073567A"/>
    <w:rsid w:val="00745FAA"/>
    <w:rsid w:val="0075476A"/>
    <w:rsid w:val="00761A10"/>
    <w:rsid w:val="0076488B"/>
    <w:rsid w:val="007712CE"/>
    <w:rsid w:val="007724FB"/>
    <w:rsid w:val="00786040"/>
    <w:rsid w:val="00786BF2"/>
    <w:rsid w:val="0079002F"/>
    <w:rsid w:val="00794057"/>
    <w:rsid w:val="007A62B5"/>
    <w:rsid w:val="007C51D3"/>
    <w:rsid w:val="007C7FC8"/>
    <w:rsid w:val="007D17CE"/>
    <w:rsid w:val="007D2815"/>
    <w:rsid w:val="007D4E38"/>
    <w:rsid w:val="007D7080"/>
    <w:rsid w:val="007E0382"/>
    <w:rsid w:val="007E03C1"/>
    <w:rsid w:val="007E04EE"/>
    <w:rsid w:val="007F2913"/>
    <w:rsid w:val="007F2FFB"/>
    <w:rsid w:val="00803E40"/>
    <w:rsid w:val="0080501A"/>
    <w:rsid w:val="00810859"/>
    <w:rsid w:val="008108CD"/>
    <w:rsid w:val="008130EF"/>
    <w:rsid w:val="00813337"/>
    <w:rsid w:val="00827C0F"/>
    <w:rsid w:val="00833B98"/>
    <w:rsid w:val="008355E6"/>
    <w:rsid w:val="00842DEB"/>
    <w:rsid w:val="0084337E"/>
    <w:rsid w:val="00870D0B"/>
    <w:rsid w:val="00883B9B"/>
    <w:rsid w:val="008845C0"/>
    <w:rsid w:val="0089080E"/>
    <w:rsid w:val="008922BC"/>
    <w:rsid w:val="008947C0"/>
    <w:rsid w:val="0089540C"/>
    <w:rsid w:val="008A1E12"/>
    <w:rsid w:val="008A52F1"/>
    <w:rsid w:val="008A68A9"/>
    <w:rsid w:val="008A70E3"/>
    <w:rsid w:val="008B73CC"/>
    <w:rsid w:val="008C0B26"/>
    <w:rsid w:val="008C0FFE"/>
    <w:rsid w:val="008C45BB"/>
    <w:rsid w:val="008D76AD"/>
    <w:rsid w:val="008E363B"/>
    <w:rsid w:val="008E5DE8"/>
    <w:rsid w:val="008E6C50"/>
    <w:rsid w:val="008E73F7"/>
    <w:rsid w:val="008F0B2C"/>
    <w:rsid w:val="0090131A"/>
    <w:rsid w:val="0090621F"/>
    <w:rsid w:val="00910ADD"/>
    <w:rsid w:val="009115A7"/>
    <w:rsid w:val="0091248C"/>
    <w:rsid w:val="00921A9A"/>
    <w:rsid w:val="00926B78"/>
    <w:rsid w:val="009317C4"/>
    <w:rsid w:val="009412F3"/>
    <w:rsid w:val="00941940"/>
    <w:rsid w:val="00950F43"/>
    <w:rsid w:val="0095268E"/>
    <w:rsid w:val="00961A99"/>
    <w:rsid w:val="00967705"/>
    <w:rsid w:val="00967C7F"/>
    <w:rsid w:val="00975285"/>
    <w:rsid w:val="009765B6"/>
    <w:rsid w:val="00980492"/>
    <w:rsid w:val="00982BDC"/>
    <w:rsid w:val="009838A5"/>
    <w:rsid w:val="009867D7"/>
    <w:rsid w:val="00987DAE"/>
    <w:rsid w:val="00996586"/>
    <w:rsid w:val="00997924"/>
    <w:rsid w:val="009A2F94"/>
    <w:rsid w:val="009B279D"/>
    <w:rsid w:val="009C0421"/>
    <w:rsid w:val="009C54D5"/>
    <w:rsid w:val="009D53EE"/>
    <w:rsid w:val="009D7671"/>
    <w:rsid w:val="009E3177"/>
    <w:rsid w:val="009E5088"/>
    <w:rsid w:val="009E7555"/>
    <w:rsid w:val="009F0D70"/>
    <w:rsid w:val="00A0421E"/>
    <w:rsid w:val="00A068FF"/>
    <w:rsid w:val="00A15C74"/>
    <w:rsid w:val="00A21F2F"/>
    <w:rsid w:val="00A30EA8"/>
    <w:rsid w:val="00A3196A"/>
    <w:rsid w:val="00A374E0"/>
    <w:rsid w:val="00A50136"/>
    <w:rsid w:val="00A527F5"/>
    <w:rsid w:val="00A66404"/>
    <w:rsid w:val="00A82708"/>
    <w:rsid w:val="00A83B8F"/>
    <w:rsid w:val="00A95937"/>
    <w:rsid w:val="00AA56E0"/>
    <w:rsid w:val="00AA67E2"/>
    <w:rsid w:val="00AD1339"/>
    <w:rsid w:val="00AD4031"/>
    <w:rsid w:val="00AD55B2"/>
    <w:rsid w:val="00AD605D"/>
    <w:rsid w:val="00AE049A"/>
    <w:rsid w:val="00AE44F8"/>
    <w:rsid w:val="00AF1604"/>
    <w:rsid w:val="00AF2710"/>
    <w:rsid w:val="00AF5EB5"/>
    <w:rsid w:val="00B01369"/>
    <w:rsid w:val="00B15630"/>
    <w:rsid w:val="00B214F6"/>
    <w:rsid w:val="00B26BED"/>
    <w:rsid w:val="00B26DCB"/>
    <w:rsid w:val="00B3211B"/>
    <w:rsid w:val="00B32CCC"/>
    <w:rsid w:val="00B3757F"/>
    <w:rsid w:val="00B37B42"/>
    <w:rsid w:val="00B40EDF"/>
    <w:rsid w:val="00B45BBB"/>
    <w:rsid w:val="00B468AC"/>
    <w:rsid w:val="00B47F93"/>
    <w:rsid w:val="00B54CB5"/>
    <w:rsid w:val="00B5781D"/>
    <w:rsid w:val="00B66FD8"/>
    <w:rsid w:val="00B7621C"/>
    <w:rsid w:val="00B96661"/>
    <w:rsid w:val="00BB60C8"/>
    <w:rsid w:val="00BB6D33"/>
    <w:rsid w:val="00BC45EF"/>
    <w:rsid w:val="00BD2EF1"/>
    <w:rsid w:val="00BD6567"/>
    <w:rsid w:val="00BF1D14"/>
    <w:rsid w:val="00C058AE"/>
    <w:rsid w:val="00C1005D"/>
    <w:rsid w:val="00C132DE"/>
    <w:rsid w:val="00C209D6"/>
    <w:rsid w:val="00C2312D"/>
    <w:rsid w:val="00C25734"/>
    <w:rsid w:val="00C329AC"/>
    <w:rsid w:val="00C329B2"/>
    <w:rsid w:val="00C35D81"/>
    <w:rsid w:val="00C36C51"/>
    <w:rsid w:val="00C55AB1"/>
    <w:rsid w:val="00C56AFB"/>
    <w:rsid w:val="00C66ECD"/>
    <w:rsid w:val="00C764F1"/>
    <w:rsid w:val="00C76DBC"/>
    <w:rsid w:val="00C80C8E"/>
    <w:rsid w:val="00C90E94"/>
    <w:rsid w:val="00C96794"/>
    <w:rsid w:val="00CA1615"/>
    <w:rsid w:val="00CA2FA9"/>
    <w:rsid w:val="00CA38B3"/>
    <w:rsid w:val="00CB290A"/>
    <w:rsid w:val="00CB53F0"/>
    <w:rsid w:val="00CC0ED0"/>
    <w:rsid w:val="00CC3653"/>
    <w:rsid w:val="00CD0AA7"/>
    <w:rsid w:val="00CD4FA6"/>
    <w:rsid w:val="00CD6019"/>
    <w:rsid w:val="00CE5A4F"/>
    <w:rsid w:val="00CF5076"/>
    <w:rsid w:val="00D05C96"/>
    <w:rsid w:val="00D17AE7"/>
    <w:rsid w:val="00D31747"/>
    <w:rsid w:val="00D410D0"/>
    <w:rsid w:val="00D448DD"/>
    <w:rsid w:val="00D45CC2"/>
    <w:rsid w:val="00D51C18"/>
    <w:rsid w:val="00D55973"/>
    <w:rsid w:val="00D67BA4"/>
    <w:rsid w:val="00D73A39"/>
    <w:rsid w:val="00D74133"/>
    <w:rsid w:val="00D87A30"/>
    <w:rsid w:val="00DA0E2B"/>
    <w:rsid w:val="00DA1514"/>
    <w:rsid w:val="00DA3DE0"/>
    <w:rsid w:val="00DA4836"/>
    <w:rsid w:val="00DC4BAB"/>
    <w:rsid w:val="00DD1873"/>
    <w:rsid w:val="00DD283E"/>
    <w:rsid w:val="00DD28C3"/>
    <w:rsid w:val="00DD3542"/>
    <w:rsid w:val="00DE2268"/>
    <w:rsid w:val="00DF346B"/>
    <w:rsid w:val="00E02C23"/>
    <w:rsid w:val="00E0455D"/>
    <w:rsid w:val="00E06790"/>
    <w:rsid w:val="00E06AC7"/>
    <w:rsid w:val="00E075D1"/>
    <w:rsid w:val="00E12BDD"/>
    <w:rsid w:val="00E15516"/>
    <w:rsid w:val="00E21D39"/>
    <w:rsid w:val="00E24F3E"/>
    <w:rsid w:val="00E26D32"/>
    <w:rsid w:val="00E371C5"/>
    <w:rsid w:val="00E4731C"/>
    <w:rsid w:val="00E55990"/>
    <w:rsid w:val="00E56526"/>
    <w:rsid w:val="00E56D1F"/>
    <w:rsid w:val="00E71441"/>
    <w:rsid w:val="00E73B48"/>
    <w:rsid w:val="00E8556F"/>
    <w:rsid w:val="00E85A6E"/>
    <w:rsid w:val="00E90C4E"/>
    <w:rsid w:val="00E96979"/>
    <w:rsid w:val="00EA1E71"/>
    <w:rsid w:val="00EA62F9"/>
    <w:rsid w:val="00EA67D3"/>
    <w:rsid w:val="00ED3899"/>
    <w:rsid w:val="00ED6DD8"/>
    <w:rsid w:val="00EE487C"/>
    <w:rsid w:val="00EE5990"/>
    <w:rsid w:val="00EE67EB"/>
    <w:rsid w:val="00EE760C"/>
    <w:rsid w:val="00EF0DB5"/>
    <w:rsid w:val="00EF16F5"/>
    <w:rsid w:val="00EF41CF"/>
    <w:rsid w:val="00EF470D"/>
    <w:rsid w:val="00F03548"/>
    <w:rsid w:val="00F03FBA"/>
    <w:rsid w:val="00F12501"/>
    <w:rsid w:val="00F22E83"/>
    <w:rsid w:val="00F2390D"/>
    <w:rsid w:val="00F27487"/>
    <w:rsid w:val="00F3202D"/>
    <w:rsid w:val="00F35B1A"/>
    <w:rsid w:val="00F448E3"/>
    <w:rsid w:val="00F459E2"/>
    <w:rsid w:val="00F60B7B"/>
    <w:rsid w:val="00F64CFD"/>
    <w:rsid w:val="00F653DB"/>
    <w:rsid w:val="00F8151B"/>
    <w:rsid w:val="00F87369"/>
    <w:rsid w:val="00F92298"/>
    <w:rsid w:val="00F9274E"/>
    <w:rsid w:val="00F95C92"/>
    <w:rsid w:val="00F96E07"/>
    <w:rsid w:val="00FA2505"/>
    <w:rsid w:val="00FA4068"/>
    <w:rsid w:val="00FD31BB"/>
    <w:rsid w:val="00FE0D69"/>
    <w:rsid w:val="00FE2119"/>
    <w:rsid w:val="00FF40EF"/>
    <w:rsid w:val="55007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1"/>
    <w:semiHidden/>
    <w:unhideWhenUsed/>
    <w:qFormat/>
    <w:uiPriority w:val="99"/>
    <w:pPr>
      <w:jc w:val="left"/>
    </w:pPr>
    <w:rPr>
      <w:rFonts w:ascii="Calibri" w:hAnsi="Calibri" w:eastAsia="宋体" w:cs="Times New Roman"/>
      <w:sz w:val="21"/>
      <w:szCs w:val="22"/>
    </w:rPr>
  </w:style>
  <w:style w:type="paragraph" w:styleId="4">
    <w:name w:val="Balloon Text"/>
    <w:basedOn w:val="1"/>
    <w:link w:val="2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8">
    <w:name w:val="annotation subject"/>
    <w:basedOn w:val="3"/>
    <w:next w:val="3"/>
    <w:link w:val="23"/>
    <w:semiHidden/>
    <w:unhideWhenUsed/>
    <w:qFormat/>
    <w:uiPriority w:val="99"/>
    <w:rPr>
      <w:rFonts w:asciiTheme="minorHAnsi" w:hAnsiTheme="minorHAnsi" w:eastAsiaTheme="minorEastAsia" w:cstheme="minorBidi"/>
      <w:b/>
      <w:bCs/>
      <w:sz w:val="24"/>
      <w:szCs w:val="24"/>
    </w:rPr>
  </w:style>
  <w:style w:type="character" w:styleId="11">
    <w:name w:val="page number"/>
    <w:basedOn w:val="10"/>
    <w:semiHidden/>
    <w:unhideWhenUsed/>
    <w:uiPriority w:val="99"/>
  </w:style>
  <w:style w:type="character" w:styleId="12">
    <w:name w:val="FollowedHyperlink"/>
    <w:basedOn w:val="10"/>
    <w:semiHidden/>
    <w:unhideWhenUsed/>
    <w:qFormat/>
    <w:uiPriority w:val="99"/>
    <w:rPr>
      <w:color w:val="919191" w:themeColor="followedHyperlink"/>
      <w:u w:val="single"/>
      <w14:textFill>
        <w14:solidFill>
          <w14:schemeClr w14:val="folHlink"/>
        </w14:solidFill>
      </w14:textFill>
    </w:rPr>
  </w:style>
  <w:style w:type="character" w:styleId="13">
    <w:name w:val="Hyperlink"/>
    <w:basedOn w:val="10"/>
    <w:unhideWhenUsed/>
    <w:uiPriority w:val="99"/>
    <w:rPr>
      <w:color w:val="5F5F5F" w:themeColor="hyperlink"/>
      <w:u w:val="single"/>
      <w14:textFill>
        <w14:solidFill>
          <w14:schemeClr w14:val="hlink"/>
        </w14:solidFill>
      </w14:textFill>
    </w:rPr>
  </w:style>
  <w:style w:type="character" w:styleId="14">
    <w:name w:val="annotation reference"/>
    <w:basedOn w:val="10"/>
    <w:semiHidden/>
    <w:unhideWhenUsed/>
    <w:qFormat/>
    <w:uiPriority w:val="99"/>
    <w:rPr>
      <w:sz w:val="21"/>
      <w:szCs w:val="21"/>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uiPriority w:val="99"/>
    <w:rPr>
      <w:sz w:val="18"/>
      <w:szCs w:val="18"/>
    </w:rPr>
  </w:style>
  <w:style w:type="paragraph" w:styleId="17">
    <w:name w:val="No Spacing"/>
    <w:qFormat/>
    <w:uiPriority w:val="1"/>
    <w:rPr>
      <w:rFonts w:eastAsia="Microsoft YaHei UI" w:asciiTheme="minorHAnsi" w:hAnsiTheme="minorHAnsi" w:cstheme="minorBidi"/>
      <w:kern w:val="0"/>
      <w:sz w:val="22"/>
      <w:szCs w:val="22"/>
      <w:lang w:val="en-US" w:eastAsia="zh-CN" w:bidi="ar-SA"/>
    </w:rPr>
  </w:style>
  <w:style w:type="character" w:customStyle="1" w:styleId="18">
    <w:name w:val="未处理的提及1"/>
    <w:basedOn w:val="10"/>
    <w:semiHidden/>
    <w:unhideWhenUsed/>
    <w:qFormat/>
    <w:uiPriority w:val="99"/>
    <w:rPr>
      <w:color w:val="605E5C"/>
      <w:shd w:val="clear" w:color="auto" w:fill="E1DFDD"/>
    </w:rPr>
  </w:style>
  <w:style w:type="character" w:customStyle="1" w:styleId="19">
    <w:name w:val="标题 2 字符"/>
    <w:basedOn w:val="10"/>
    <w:link w:val="2"/>
    <w:qFormat/>
    <w:uiPriority w:val="9"/>
    <w:rPr>
      <w:rFonts w:asciiTheme="majorHAnsi" w:hAnsiTheme="majorHAnsi" w:eastAsiaTheme="majorEastAsia" w:cstheme="majorBidi"/>
      <w:b/>
      <w:bCs/>
      <w:sz w:val="32"/>
      <w:szCs w:val="32"/>
    </w:rPr>
  </w:style>
  <w:style w:type="paragraph" w:styleId="20">
    <w:name w:val="List Paragraph"/>
    <w:basedOn w:val="1"/>
    <w:qFormat/>
    <w:uiPriority w:val="0"/>
    <w:pPr>
      <w:ind w:firstLine="420" w:firstLineChars="200"/>
    </w:pPr>
    <w:rPr>
      <w:rFonts w:ascii="Calibri" w:hAnsi="Calibri" w:eastAsia="宋体" w:cs="Times New Roman"/>
      <w:sz w:val="21"/>
      <w:szCs w:val="22"/>
    </w:rPr>
  </w:style>
  <w:style w:type="character" w:customStyle="1" w:styleId="21">
    <w:name w:val="批注文字 字符"/>
    <w:basedOn w:val="10"/>
    <w:link w:val="3"/>
    <w:semiHidden/>
    <w:qFormat/>
    <w:uiPriority w:val="99"/>
    <w:rPr>
      <w:rFonts w:ascii="Calibri" w:hAnsi="Calibri" w:eastAsia="宋体" w:cs="Times New Roman"/>
      <w:sz w:val="21"/>
      <w:szCs w:val="22"/>
    </w:rPr>
  </w:style>
  <w:style w:type="character" w:customStyle="1" w:styleId="22">
    <w:name w:val="批注框文本 字符"/>
    <w:basedOn w:val="10"/>
    <w:link w:val="4"/>
    <w:semiHidden/>
    <w:qFormat/>
    <w:uiPriority w:val="99"/>
    <w:rPr>
      <w:sz w:val="18"/>
      <w:szCs w:val="18"/>
    </w:rPr>
  </w:style>
  <w:style w:type="character" w:customStyle="1" w:styleId="23">
    <w:name w:val="批注主题 字符"/>
    <w:basedOn w:val="21"/>
    <w:link w:val="8"/>
    <w:semiHidden/>
    <w:qFormat/>
    <w:uiPriority w:val="99"/>
    <w:rPr>
      <w:rFonts w:ascii="Calibri" w:hAnsi="Calibri" w:eastAsia="宋体" w:cs="Times New Roman"/>
      <w:b/>
      <w:bCs/>
      <w:sz w:val="21"/>
      <w:szCs w:val="22"/>
    </w:rPr>
  </w:style>
  <w:style w:type="paragraph" w:customStyle="1" w:styleId="24">
    <w:name w:val="Revision"/>
    <w:hidden/>
    <w:semiHidden/>
    <w:qFormat/>
    <w:uiPriority w:val="99"/>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package" Target="embeddings/Workbook1.xlsx"/><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2.bin"/><Relationship Id="rId22" Type="http://schemas.openxmlformats.org/officeDocument/2006/relationships/image" Target="media/image10.emf"/><Relationship Id="rId21" Type="http://schemas.openxmlformats.org/officeDocument/2006/relationships/oleObject" Target="embeddings/oleObject1.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package" Target="embeddings/Document2.docx"/><Relationship Id="rId18" Type="http://schemas.openxmlformats.org/officeDocument/2006/relationships/image" Target="media/image8.emf"/><Relationship Id="rId17" Type="http://schemas.openxmlformats.org/officeDocument/2006/relationships/package" Target="embeddings/Document1.docx"/><Relationship Id="rId16" Type="http://schemas.openxmlformats.org/officeDocument/2006/relationships/image" Target="media/image7.emf"/><Relationship Id="rId15" Type="http://schemas.openxmlformats.org/officeDocument/2006/relationships/package" Target="embeddings/Workbook3.xlsx"/><Relationship Id="rId14" Type="http://schemas.openxmlformats.org/officeDocument/2006/relationships/oleObject" Target="file:///C:\Users\luonan20\Desktop\&#33620;&#26525;&#25307;&#26631;\25&#24180;&#28023;&#21335;&#33620;&#26525;\25&#24180;&#28023;&#21335;&#33620;&#26525;\25&#24180;&#33620;&#26525;&#33322;&#31354;&#20986;&#28207;&#26631;&#30340;-&#19977;&#20122;.xlsx" TargetMode="External"/><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package" Target="embeddings/Workbook2.xlsx"/><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8B3040-B64F-4027-AEAA-F1993B151815}">
  <ds:schemaRefs/>
</ds:datastoreItem>
</file>

<file path=docProps/app.xml><?xml version="1.0" encoding="utf-8"?>
<Properties xmlns="http://schemas.openxmlformats.org/officeDocument/2006/extended-properties" xmlns:vt="http://schemas.openxmlformats.org/officeDocument/2006/docPropsVTypes">
  <Template>Normal</Template>
  <Pages>6</Pages>
  <Words>5905</Words>
  <Characters>6391</Characters>
  <Lines>49</Lines>
  <Paragraphs>13</Paragraphs>
  <TotalTime>676</TotalTime>
  <ScaleCrop>false</ScaleCrop>
  <LinksUpToDate>false</LinksUpToDate>
  <CharactersWithSpaces>6410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2024-06-07T02:27:00Z</dcterms:created>
  <dc:creator>Microsoft Office 用户</dc:creator>
  <cp:lastModifiedBy>沫燃 *</cp:lastModifiedBy>
  <dcterms:modified xsi:type="dcterms:W3CDTF">2025-02-12T02:18:14Z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eyJoZGlkIjoiMGM2Y2JhNTI2ODZhZDhlNDdiZWJlOWMzN2NmM2E2N2QiLCJ1c2VySWQiOiI2NzYyNDQ5OTcifQ==</vt:lpwstr>
  </property>
  <property fmtid="{D5CDD505-2E9C-101B-9397-08002B2CF9AE}" pid="3" name="KSOProductBuildVer">
    <vt:lpwstr>2052-12.1.0.19770</vt:lpwstr>
  </property>
  <property fmtid="{D5CDD505-2E9C-101B-9397-08002B2CF9AE}" pid="4" name="ICV">
    <vt:lpwstr>4A08949DA0F74E168F3A133D15EB769D_12</vt:lpwstr>
  </property>
</Properties>
</file>