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F0B47">
      <w:pPr>
        <w:keepNext w:val="0"/>
        <w:keepLines w:val="0"/>
        <w:widowControl/>
        <w:suppressLineNumbers w:val="0"/>
        <w:jc w:val="left"/>
        <w:rPr>
          <w:rStyle w:val="3"/>
        </w:rPr>
      </w:pPr>
      <w:r>
        <w:rPr>
          <w:rStyle w:val="3"/>
          <w:lang w:val="en-US" w:eastAsia="zh-CN"/>
        </w:rPr>
        <w:t>本招标项目山东裕龙石化有限公司裕龙岛炼化一体化项目（一期）</w:t>
      </w:r>
      <w:bookmarkStart w:id="0" w:name="_GoBack"/>
      <w:r>
        <w:rPr>
          <w:rStyle w:val="3"/>
          <w:lang w:val="en-US" w:eastAsia="zh-CN"/>
        </w:rPr>
        <w:t>2025年化工品水路</w:t>
      </w:r>
      <w:r>
        <w:rPr>
          <w:rStyle w:val="3"/>
          <w:rFonts w:hint="eastAsia"/>
          <w:lang w:val="en-US" w:eastAsia="zh-CN"/>
        </w:rPr>
        <w:t>运输服务项目（二次）</w:t>
      </w:r>
      <w:bookmarkEnd w:id="0"/>
      <w:r>
        <w:rPr>
          <w:rStyle w:val="3"/>
          <w:rFonts w:hint="eastAsia"/>
          <w:lang w:val="en-US" w:eastAsia="zh-CN"/>
        </w:rPr>
        <w:t>，招标人为山东裕龙石化有限公司，招标项目资金来自企业自筹，出资比例为100%。该项目已具备招标条件，现对2025年化工品水路运输服务项目（二次）进行公开招标。</w:t>
      </w:r>
      <w:r>
        <w:rPr>
          <w:rStyle w:val="3"/>
          <w:rFonts w:hint="eastAsia"/>
          <w:lang w:val="en-US" w:eastAsia="zh-CN"/>
        </w:rPr>
        <w:br w:type="textWrapping"/>
      </w:r>
      <w:r>
        <w:rPr>
          <w:rStyle w:val="3"/>
          <w:rFonts w:hint="eastAsia"/>
          <w:lang w:val="en-US" w:eastAsia="zh-CN"/>
        </w:rPr>
        <w:t>1.项目概况及招标范围</w:t>
      </w:r>
      <w:r>
        <w:rPr>
          <w:rStyle w:val="3"/>
          <w:rFonts w:hint="eastAsia"/>
          <w:lang w:val="en-US" w:eastAsia="zh-CN"/>
        </w:rPr>
        <w:br w:type="textWrapping"/>
      </w:r>
      <w:r>
        <w:rPr>
          <w:rStyle w:val="3"/>
          <w:rFonts w:hint="eastAsia"/>
          <w:lang w:val="en-US" w:eastAsia="zh-CN"/>
        </w:rPr>
        <w:t>1.1项目名称：山东裕龙石化有限公司裕龙岛炼化一体化项目（一期）2025年化工品水路运输服务项目（二次）</w:t>
      </w:r>
      <w:r>
        <w:rPr>
          <w:rStyle w:val="3"/>
          <w:rFonts w:hint="eastAsia"/>
          <w:lang w:val="en-US" w:eastAsia="zh-CN"/>
        </w:rPr>
        <w:br w:type="textWrapping"/>
      </w:r>
      <w:r>
        <w:rPr>
          <w:rStyle w:val="3"/>
          <w:rFonts w:hint="eastAsia"/>
          <w:lang w:val="en-US" w:eastAsia="zh-CN"/>
        </w:rPr>
        <w:t>项目编号：0677-F2412103-287</w:t>
      </w:r>
      <w:r>
        <w:rPr>
          <w:rStyle w:val="3"/>
          <w:rFonts w:hint="eastAsia"/>
          <w:lang w:val="en-US" w:eastAsia="zh-CN"/>
        </w:rPr>
        <w:br w:type="textWrapping"/>
      </w:r>
      <w:r>
        <w:rPr>
          <w:rStyle w:val="3"/>
          <w:rFonts w:hint="eastAsia"/>
          <w:lang w:val="en-US" w:eastAsia="zh-CN"/>
        </w:rPr>
        <w:t>1.2招标范围：山东裕龙石化有限公司裕龙岛炼化一体化项目（一期）2025年化工品水路运输服务项目（二次），共分1个标段，包括三标段-2025年山东裕龙石化“化工品”10000吨级船舶水路运输服务。具体详见技术规格书。</w:t>
      </w:r>
      <w:r>
        <w:rPr>
          <w:rStyle w:val="3"/>
          <w:rFonts w:hint="eastAsia"/>
          <w:lang w:val="en-US" w:eastAsia="zh-CN"/>
        </w:rPr>
        <w:br w:type="textWrapping"/>
      </w:r>
      <w:r>
        <w:rPr>
          <w:rStyle w:val="3"/>
          <w:rFonts w:hint="eastAsia"/>
          <w:lang w:val="en-US" w:eastAsia="zh-CN"/>
        </w:rPr>
        <w:t>2.投标人资格要求</w:t>
      </w:r>
      <w:r>
        <w:rPr>
          <w:rStyle w:val="3"/>
          <w:rFonts w:hint="eastAsia"/>
          <w:lang w:val="en-US" w:eastAsia="zh-CN"/>
        </w:rPr>
        <w:br w:type="textWrapping"/>
      </w:r>
      <w:r>
        <w:rPr>
          <w:rStyle w:val="3"/>
          <w:rFonts w:hint="eastAsia"/>
          <w:lang w:val="en-US" w:eastAsia="zh-CN"/>
        </w:rPr>
        <w:t>2.1企业资质</w:t>
      </w:r>
      <w:r>
        <w:rPr>
          <w:rStyle w:val="3"/>
          <w:rFonts w:hint="eastAsia"/>
          <w:lang w:val="en-US" w:eastAsia="zh-CN"/>
        </w:rPr>
        <w:br w:type="textWrapping"/>
      </w:r>
      <w:r>
        <w:rPr>
          <w:rStyle w:val="3"/>
          <w:rFonts w:hint="eastAsia"/>
          <w:lang w:val="en-US" w:eastAsia="zh-CN"/>
        </w:rPr>
        <w:t>要求：营业执照（三证合一，注册资本金人民币5000万元（含）以上）、国内水路运输经营许可证，且证件在有效期内。</w:t>
      </w:r>
      <w:r>
        <w:rPr>
          <w:rStyle w:val="3"/>
          <w:rFonts w:hint="eastAsia"/>
          <w:lang w:val="en-US" w:eastAsia="zh-CN"/>
        </w:rPr>
        <w:br w:type="textWrapping"/>
      </w:r>
      <w:r>
        <w:rPr>
          <w:rStyle w:val="3"/>
          <w:rFonts w:hint="eastAsia"/>
          <w:lang w:val="en-US" w:eastAsia="zh-CN"/>
        </w:rPr>
        <w:t>2.2运力规模</w:t>
      </w:r>
      <w:r>
        <w:rPr>
          <w:rStyle w:val="3"/>
          <w:rFonts w:hint="eastAsia"/>
          <w:lang w:val="en-US" w:eastAsia="zh-CN"/>
        </w:rPr>
        <w:br w:type="textWrapping"/>
      </w:r>
      <w:r>
        <w:rPr>
          <w:rStyle w:val="3"/>
          <w:rFonts w:hint="eastAsia"/>
          <w:lang w:val="en-US" w:eastAsia="zh-CN"/>
        </w:rPr>
        <w:t>要求：可提供自有船舶2艘及以上（可提供运力船舶要求：船舶船龄≤18年，运输执行船舶船龄按照招标人提供的相关部门具体要求为准，具备该标的适装要求，自有运力船舶定义以2.8特殊说明中2.8.2项解释为准）。</w:t>
      </w:r>
      <w:r>
        <w:rPr>
          <w:rStyle w:val="3"/>
          <w:rFonts w:hint="eastAsia"/>
          <w:lang w:val="en-US" w:eastAsia="zh-CN"/>
        </w:rPr>
        <w:br w:type="textWrapping"/>
      </w:r>
      <w:r>
        <w:rPr>
          <w:rStyle w:val="3"/>
          <w:rFonts w:hint="eastAsia"/>
          <w:lang w:val="en-US" w:eastAsia="zh-CN"/>
        </w:rPr>
        <w:t>2.3从业年限及运输经验</w:t>
      </w:r>
      <w:r>
        <w:rPr>
          <w:rStyle w:val="3"/>
          <w:rFonts w:hint="eastAsia"/>
          <w:lang w:val="en-US" w:eastAsia="zh-CN"/>
        </w:rPr>
        <w:br w:type="textWrapping"/>
      </w:r>
      <w:r>
        <w:rPr>
          <w:rStyle w:val="3"/>
          <w:rFonts w:hint="eastAsia"/>
          <w:lang w:val="en-US" w:eastAsia="zh-CN"/>
        </w:rPr>
        <w:t>要求：投标人企业营业运营年限≥5年（营业执照注册时间），该标的运输经验3年及以上。</w:t>
      </w:r>
      <w:r>
        <w:rPr>
          <w:rStyle w:val="3"/>
          <w:rFonts w:hint="eastAsia"/>
          <w:lang w:val="en-US" w:eastAsia="zh-CN"/>
        </w:rPr>
        <w:br w:type="textWrapping"/>
      </w:r>
      <w:r>
        <w:rPr>
          <w:rStyle w:val="3"/>
          <w:rFonts w:hint="eastAsia"/>
          <w:lang w:val="en-US" w:eastAsia="zh-CN"/>
        </w:rPr>
        <w:t>2.4安全管理</w:t>
      </w:r>
      <w:r>
        <w:rPr>
          <w:rStyle w:val="3"/>
          <w:rFonts w:hint="eastAsia"/>
          <w:lang w:val="en-US" w:eastAsia="zh-CN"/>
        </w:rPr>
        <w:br w:type="textWrapping"/>
      </w:r>
      <w:r>
        <w:rPr>
          <w:rStyle w:val="3"/>
          <w:rFonts w:hint="eastAsia"/>
          <w:lang w:val="en-US" w:eastAsia="zh-CN"/>
        </w:rPr>
        <w:t>要求：公司设置安全管理机构并配置专职安全生产管理人员，近一年内未发生过一般等级以上负全部或主要责任的水上交通事故和污染事故。</w:t>
      </w:r>
      <w:r>
        <w:rPr>
          <w:rStyle w:val="3"/>
          <w:rFonts w:hint="eastAsia"/>
          <w:lang w:val="en-US" w:eastAsia="zh-CN"/>
        </w:rPr>
        <w:br w:type="textWrapping"/>
      </w:r>
      <w:r>
        <w:rPr>
          <w:rStyle w:val="3"/>
          <w:rFonts w:hint="eastAsia"/>
          <w:lang w:val="en-US" w:eastAsia="zh-CN"/>
        </w:rPr>
        <w:t>2.5安全标准化</w:t>
      </w:r>
      <w:r>
        <w:rPr>
          <w:rStyle w:val="3"/>
          <w:rFonts w:hint="eastAsia"/>
          <w:lang w:val="en-US" w:eastAsia="zh-CN"/>
        </w:rPr>
        <w:br w:type="textWrapping"/>
      </w:r>
      <w:r>
        <w:rPr>
          <w:rStyle w:val="3"/>
          <w:rFonts w:hint="eastAsia"/>
          <w:lang w:val="en-US" w:eastAsia="zh-CN"/>
        </w:rPr>
        <w:t>要求：企业安全标准化等级二级及以上或有海事局签发的符合证明证书。</w:t>
      </w:r>
      <w:r>
        <w:rPr>
          <w:rStyle w:val="3"/>
          <w:rFonts w:hint="eastAsia"/>
          <w:lang w:val="en-US" w:eastAsia="zh-CN"/>
        </w:rPr>
        <w:br w:type="textWrapping"/>
      </w:r>
      <w:r>
        <w:rPr>
          <w:rStyle w:val="3"/>
          <w:rFonts w:hint="eastAsia"/>
          <w:lang w:val="en-US" w:eastAsia="zh-CN"/>
        </w:rPr>
        <w:t>2.6船舶保险、证书</w:t>
      </w:r>
      <w:r>
        <w:rPr>
          <w:rStyle w:val="3"/>
          <w:rFonts w:hint="eastAsia"/>
          <w:lang w:val="en-US" w:eastAsia="zh-CN"/>
        </w:rPr>
        <w:br w:type="textWrapping"/>
      </w:r>
      <w:r>
        <w:rPr>
          <w:rStyle w:val="3"/>
          <w:rFonts w:hint="eastAsia"/>
          <w:lang w:val="en-US" w:eastAsia="zh-CN"/>
        </w:rPr>
        <w:t>要求：船舶保险和船舶污染保险齐全，船舶证书、船员证书等法定文书符合海事主管部门要求。</w:t>
      </w:r>
      <w:r>
        <w:rPr>
          <w:rStyle w:val="3"/>
          <w:rFonts w:hint="eastAsia"/>
          <w:lang w:val="en-US" w:eastAsia="zh-CN"/>
        </w:rPr>
        <w:br w:type="textWrapping"/>
      </w:r>
      <w:r>
        <w:rPr>
          <w:rStyle w:val="3"/>
          <w:rFonts w:hint="eastAsia"/>
          <w:lang w:val="en-US" w:eastAsia="zh-CN"/>
        </w:rPr>
        <w:t>2.7第三方审计</w:t>
      </w:r>
      <w:r>
        <w:rPr>
          <w:rStyle w:val="3"/>
          <w:rFonts w:hint="eastAsia"/>
          <w:lang w:val="en-US" w:eastAsia="zh-CN"/>
        </w:rPr>
        <w:br w:type="textWrapping"/>
      </w:r>
      <w:r>
        <w:rPr>
          <w:rStyle w:val="3"/>
          <w:rFonts w:hint="eastAsia"/>
          <w:lang w:val="en-US" w:eastAsia="zh-CN"/>
        </w:rPr>
        <w:t>要求：近3个完整会计年度第三方审计报告中企业资产负债率不均高于70%（如近期发生大型投资，且该笔资金用于投资主业，应提供相应证明材料）；近3个完整会计年度第三方审计报告中企业净利润不均为负。</w:t>
      </w:r>
      <w:r>
        <w:rPr>
          <w:rStyle w:val="3"/>
          <w:rFonts w:hint="eastAsia"/>
          <w:lang w:val="en-US" w:eastAsia="zh-CN"/>
        </w:rPr>
        <w:br w:type="textWrapping"/>
      </w:r>
      <w:r>
        <w:rPr>
          <w:rStyle w:val="3"/>
          <w:rFonts w:hint="eastAsia"/>
          <w:lang w:val="en-US" w:eastAsia="zh-CN"/>
        </w:rPr>
        <w:t>2.8特殊说明</w:t>
      </w:r>
      <w:r>
        <w:rPr>
          <w:rStyle w:val="3"/>
          <w:rFonts w:hint="eastAsia"/>
          <w:lang w:val="en-US" w:eastAsia="zh-CN"/>
        </w:rPr>
        <w:br w:type="textWrapping"/>
      </w:r>
      <w:r>
        <w:rPr>
          <w:rStyle w:val="3"/>
          <w:rFonts w:hint="eastAsia"/>
          <w:lang w:val="en-US" w:eastAsia="zh-CN"/>
        </w:rPr>
        <w:t>2.8.1投标人企业负责人为同一人或存在控股、管理关系：关联关系的不同单位，不得参加同一标段投标或者未划分标段的同一招标项目投标。</w:t>
      </w:r>
      <w:r>
        <w:rPr>
          <w:rStyle w:val="3"/>
          <w:rFonts w:hint="eastAsia"/>
          <w:lang w:val="en-US" w:eastAsia="zh-CN"/>
        </w:rPr>
        <w:br w:type="textWrapping"/>
      </w:r>
      <w:r>
        <w:rPr>
          <w:rStyle w:val="3"/>
          <w:rFonts w:hint="eastAsia"/>
          <w:lang w:val="en-US" w:eastAsia="zh-CN"/>
        </w:rPr>
        <w:t>2.8.2自有运力及关联公司运力说明：自有运力指投标企业出资购买船舶资产且船舶所有人为企业自身的运力，包括关联公司的自有运力：以下情况两家公司可视为关联公司①直接控股100%：②控股超过50%以上；③“法定代表人“实际控制人”“控股股东”的任一方为同一人（或单位）。</w:t>
      </w:r>
      <w:r>
        <w:rPr>
          <w:rStyle w:val="3"/>
          <w:rFonts w:hint="eastAsia"/>
          <w:lang w:val="en-US" w:eastAsia="zh-CN"/>
        </w:rPr>
        <w:br w:type="textWrapping"/>
      </w:r>
      <w:r>
        <w:rPr>
          <w:rStyle w:val="3"/>
          <w:rFonts w:hint="eastAsia"/>
          <w:lang w:val="en-US" w:eastAsia="zh-CN"/>
        </w:rPr>
        <w:t>2.8.3物流供应商参与投标的物料可提供的实际自有运力数量不满足最低数量要求的，或者未提供运力清单的不得参与该物料标段的招标。</w:t>
      </w:r>
      <w:r>
        <w:rPr>
          <w:rStyle w:val="3"/>
          <w:rFonts w:hint="eastAsia"/>
          <w:lang w:val="en-US" w:eastAsia="zh-CN"/>
        </w:rPr>
        <w:br w:type="textWrapping"/>
      </w:r>
      <w:r>
        <w:rPr>
          <w:rStyle w:val="3"/>
          <w:rFonts w:hint="eastAsia"/>
          <w:lang w:val="en-US" w:eastAsia="zh-CN"/>
        </w:rPr>
        <w:t>2.8.4投标人须提供运力保障承诺书并盖章，承诺可提供船舶的最大运力作为运力保障参与招标人公司业务，无论节假日均须保障招标人业务需求，并承诺船舶全部为投标人自有运力船舶。</w:t>
      </w:r>
      <w:r>
        <w:rPr>
          <w:rStyle w:val="3"/>
          <w:rFonts w:hint="eastAsia"/>
          <w:lang w:val="en-US" w:eastAsia="zh-CN"/>
        </w:rPr>
        <w:br w:type="textWrapping"/>
      </w:r>
      <w:r>
        <w:rPr>
          <w:rStyle w:val="3"/>
          <w:rFonts w:hint="eastAsia"/>
          <w:lang w:val="en-US" w:eastAsia="zh-CN"/>
        </w:rPr>
        <w:t>2.9投标人不得列入《信用中国》（www.creditchina.gov.cn ）失信被执行人名单，不得列入《国家企业 信用信息公示系统》（www.gsxt.gov.cn ）严重违法失信企业名单。投标单位须提供网站截图并加盖公章。本项目不接受山东裕龙石化有限公司违约供应商名单中的企业投标（代理机构现场查询）。</w:t>
      </w:r>
      <w:r>
        <w:rPr>
          <w:rStyle w:val="3"/>
          <w:rFonts w:hint="eastAsia"/>
          <w:lang w:val="en-US" w:eastAsia="zh-CN"/>
        </w:rPr>
        <w:br w:type="textWrapping"/>
      </w:r>
      <w:r>
        <w:rPr>
          <w:rStyle w:val="3"/>
          <w:rFonts w:hint="eastAsia"/>
          <w:lang w:val="en-US" w:eastAsia="zh-CN"/>
        </w:rPr>
        <w:t>2.10本次招标不接受联合体投标。</w:t>
      </w:r>
      <w:r>
        <w:rPr>
          <w:rStyle w:val="3"/>
          <w:rFonts w:hint="eastAsia"/>
          <w:lang w:val="en-US" w:eastAsia="zh-CN"/>
        </w:rPr>
        <w:br w:type="textWrapping"/>
      </w:r>
      <w:r>
        <w:rPr>
          <w:rStyle w:val="3"/>
          <w:rFonts w:hint="eastAsia"/>
          <w:lang w:val="en-US" w:eastAsia="zh-CN"/>
        </w:rPr>
        <w:t>3.发布公告的媒介</w:t>
      </w:r>
      <w:r>
        <w:rPr>
          <w:rStyle w:val="3"/>
          <w:rFonts w:hint="eastAsia"/>
          <w:lang w:val="en-US" w:eastAsia="zh-CN"/>
        </w:rPr>
        <w:br w:type="textWrapping"/>
      </w:r>
      <w:r>
        <w:rPr>
          <w:rStyle w:val="3"/>
          <w:rFonts w:hint="eastAsia"/>
          <w:lang w:val="en-US" w:eastAsia="zh-CN"/>
        </w:rPr>
        <w:t>中国招标投标公共服务平台、山东正信招标有限责任公司网站、山东裕龙石化有限公司网站。</w:t>
      </w:r>
      <w:r>
        <w:rPr>
          <w:rStyle w:val="3"/>
          <w:rFonts w:hint="eastAsia"/>
          <w:lang w:val="en-US" w:eastAsia="zh-CN"/>
        </w:rPr>
        <w:br w:type="textWrapping"/>
      </w:r>
      <w:r>
        <w:rPr>
          <w:rStyle w:val="3"/>
          <w:rFonts w:hint="eastAsia"/>
          <w:lang w:val="en-US" w:eastAsia="zh-CN"/>
        </w:rPr>
        <w:t>4.获取招标文件时间、地点及售价</w:t>
      </w:r>
      <w:r>
        <w:rPr>
          <w:rStyle w:val="3"/>
          <w:rFonts w:hint="eastAsia"/>
          <w:lang w:val="en-US" w:eastAsia="zh-CN"/>
        </w:rPr>
        <w:br w:type="textWrapping"/>
      </w:r>
      <w:r>
        <w:rPr>
          <w:rStyle w:val="3"/>
          <w:rFonts w:hint="eastAsia"/>
          <w:lang w:val="en-US" w:eastAsia="zh-CN"/>
        </w:rPr>
        <w:t>4.1 招标文件获取时间：2025年2月13日09时00分至2025年2月19日16时30分（北京时间，法定节假日除外）。</w:t>
      </w:r>
      <w:r>
        <w:rPr>
          <w:rStyle w:val="3"/>
          <w:rFonts w:hint="eastAsia"/>
          <w:lang w:val="en-US" w:eastAsia="zh-CN"/>
        </w:rPr>
        <w:br w:type="textWrapping"/>
      </w:r>
      <w:r>
        <w:rPr>
          <w:rStyle w:val="3"/>
          <w:rFonts w:hint="eastAsia"/>
          <w:lang w:val="en-US" w:eastAsia="zh-CN"/>
        </w:rPr>
        <w:t>4.2 招标文件售价：1000元/标段，售后不退。</w:t>
      </w:r>
      <w:r>
        <w:rPr>
          <w:rStyle w:val="3"/>
          <w:rFonts w:hint="eastAsia"/>
          <w:lang w:val="en-US" w:eastAsia="zh-CN"/>
        </w:rPr>
        <w:br w:type="textWrapping"/>
      </w:r>
      <w:r>
        <w:rPr>
          <w:rStyle w:val="3"/>
          <w:rFonts w:hint="eastAsia"/>
          <w:lang w:val="en-US" w:eastAsia="zh-CN"/>
        </w:rPr>
        <w:t>开户名称：山东正信招标有限责任公司</w:t>
      </w:r>
      <w:r>
        <w:rPr>
          <w:rStyle w:val="3"/>
          <w:rFonts w:hint="eastAsia"/>
          <w:lang w:val="en-US" w:eastAsia="zh-CN"/>
        </w:rPr>
        <w:br w:type="textWrapping"/>
      </w:r>
      <w:r>
        <w:rPr>
          <w:rStyle w:val="3"/>
          <w:rFonts w:hint="eastAsia"/>
          <w:lang w:val="en-US" w:eastAsia="zh-CN"/>
        </w:rPr>
        <w:t>开户行：中国银行股份有限公司聊城开发区支行</w:t>
      </w:r>
      <w:r>
        <w:rPr>
          <w:rStyle w:val="3"/>
          <w:rFonts w:hint="eastAsia"/>
          <w:lang w:val="en-US" w:eastAsia="zh-CN"/>
        </w:rPr>
        <w:br w:type="textWrapping"/>
      </w:r>
      <w:r>
        <w:rPr>
          <w:rStyle w:val="3"/>
          <w:rFonts w:hint="eastAsia"/>
          <w:lang w:val="en-US" w:eastAsia="zh-CN"/>
        </w:rPr>
        <w:t>账 号：211752102065，如需领取标书费发票请联系荣会计0635-2928812。</w:t>
      </w:r>
      <w:r>
        <w:rPr>
          <w:rStyle w:val="3"/>
          <w:rFonts w:hint="eastAsia"/>
          <w:lang w:val="en-US" w:eastAsia="zh-CN"/>
        </w:rPr>
        <w:br w:type="textWrapping"/>
      </w:r>
      <w:r>
        <w:rPr>
          <w:rStyle w:val="3"/>
          <w:rFonts w:hint="eastAsia"/>
          <w:lang w:val="en-US" w:eastAsia="zh-CN"/>
        </w:rPr>
        <w:t>4.3购买文件时请提供如下资料的复印件一套：营业执照、法定代表人身份证、法定代表人授权委托书、委托代理人身份证复印件、标书费电汇底单。</w:t>
      </w:r>
      <w:r>
        <w:rPr>
          <w:rStyle w:val="3"/>
          <w:rFonts w:hint="eastAsia"/>
          <w:lang w:val="en-US" w:eastAsia="zh-CN"/>
        </w:rPr>
        <w:br w:type="textWrapping"/>
      </w:r>
      <w:r>
        <w:rPr>
          <w:rStyle w:val="3"/>
          <w:rFonts w:hint="eastAsia"/>
          <w:lang w:val="en-US" w:eastAsia="zh-CN"/>
        </w:rPr>
        <w:t>4.4 方式：</w:t>
      </w:r>
      <w:r>
        <w:rPr>
          <w:rStyle w:val="3"/>
          <w:rFonts w:hint="eastAsia"/>
          <w:lang w:val="en-US" w:eastAsia="zh-CN"/>
        </w:rPr>
        <w:br w:type="textWrapping"/>
      </w:r>
      <w:r>
        <w:rPr>
          <w:rStyle w:val="3"/>
          <w:rFonts w:hint="eastAsia"/>
          <w:lang w:val="en-US" w:eastAsia="zh-CN"/>
        </w:rPr>
        <w:t>1）纸质文件领取地址：烟台市龙口市南山城市花园A区48号楼1-402（联系人：王同国  16606356231）；</w:t>
      </w:r>
      <w:r>
        <w:rPr>
          <w:rStyle w:val="3"/>
          <w:rFonts w:hint="eastAsia"/>
          <w:lang w:val="en-US" w:eastAsia="zh-CN"/>
        </w:rPr>
        <w:br w:type="textWrapping"/>
      </w:r>
      <w:r>
        <w:rPr>
          <w:rStyle w:val="3"/>
          <w:rFonts w:hint="eastAsia"/>
          <w:lang w:val="en-US" w:eastAsia="zh-CN"/>
        </w:rPr>
        <w:t>2）潜在投标人须将证件原件扫描发送至wtg0121@126.com进行报名（邮件名称：项目编号+企业名称+联系人+联系电话）</w:t>
      </w:r>
      <w:r>
        <w:rPr>
          <w:rStyle w:val="3"/>
          <w:rFonts w:hint="eastAsia"/>
          <w:lang w:val="en-US" w:eastAsia="zh-CN"/>
        </w:rPr>
        <w:br w:type="textWrapping"/>
      </w:r>
      <w:r>
        <w:rPr>
          <w:rStyle w:val="3"/>
          <w:rFonts w:hint="eastAsia"/>
          <w:lang w:val="en-US" w:eastAsia="zh-CN"/>
        </w:rPr>
        <w:t>备注：领取招标文件时的资料查验不代表资格审查的最终通过或合格，投标人最终资格的确认以评审小组组织的资格后审为准。</w:t>
      </w:r>
      <w:r>
        <w:rPr>
          <w:rStyle w:val="3"/>
          <w:rFonts w:hint="eastAsia"/>
          <w:lang w:val="en-US" w:eastAsia="zh-CN"/>
        </w:rPr>
        <w:br w:type="textWrapping"/>
      </w:r>
      <w:r>
        <w:rPr>
          <w:rStyle w:val="3"/>
          <w:rFonts w:hint="eastAsia"/>
          <w:lang w:val="en-US" w:eastAsia="zh-CN"/>
        </w:rPr>
        <w:t>5.投标文件的递交</w:t>
      </w:r>
      <w:r>
        <w:rPr>
          <w:rStyle w:val="3"/>
          <w:rFonts w:hint="eastAsia"/>
          <w:lang w:val="en-US" w:eastAsia="zh-CN"/>
        </w:rPr>
        <w:br w:type="textWrapping"/>
      </w:r>
      <w:r>
        <w:rPr>
          <w:rStyle w:val="3"/>
          <w:rFonts w:hint="eastAsia"/>
          <w:lang w:val="en-US" w:eastAsia="zh-CN"/>
        </w:rPr>
        <w:t>投标文件递交及开标地点：烟台市龙口市黄山馆镇裕龙石化管委会西龙口裕龙酒店3号会议室</w:t>
      </w:r>
      <w:r>
        <w:rPr>
          <w:rStyle w:val="3"/>
          <w:rFonts w:hint="eastAsia"/>
          <w:lang w:val="en-US" w:eastAsia="zh-CN"/>
        </w:rPr>
        <w:br w:type="textWrapping"/>
      </w:r>
      <w:r>
        <w:rPr>
          <w:rStyle w:val="3"/>
          <w:rFonts w:hint="eastAsia"/>
          <w:lang w:val="en-US" w:eastAsia="zh-CN"/>
        </w:rPr>
        <w:t>文件递交形式：纸质投标文件现场递交</w:t>
      </w:r>
      <w:r>
        <w:rPr>
          <w:rStyle w:val="3"/>
          <w:rFonts w:hint="eastAsia"/>
          <w:lang w:val="en-US" w:eastAsia="zh-CN"/>
        </w:rPr>
        <w:br w:type="textWrapping"/>
      </w:r>
      <w:r>
        <w:rPr>
          <w:rStyle w:val="3"/>
          <w:rFonts w:hint="eastAsia"/>
          <w:lang w:val="en-US" w:eastAsia="zh-CN"/>
        </w:rPr>
        <w:t>投标截止时间、开标时间：2025年3月5日08时00分（北京时间）</w:t>
      </w:r>
      <w:r>
        <w:rPr>
          <w:rStyle w:val="3"/>
          <w:rFonts w:hint="eastAsia"/>
          <w:lang w:val="en-US" w:eastAsia="zh-CN"/>
        </w:rPr>
        <w:br w:type="textWrapping"/>
      </w:r>
      <w:r>
        <w:rPr>
          <w:rStyle w:val="3"/>
          <w:rFonts w:hint="eastAsia"/>
          <w:lang w:val="en-US" w:eastAsia="zh-CN"/>
        </w:rPr>
        <w:t>6. 监督部门</w:t>
      </w:r>
      <w:r>
        <w:rPr>
          <w:rStyle w:val="3"/>
          <w:rFonts w:hint="eastAsia"/>
          <w:lang w:val="en-US" w:eastAsia="zh-CN"/>
        </w:rPr>
        <w:br w:type="textWrapping"/>
      </w:r>
      <w:r>
        <w:rPr>
          <w:rStyle w:val="3"/>
          <w:rFonts w:hint="eastAsia"/>
          <w:lang w:val="en-US" w:eastAsia="zh-CN"/>
        </w:rPr>
        <w:t>本招标项目监督部门为山东裕龙石化有限公司企管法规部、审计部。</w:t>
      </w:r>
      <w:r>
        <w:rPr>
          <w:rStyle w:val="3"/>
          <w:rFonts w:hint="eastAsia"/>
          <w:lang w:val="en-US" w:eastAsia="zh-CN"/>
        </w:rPr>
        <w:br w:type="textWrapping"/>
      </w:r>
      <w:r>
        <w:rPr>
          <w:rStyle w:val="3"/>
          <w:rFonts w:hint="eastAsia"/>
          <w:lang w:val="en-US" w:eastAsia="zh-CN"/>
        </w:rPr>
        <w:t>7. 联系方式</w:t>
      </w:r>
      <w:r>
        <w:rPr>
          <w:rStyle w:val="3"/>
          <w:rFonts w:hint="eastAsia"/>
          <w:lang w:val="en-US" w:eastAsia="zh-CN"/>
        </w:rPr>
        <w:br w:type="textWrapping"/>
      </w:r>
      <w:r>
        <w:rPr>
          <w:rStyle w:val="3"/>
          <w:rFonts w:hint="eastAsia"/>
          <w:lang w:val="en-US" w:eastAsia="zh-CN"/>
        </w:rPr>
        <w:t>招标人：山东裕龙石化有限公司</w:t>
      </w:r>
      <w:r>
        <w:rPr>
          <w:rStyle w:val="3"/>
          <w:rFonts w:hint="eastAsia"/>
          <w:lang w:val="en-US" w:eastAsia="zh-CN"/>
        </w:rPr>
        <w:br w:type="textWrapping"/>
      </w:r>
      <w:r>
        <w:rPr>
          <w:rStyle w:val="3"/>
          <w:rFonts w:hint="eastAsia"/>
          <w:lang w:val="en-US" w:eastAsia="zh-CN"/>
        </w:rPr>
        <w:t>地  址：山东省烟台市龙口市裕龙岛工业园</w:t>
      </w:r>
      <w:r>
        <w:rPr>
          <w:rStyle w:val="3"/>
          <w:rFonts w:hint="eastAsia"/>
          <w:lang w:val="en-US" w:eastAsia="zh-CN"/>
        </w:rPr>
        <w:br w:type="textWrapping"/>
      </w:r>
      <w:r>
        <w:rPr>
          <w:rStyle w:val="3"/>
          <w:rFonts w:hint="eastAsia"/>
          <w:lang w:val="en-US" w:eastAsia="zh-CN"/>
        </w:rPr>
        <w:t>招标代理机构：山东正信招标有限责任公司</w:t>
      </w:r>
      <w:r>
        <w:rPr>
          <w:rStyle w:val="3"/>
          <w:rFonts w:hint="eastAsia"/>
          <w:lang w:val="en-US" w:eastAsia="zh-CN"/>
        </w:rPr>
        <w:br w:type="textWrapping"/>
      </w:r>
      <w:r>
        <w:rPr>
          <w:rStyle w:val="3"/>
          <w:rFonts w:hint="eastAsia"/>
          <w:lang w:val="en-US" w:eastAsia="zh-CN"/>
        </w:rPr>
        <w:t>地址：山东省聊城市开发区东昌路159号</w:t>
      </w:r>
      <w:r>
        <w:rPr>
          <w:rStyle w:val="3"/>
          <w:rFonts w:hint="eastAsia"/>
          <w:lang w:val="en-US" w:eastAsia="zh-CN"/>
        </w:rPr>
        <w:br w:type="textWrapping"/>
      </w:r>
      <w:r>
        <w:rPr>
          <w:rStyle w:val="3"/>
          <w:rFonts w:hint="eastAsia"/>
          <w:lang w:val="en-US" w:eastAsia="zh-CN"/>
        </w:rPr>
        <w:t>联系人：胡守军/王同国</w:t>
      </w:r>
      <w:r>
        <w:rPr>
          <w:rStyle w:val="3"/>
          <w:rFonts w:hint="eastAsia"/>
          <w:lang w:val="en-US" w:eastAsia="zh-CN"/>
        </w:rPr>
        <w:br w:type="textWrapping"/>
      </w:r>
      <w:r>
        <w:rPr>
          <w:rStyle w:val="3"/>
          <w:rFonts w:hint="eastAsia"/>
          <w:lang w:val="en-US" w:eastAsia="zh-CN"/>
        </w:rPr>
        <w:t>电  话：16606356370/16606356231</w:t>
      </w:r>
    </w:p>
    <w:p w14:paraId="58C80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2025年2月12日</w:t>
      </w:r>
    </w:p>
    <w:p w14:paraId="1BED46F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5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2025-02-13T03:12:19Z</dcterms:created>
  <dc:creator>28039</dc:creator>
  <cp:lastModifiedBy>沫燃 *</cp:lastModifiedBy>
  <dcterms:modified xsi:type="dcterms:W3CDTF">2025-02-13T03:12:30Z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36153CC41D16411C9C0EEA4B852A3B7A_12</vt:lpwstr>
  </property>
</Properties>
</file>