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57E1">
      <w:pPr>
        <w:pStyle w:val="2"/>
        <w:bidi w:val="0"/>
      </w:pPr>
      <w:r>
        <w:t>中国化学工程第三建设有限公司</w:t>
      </w:r>
    </w:p>
    <w:p w14:paraId="4047BD44">
      <w:pPr>
        <w:pStyle w:val="2"/>
        <w:bidi w:val="0"/>
      </w:pPr>
      <w:r>
        <w:rPr>
          <w:rFonts w:hint="eastAsia"/>
        </w:rPr>
        <w:t>阿曼多晶硅年产10万吨高纯硅基材料项目</w:t>
      </w:r>
    </w:p>
    <w:p w14:paraId="389881DD">
      <w:pPr>
        <w:pStyle w:val="2"/>
        <w:bidi w:val="0"/>
      </w:pPr>
      <w:r>
        <w:rPr>
          <w:rFonts w:hint="eastAsia"/>
        </w:rPr>
        <w:t>TCC-阿曼分公司-阿曼苏哈尔免税区</w:t>
      </w:r>
      <w:bookmarkStart w:id="0" w:name="_GoBack"/>
      <w:r>
        <w:rPr>
          <w:rFonts w:hint="eastAsia"/>
        </w:rPr>
        <w:t>2025年物流框架询比采购公告</w:t>
      </w:r>
      <w:bookmarkEnd w:id="0"/>
    </w:p>
    <w:p w14:paraId="56AEBE60">
      <w:pPr>
        <w:pStyle w:val="2"/>
        <w:bidi w:val="0"/>
      </w:pPr>
      <w:r>
        <w:rPr>
          <w:rFonts w:hint="eastAsia"/>
        </w:rPr>
        <w:t>1. 采购条件</w:t>
      </w:r>
    </w:p>
    <w:p w14:paraId="55D994C2">
      <w:pPr>
        <w:pStyle w:val="2"/>
        <w:bidi w:val="0"/>
      </w:pPr>
      <w:r>
        <w:rPr>
          <w:rFonts w:hint="eastAsia"/>
        </w:rPr>
        <w:t>中国化学工程第三建设有限公司阿曼多晶硅年产10万吨高纯硅基材料项目，建设资金已落实，项目所需TCC-阿曼分公司-阿曼苏哈尔免税区2025年物流框架已具备询比采购条件（采购编号：TCC-AM-WLKJ-2025-001）。采购人为中国化学工程第三建设有限公司，现进行公开询比采购。</w:t>
      </w:r>
    </w:p>
    <w:p w14:paraId="6857E1F9">
      <w:pPr>
        <w:pStyle w:val="2"/>
        <w:bidi w:val="0"/>
      </w:pPr>
      <w:r>
        <w:rPr>
          <w:rFonts w:hint="eastAsia"/>
        </w:rPr>
        <w:t>2. 项目概况与采购内容</w:t>
      </w:r>
    </w:p>
    <w:p w14:paraId="36A15157">
      <w:pPr>
        <w:pStyle w:val="2"/>
        <w:bidi w:val="0"/>
      </w:pPr>
      <w:r>
        <w:rPr>
          <w:rFonts w:hint="eastAsia"/>
        </w:rPr>
        <w:t>2.1 项目概况与采购内容：</w:t>
      </w:r>
    </w:p>
    <w:p w14:paraId="0ACC0C44">
      <w:pPr>
        <w:pStyle w:val="2"/>
        <w:bidi w:val="0"/>
      </w:pPr>
      <w:r>
        <w:rPr>
          <w:rFonts w:hint="eastAsia"/>
        </w:rPr>
        <w:t>标段（包）编号：TCC-AM-WLKJ-2025-001/01</w:t>
      </w:r>
    </w:p>
    <w:p w14:paraId="3D83A485">
      <w:pPr>
        <w:pStyle w:val="2"/>
        <w:bidi w:val="0"/>
      </w:pPr>
      <w:r>
        <w:rPr>
          <w:rFonts w:hint="eastAsia"/>
        </w:rPr>
        <w:t>标段（包）名称：2025年阿曼自贸区-标段包01</w:t>
      </w:r>
    </w:p>
    <w:p w14:paraId="31CE308A">
      <w:pPr>
        <w:pStyle w:val="2"/>
        <w:bidi w:val="0"/>
      </w:pPr>
      <w:r>
        <w:rPr>
          <w:rFonts w:hint="eastAsia"/>
        </w:rPr>
        <w:t>* 采购内容及范围：国际物流框架</w:t>
      </w:r>
    </w:p>
    <w:p w14:paraId="4BC90050">
      <w:pPr>
        <w:pStyle w:val="2"/>
        <w:bidi w:val="0"/>
      </w:pPr>
      <w:r>
        <w:rPr>
          <w:rFonts w:hint="eastAsia"/>
        </w:rPr>
        <w:t>3. 申请人资格要求</w:t>
      </w:r>
    </w:p>
    <w:p w14:paraId="134BA9C0">
      <w:pPr>
        <w:pStyle w:val="2"/>
        <w:bidi w:val="0"/>
      </w:pPr>
      <w:r>
        <w:rPr>
          <w:rFonts w:hint="eastAsia"/>
        </w:rPr>
        <w:t>3.1 *申请人资格要求：（1）资质要求：独立法人，持有效营业执照；具有法律、法规、询价采购文件第五章供货要求（请购文件）所载技术标准和规范等要求的厦行合同义务所需要的资质，如出售、生产制造货物的资质，以及施工安装资质。（2）财务要求：经税务部门注册登记核准的一般纳税人，具备良好的财务状况和稳定的资金来源，能够承担合同履约的经济表任。（3）业绩要求:具有相同或类似项目的供货业绩，并提供相关业绩证明材料。（4）信誉要求：履约信用良好，供应商近三年不存在骗取成交、严重违约情形；无因串标、欺诈或弄虚作假等违法或严重违规行为的被政府或业主取消其成交的资格，未被国家企业信用信息公示系统列入严重违法失信企业名单，未被“中国执行信息公开网”“信用中国”网站或各级信用信息共享平台中列入失信被物行人名单；未被中国化学工程集团有限公司和所属公司列入“跟制交易供应商名单”“不合格供应商名单”“不良企业（个人）名录”或“供应商黑名单”。（5）其他要求：投标申请人应是“化学云采”注册供应商，不得在中国化学工程集团有限公司限制交易供应商名单内。</w:t>
      </w:r>
    </w:p>
    <w:p w14:paraId="57992531">
      <w:pPr>
        <w:pStyle w:val="2"/>
        <w:bidi w:val="0"/>
      </w:pPr>
      <w:r>
        <w:rPr>
          <w:rFonts w:hint="eastAsia"/>
        </w:rPr>
        <w:t>3.2 申请人不得存在下列情形之一</w:t>
      </w:r>
    </w:p>
    <w:p w14:paraId="621A2DC3">
      <w:pPr>
        <w:pStyle w:val="2"/>
        <w:bidi w:val="0"/>
      </w:pPr>
      <w:r>
        <w:rPr>
          <w:rFonts w:hint="eastAsia"/>
        </w:rPr>
        <w:t>（1）与本项目其他申请人的单位负责人为同一人。</w:t>
      </w:r>
    </w:p>
    <w:p w14:paraId="5C0AF83B">
      <w:pPr>
        <w:pStyle w:val="2"/>
        <w:bidi w:val="0"/>
      </w:pPr>
      <w:r>
        <w:rPr>
          <w:rFonts w:hint="eastAsia"/>
        </w:rPr>
        <w:t>（2）与本项目其他申请人存在直接控股关系。</w:t>
      </w:r>
    </w:p>
    <w:p w14:paraId="3855FD6F">
      <w:pPr>
        <w:pStyle w:val="2"/>
        <w:bidi w:val="0"/>
      </w:pPr>
      <w:r>
        <w:rPr>
          <w:rFonts w:hint="eastAsia"/>
        </w:rPr>
        <w:t>（3）与本项目其他申请人存在管理关系。</w:t>
      </w:r>
    </w:p>
    <w:p w14:paraId="4BD2CB4C">
      <w:pPr>
        <w:pStyle w:val="2"/>
        <w:bidi w:val="0"/>
      </w:pPr>
      <w:r>
        <w:rPr>
          <w:rFonts w:hint="eastAsia"/>
        </w:rPr>
        <w:t>（4）近三年内在经营活动中存在以下严重不良情形：</w:t>
      </w:r>
    </w:p>
    <w:p w14:paraId="1649F671">
      <w:pPr>
        <w:pStyle w:val="2"/>
        <w:bidi w:val="0"/>
      </w:pPr>
      <w:r>
        <w:rPr>
          <w:rFonts w:hint="eastAsia"/>
        </w:rPr>
        <w:t>①被本项目所在地省级以上行业主管部门依法暂停、取消投标或禁止参加采购活动的。</w:t>
      </w:r>
    </w:p>
    <w:p w14:paraId="4AF644DA">
      <w:pPr>
        <w:pStyle w:val="2"/>
        <w:bidi w:val="0"/>
      </w:pPr>
      <w:r>
        <w:rPr>
          <w:rFonts w:hint="eastAsia"/>
        </w:rPr>
        <w:t>②处于被责令停产停业、暂扣或者吊销执照、暂扣、或者吊销许可证、吊销资质证书状态。</w:t>
      </w:r>
    </w:p>
    <w:p w14:paraId="084EC83D">
      <w:pPr>
        <w:pStyle w:val="2"/>
        <w:bidi w:val="0"/>
      </w:pPr>
      <w:r>
        <w:rPr>
          <w:rFonts w:hint="eastAsia"/>
        </w:rPr>
        <w:t>③进入清算程序，或被宣告破产，或其他丧失履约能力情形的。</w:t>
      </w:r>
    </w:p>
    <w:p w14:paraId="34DB561C">
      <w:pPr>
        <w:pStyle w:val="2"/>
        <w:bidi w:val="0"/>
      </w:pPr>
      <w:r>
        <w:rPr>
          <w:rFonts w:hint="eastAsia"/>
        </w:rPr>
        <w:t>④根据公司申请人管理要求，被禁止参与采购活动且处于有效期内的。</w:t>
      </w:r>
    </w:p>
    <w:p w14:paraId="6DD8475B">
      <w:pPr>
        <w:pStyle w:val="2"/>
        <w:bidi w:val="0"/>
      </w:pPr>
      <w:r>
        <w:rPr>
          <w:rFonts w:hint="eastAsia"/>
        </w:rPr>
        <w:t>3.3 *本次项目是否接受联合体：否</w:t>
      </w:r>
    </w:p>
    <w:p w14:paraId="2D4C9CF6">
      <w:pPr>
        <w:pStyle w:val="2"/>
        <w:bidi w:val="0"/>
      </w:pPr>
      <w:r>
        <w:rPr>
          <w:rFonts w:hint="eastAsia"/>
        </w:rPr>
        <w:t>4. 注册、登录</w:t>
      </w:r>
    </w:p>
    <w:p w14:paraId="380041CE">
      <w:pPr>
        <w:pStyle w:val="2"/>
        <w:bidi w:val="0"/>
      </w:pPr>
      <w:r>
        <w:rPr>
          <w:rFonts w:hint="eastAsia"/>
        </w:rPr>
        <w:t>化学云采网|电子招标投标交易平台提供申请人注册、购买采购文件、下载采购文件、递交响应文件、澄清说明和补正等功能；</w:t>
      </w:r>
    </w:p>
    <w:p w14:paraId="23151596">
      <w:pPr>
        <w:pStyle w:val="2"/>
        <w:bidi w:val="0"/>
      </w:pPr>
      <w:r>
        <w:rPr>
          <w:rFonts w:hint="eastAsia"/>
        </w:rPr>
        <w:t>申请人须访问化学云采网|电子招标投标交易平台标投标交易平台完成注册、交费、下载等有关操作，</w:t>
      </w:r>
    </w:p>
    <w:p w14:paraId="05785F8A">
      <w:pPr>
        <w:pStyle w:val="2"/>
        <w:bidi w:val="0"/>
      </w:pPr>
      <w:r>
        <w:rPr>
          <w:rFonts w:hint="eastAsia"/>
        </w:rPr>
        <w:t>平台注册地址：http://bid.cncecyc.com</w:t>
      </w:r>
    </w:p>
    <w:p w14:paraId="4C9D20B8">
      <w:pPr>
        <w:pStyle w:val="2"/>
        <w:bidi w:val="0"/>
      </w:pPr>
      <w:r>
        <w:rPr>
          <w:rFonts w:hint="eastAsia"/>
        </w:rPr>
        <w:t>平台登录地址：http://bid.cncecyc.com</w:t>
      </w:r>
    </w:p>
    <w:p w14:paraId="2781F336">
      <w:pPr>
        <w:pStyle w:val="2"/>
        <w:bidi w:val="0"/>
      </w:pPr>
      <w:r>
        <w:rPr>
          <w:rFonts w:hint="eastAsia"/>
        </w:rPr>
        <w:t>5. 采购报名</w:t>
      </w:r>
    </w:p>
    <w:p w14:paraId="4C413C20">
      <w:pPr>
        <w:pStyle w:val="2"/>
        <w:bidi w:val="0"/>
      </w:pPr>
      <w:r>
        <w:rPr>
          <w:rFonts w:hint="eastAsia"/>
        </w:rPr>
        <w:t>是否需要招标报名：否</w:t>
      </w:r>
    </w:p>
    <w:p w14:paraId="142698C4">
      <w:pPr>
        <w:pStyle w:val="2"/>
        <w:bidi w:val="0"/>
      </w:pPr>
      <w:r>
        <w:rPr>
          <w:rFonts w:hint="eastAsia"/>
        </w:rPr>
        <w:t>6. 询比采购文件的获取</w:t>
      </w:r>
    </w:p>
    <w:p w14:paraId="74D68508">
      <w:pPr>
        <w:pStyle w:val="2"/>
        <w:bidi w:val="0"/>
      </w:pPr>
      <w:r>
        <w:rPr>
          <w:rFonts w:hint="eastAsia"/>
        </w:rPr>
        <w:t>6.1 *获取时间</w:t>
      </w:r>
    </w:p>
    <w:p w14:paraId="04596E1F">
      <w:pPr>
        <w:pStyle w:val="2"/>
        <w:bidi w:val="0"/>
      </w:pPr>
      <w:r>
        <w:rPr>
          <w:rFonts w:hint="eastAsia"/>
        </w:rPr>
        <w:t>从2025-02-13 09:30起至2025-02-15 17:00止（北京时间）</w:t>
      </w:r>
    </w:p>
    <w:p w14:paraId="5E3A15F9">
      <w:pPr>
        <w:pStyle w:val="2"/>
        <w:bidi w:val="0"/>
      </w:pPr>
      <w:r>
        <w:rPr>
          <w:rFonts w:hint="eastAsia"/>
        </w:rPr>
        <w:t>6.2 购标</w:t>
      </w:r>
    </w:p>
    <w:p w14:paraId="4F2301D9">
      <w:pPr>
        <w:pStyle w:val="2"/>
        <w:bidi w:val="0"/>
      </w:pPr>
      <w:r>
        <w:rPr>
          <w:rFonts w:hint="eastAsia"/>
        </w:rPr>
        <w:t>采购文件出售方式：免费下载</w:t>
      </w:r>
    </w:p>
    <w:p w14:paraId="21F7073C">
      <w:pPr>
        <w:pStyle w:val="2"/>
        <w:bidi w:val="0"/>
      </w:pPr>
      <w:r>
        <w:rPr>
          <w:rFonts w:hint="eastAsia"/>
        </w:rPr>
        <w:t>文件售价：免费下载</w:t>
      </w:r>
    </w:p>
    <w:p w14:paraId="0A90C8A1">
      <w:pPr>
        <w:pStyle w:val="2"/>
        <w:bidi w:val="0"/>
      </w:pPr>
      <w:r>
        <w:rPr>
          <w:rFonts w:hint="eastAsia"/>
        </w:rPr>
        <w:t>6.3 获取方式</w:t>
      </w:r>
    </w:p>
    <w:p w14:paraId="11E7F3F0">
      <w:pPr>
        <w:pStyle w:val="2"/>
        <w:bidi w:val="0"/>
      </w:pPr>
      <w:r>
        <w:rPr>
          <w:rFonts w:hint="eastAsia"/>
        </w:rPr>
        <w:t>在化学云采网|电子招标投标交易平台下载采购文件，下载路径：【中国化学电子招标投标交易平台】-【我的项目】-【文件下载】。</w:t>
      </w:r>
    </w:p>
    <w:p w14:paraId="5E47D558">
      <w:pPr>
        <w:pStyle w:val="2"/>
        <w:bidi w:val="0"/>
      </w:pPr>
      <w:r>
        <w:rPr>
          <w:rFonts w:hint="eastAsia"/>
        </w:rPr>
        <w:t>7. 响应保证金</w:t>
      </w:r>
    </w:p>
    <w:p w14:paraId="477351BA">
      <w:pPr>
        <w:pStyle w:val="2"/>
        <w:bidi w:val="0"/>
      </w:pPr>
      <w:r>
        <w:rPr>
          <w:rFonts w:hint="eastAsia"/>
        </w:rPr>
        <w:t>是否需要响应保证金：否</w:t>
      </w:r>
    </w:p>
    <w:p w14:paraId="7FEF06B0">
      <w:pPr>
        <w:pStyle w:val="2"/>
        <w:bidi w:val="0"/>
      </w:pPr>
      <w:r>
        <w:rPr>
          <w:rFonts w:hint="eastAsia"/>
        </w:rPr>
        <w:t>8. 响应文件的递交</w:t>
      </w:r>
    </w:p>
    <w:p w14:paraId="47D25A17">
      <w:pPr>
        <w:pStyle w:val="2"/>
        <w:bidi w:val="0"/>
      </w:pPr>
      <w:r>
        <w:rPr>
          <w:rFonts w:hint="eastAsia"/>
        </w:rPr>
        <w:t>8.1 *递交响应文件截止时间</w:t>
      </w:r>
    </w:p>
    <w:p w14:paraId="431060F7">
      <w:pPr>
        <w:pStyle w:val="2"/>
        <w:bidi w:val="0"/>
      </w:pPr>
      <w:r>
        <w:rPr>
          <w:rFonts w:hint="eastAsia"/>
        </w:rPr>
        <w:t>2025-02-19 17:00 (北京时间)</w:t>
      </w:r>
    </w:p>
    <w:p w14:paraId="2B55FD72">
      <w:pPr>
        <w:pStyle w:val="2"/>
        <w:bidi w:val="0"/>
      </w:pPr>
      <w:r>
        <w:rPr>
          <w:rFonts w:hint="eastAsia"/>
        </w:rPr>
        <w:t>8.2 递交方式</w:t>
      </w:r>
    </w:p>
    <w:p w14:paraId="39258185">
      <w:pPr>
        <w:pStyle w:val="2"/>
        <w:bidi w:val="0"/>
      </w:pPr>
      <w:r>
        <w:rPr>
          <w:rFonts w:hint="eastAsia"/>
        </w:rPr>
        <w:t>是否线上递交：线上</w:t>
      </w:r>
    </w:p>
    <w:p w14:paraId="05800B80">
      <w:pPr>
        <w:pStyle w:val="2"/>
        <w:bidi w:val="0"/>
      </w:pPr>
      <w:r>
        <w:rPr>
          <w:rFonts w:hint="eastAsia"/>
        </w:rPr>
        <w:t>递交路径：登录【中国化学电子招标投标交易平台】-【我的项目】-【项目工作台】-【递交投标文件/报价】。</w:t>
      </w:r>
    </w:p>
    <w:p w14:paraId="466A61C1">
      <w:pPr>
        <w:pStyle w:val="2"/>
        <w:bidi w:val="0"/>
      </w:pPr>
      <w:r>
        <w:rPr>
          <w:rFonts w:hint="eastAsia"/>
        </w:rPr>
        <w:t>8.3 CA证书</w:t>
      </w:r>
    </w:p>
    <w:p w14:paraId="68108B41">
      <w:pPr>
        <w:pStyle w:val="2"/>
        <w:bidi w:val="0"/>
      </w:pPr>
      <w:r>
        <w:rPr>
          <w:rFonts w:hint="eastAsia"/>
        </w:rPr>
        <w:t>是否需要CA证书：否</w:t>
      </w:r>
    </w:p>
    <w:p w14:paraId="7166F187">
      <w:pPr>
        <w:pStyle w:val="2"/>
        <w:bidi w:val="0"/>
      </w:pPr>
      <w:r>
        <w:rPr>
          <w:rFonts w:hint="eastAsia"/>
        </w:rPr>
        <w:t>8.4 注意事项</w:t>
      </w:r>
    </w:p>
    <w:p w14:paraId="517528D9">
      <w:pPr>
        <w:pStyle w:val="2"/>
        <w:bidi w:val="0"/>
      </w:pPr>
      <w:r>
        <w:rPr>
          <w:rFonts w:hint="eastAsia"/>
        </w:rPr>
        <w:t>（1）申请人请于响应文件递交截止时间前登录化学云采网|电子招标投标交易平台进入响应文件递交页面。</w:t>
      </w:r>
    </w:p>
    <w:p w14:paraId="1250766B">
      <w:pPr>
        <w:pStyle w:val="2"/>
        <w:bidi w:val="0"/>
      </w:pPr>
      <w:r>
        <w:rPr>
          <w:rFonts w:hint="eastAsia"/>
        </w:rPr>
        <w:t>（2）电子投标文件逾期上传或上传未成功，采购人拒收响应文件（平台自动关闭上传端口）。</w:t>
      </w:r>
    </w:p>
    <w:p w14:paraId="7D6DC191">
      <w:pPr>
        <w:pStyle w:val="2"/>
        <w:bidi w:val="0"/>
      </w:pPr>
      <w:r>
        <w:rPr>
          <w:rFonts w:hint="eastAsia"/>
        </w:rPr>
        <w:t>（3）采购人温馨提醒，为避免近响应文件递交截止时间网络拥堵，建议申请人适当提前上传时间。</w:t>
      </w:r>
    </w:p>
    <w:p w14:paraId="4D6D361A">
      <w:pPr>
        <w:pStyle w:val="2"/>
        <w:bidi w:val="0"/>
      </w:pPr>
      <w:r>
        <w:rPr>
          <w:rFonts w:hint="eastAsia"/>
        </w:rPr>
        <w:t>（4）届时请申请人法定代表人或其委托代理人密切关注中国化学电子招标投标交易平台。上述安排如有变化，采购人将通过发布公告的媒介发布通知。</w:t>
      </w:r>
    </w:p>
    <w:p w14:paraId="75028757">
      <w:pPr>
        <w:pStyle w:val="2"/>
        <w:bidi w:val="0"/>
      </w:pPr>
      <w:r>
        <w:rPr>
          <w:rFonts w:hint="eastAsia"/>
        </w:rPr>
        <w:t>9. 询比采购文件澄清与答疑</w:t>
      </w:r>
    </w:p>
    <w:p w14:paraId="07323F66">
      <w:pPr>
        <w:pStyle w:val="2"/>
        <w:bidi w:val="0"/>
      </w:pPr>
      <w:r>
        <w:rPr>
          <w:rFonts w:hint="eastAsia"/>
        </w:rPr>
        <w:t>9.1*申请人提问截止时间</w:t>
      </w:r>
    </w:p>
    <w:p w14:paraId="72EDB5D6">
      <w:pPr>
        <w:pStyle w:val="2"/>
        <w:bidi w:val="0"/>
      </w:pPr>
      <w:r>
        <w:rPr>
          <w:rFonts w:hint="eastAsia"/>
        </w:rPr>
        <w:t>2025-02-16 17:00 （北京时间）</w:t>
      </w:r>
    </w:p>
    <w:p w14:paraId="65E6E1CE">
      <w:pPr>
        <w:pStyle w:val="2"/>
        <w:bidi w:val="0"/>
      </w:pPr>
      <w:r>
        <w:rPr>
          <w:rFonts w:hint="eastAsia"/>
        </w:rPr>
        <w:t>9.2 提问与澄清方式</w:t>
      </w:r>
    </w:p>
    <w:p w14:paraId="7499510E">
      <w:pPr>
        <w:pStyle w:val="2"/>
        <w:bidi w:val="0"/>
      </w:pPr>
      <w:r>
        <w:rPr>
          <w:rFonts w:hint="eastAsia"/>
        </w:rPr>
        <w:t>提问与澄清均通过化学云采网|电子招标投标交易平台在线进行，申请人可登录【中国化学电子招标投标交易平台】-【我的项目】-【项目工作台】-【采购文件澄清】进行提问与澄清文件的查看</w:t>
      </w:r>
    </w:p>
    <w:p w14:paraId="03A61D63">
      <w:pPr>
        <w:pStyle w:val="2"/>
        <w:bidi w:val="0"/>
      </w:pPr>
      <w:r>
        <w:rPr>
          <w:rFonts w:hint="eastAsia"/>
        </w:rPr>
        <w:t>10. 开启报价</w:t>
      </w:r>
    </w:p>
    <w:p w14:paraId="6AE938DF">
      <w:pPr>
        <w:pStyle w:val="2"/>
        <w:bidi w:val="0"/>
      </w:pPr>
      <w:r>
        <w:rPr>
          <w:rFonts w:hint="eastAsia"/>
        </w:rPr>
        <w:t>*是否需申请人参与现场开标：线上开启报价</w:t>
      </w:r>
    </w:p>
    <w:p w14:paraId="12BC178F">
      <w:pPr>
        <w:pStyle w:val="2"/>
        <w:bidi w:val="0"/>
      </w:pPr>
      <w:r>
        <w:rPr>
          <w:rFonts w:hint="eastAsia"/>
        </w:rPr>
        <w:t>*开标地点：线上</w:t>
      </w:r>
    </w:p>
    <w:p w14:paraId="02AAC74B">
      <w:pPr>
        <w:pStyle w:val="2"/>
        <w:bidi w:val="0"/>
      </w:pPr>
      <w:r>
        <w:rPr>
          <w:rFonts w:hint="eastAsia"/>
        </w:rPr>
        <w:t>11. 发布公告的媒介</w:t>
      </w:r>
    </w:p>
    <w:p w14:paraId="79690B6E">
      <w:pPr>
        <w:pStyle w:val="2"/>
        <w:bidi w:val="0"/>
      </w:pPr>
      <w:r>
        <w:rPr>
          <w:rFonts w:hint="eastAsia"/>
        </w:rPr>
        <w:t>本项目采购公告在化学云采网|电子招标投标交易平台http://bid.cncecyc.com上发布。</w:t>
      </w:r>
    </w:p>
    <w:p w14:paraId="59EE6921">
      <w:pPr>
        <w:pStyle w:val="2"/>
        <w:bidi w:val="0"/>
      </w:pPr>
      <w:r>
        <w:rPr>
          <w:rFonts w:hint="eastAsia"/>
        </w:rPr>
        <w:t>12. 其他</w:t>
      </w:r>
    </w:p>
    <w:p w14:paraId="13CB565E">
      <w:pPr>
        <w:pStyle w:val="2"/>
        <w:bidi w:val="0"/>
      </w:pPr>
      <w:r>
        <w:rPr>
          <w:rFonts w:hint="eastAsia"/>
        </w:rPr>
        <w:t>无</w:t>
      </w:r>
    </w:p>
    <w:p w14:paraId="21705AD2">
      <w:pPr>
        <w:pStyle w:val="2"/>
        <w:bidi w:val="0"/>
      </w:pPr>
      <w:r>
        <w:rPr>
          <w:rFonts w:hint="eastAsia"/>
        </w:rPr>
        <w:t>13. 联系方式</w:t>
      </w:r>
    </w:p>
    <w:p w14:paraId="584973D3">
      <w:pPr>
        <w:pStyle w:val="2"/>
        <w:bidi w:val="0"/>
      </w:pPr>
      <w:r>
        <w:rPr>
          <w:rFonts w:hint="eastAsia"/>
        </w:rPr>
        <w:t>采 购 人：中国化学工程第三建设有限公司</w:t>
      </w:r>
    </w:p>
    <w:p w14:paraId="16F8FB03">
      <w:pPr>
        <w:pStyle w:val="2"/>
        <w:bidi w:val="0"/>
      </w:pPr>
      <w:r>
        <w:rPr>
          <w:rFonts w:hint="eastAsia"/>
        </w:rPr>
        <w:t>地 址：安徽省合肥市经济技术开发区莲花路599号</w:t>
      </w:r>
    </w:p>
    <w:p w14:paraId="5DB5B0A4">
      <w:pPr>
        <w:pStyle w:val="2"/>
        <w:bidi w:val="0"/>
      </w:pPr>
      <w:r>
        <w:rPr>
          <w:rFonts w:hint="eastAsia"/>
        </w:rPr>
        <w:t>邮 编：230000</w:t>
      </w:r>
    </w:p>
    <w:p w14:paraId="36BE0BB7">
      <w:pPr>
        <w:pStyle w:val="2"/>
        <w:bidi w:val="0"/>
      </w:pPr>
      <w:r>
        <w:rPr>
          <w:rFonts w:hint="eastAsia"/>
        </w:rPr>
        <w:t>联 系 人：汪亚林</w:t>
      </w:r>
    </w:p>
    <w:p w14:paraId="022FB427">
      <w:pPr>
        <w:pStyle w:val="2"/>
        <w:bidi w:val="0"/>
      </w:pPr>
      <w:r>
        <w:rPr>
          <w:rFonts w:hint="eastAsia"/>
        </w:rPr>
        <w:t>电 话：055165608653</w:t>
      </w:r>
    </w:p>
    <w:p w14:paraId="2F1B8FF7">
      <w:pPr>
        <w:pStyle w:val="2"/>
        <w:bidi w:val="0"/>
      </w:pPr>
      <w:r>
        <w:rPr>
          <w:rFonts w:hint="eastAsia"/>
        </w:rPr>
        <w:t>邮 箱：wyalin@sinotcc.com</w:t>
      </w:r>
    </w:p>
    <w:p w14:paraId="2B6F256E">
      <w:pPr>
        <w:pStyle w:val="2"/>
        <w:bidi w:val="0"/>
      </w:pPr>
      <w:r>
        <w:rPr>
          <w:rFonts w:hint="eastAsia"/>
        </w:rPr>
        <w:t>中国化学工程第三建设有限公司</w:t>
      </w:r>
    </w:p>
    <w:p w14:paraId="7E76B7FE">
      <w:pPr>
        <w:pStyle w:val="2"/>
        <w:bidi w:val="0"/>
      </w:pPr>
      <w:r>
        <w:rPr>
          <w:rFonts w:hint="eastAsia"/>
        </w:rPr>
        <w:t>2025-02-13</w:t>
      </w:r>
    </w:p>
    <w:p w14:paraId="13FCB14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B6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2025-02-13T06:39:18Z</dcterms:created>
  <dc:creator>28039</dc:creator>
  <cp:lastModifiedBy>沫燃 *</cp:lastModifiedBy>
  <dcterms:modified xsi:type="dcterms:W3CDTF">2025-02-13T06:40:01Z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9C2E719AAC2045138FA66ED54A7E1083_12</vt:lpwstr>
  </property>
</Properties>
</file>