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9476C">
      <w:pPr>
        <w:pStyle w:val="2"/>
        <w:bidi w:val="0"/>
      </w:pPr>
      <w:r>
        <w:t>采购公告</w:t>
      </w:r>
    </w:p>
    <w:p w14:paraId="040C67D2">
      <w:pPr>
        <w:pStyle w:val="2"/>
        <w:bidi w:val="0"/>
      </w:pPr>
      <w:r>
        <w:rPr>
          <w:rFonts w:hint="eastAsia"/>
        </w:rPr>
        <w:t>公告编号：RQXYGG202501200012</w:t>
      </w:r>
    </w:p>
    <w:p w14:paraId="24AEF0E9">
      <w:pPr>
        <w:pStyle w:val="2"/>
        <w:bidi w:val="0"/>
      </w:pPr>
      <w:r>
        <w:rPr>
          <w:rFonts w:hint="eastAsia"/>
        </w:rPr>
        <w:t>一、采购项目基本情况</w:t>
      </w:r>
    </w:p>
    <w:p w14:paraId="1901872C">
      <w:pPr>
        <w:pStyle w:val="2"/>
        <w:bidi w:val="0"/>
      </w:pPr>
      <w:r>
        <w:rPr>
          <w:rFonts w:hint="eastAsia"/>
        </w:rPr>
        <w:t>采购人：苏州中油天然气有限公司</w:t>
      </w:r>
    </w:p>
    <w:p w14:paraId="67419F45">
      <w:pPr>
        <w:pStyle w:val="2"/>
        <w:bidi w:val="0"/>
      </w:pPr>
      <w:r>
        <w:rPr>
          <w:rFonts w:hint="eastAsia"/>
        </w:rPr>
        <w:t>采购项目编号：RQCGXY202501090009</w:t>
      </w:r>
    </w:p>
    <w:p w14:paraId="2BF345AF">
      <w:pPr>
        <w:pStyle w:val="2"/>
        <w:bidi w:val="0"/>
      </w:pPr>
      <w:r>
        <w:rPr>
          <w:rFonts w:hint="eastAsia"/>
        </w:rPr>
        <w:t>采购项目名称：</w:t>
      </w:r>
      <w:bookmarkStart w:id="0" w:name="_GoBack"/>
      <w:r>
        <w:rPr>
          <w:rFonts w:hint="eastAsia"/>
        </w:rPr>
        <w:t>苏州中油天然气有限公司压缩天然气物流单位采购项目</w:t>
      </w:r>
      <w:bookmarkEnd w:id="0"/>
    </w:p>
    <w:p w14:paraId="42A11AEF">
      <w:pPr>
        <w:pStyle w:val="2"/>
        <w:bidi w:val="0"/>
      </w:pPr>
      <w:r>
        <w:rPr>
          <w:rFonts w:hint="eastAsia"/>
        </w:rPr>
        <w:t>采购内容和范围：</w:t>
      </w:r>
      <w:r>
        <w:rPr>
          <w:rFonts w:hint="eastAsia"/>
        </w:rPr>
        <w:br w:type="textWrapping"/>
      </w:r>
      <w:r>
        <w:rPr>
          <w:rFonts w:hint="eastAsia"/>
        </w:rPr>
        <w:br w:type="textWrapping"/>
      </w:r>
      <w:r>
        <w:rPr>
          <w:rFonts w:hint="eastAsia"/>
        </w:rPr>
        <w:t>1.响应单位应提供的保障设备设施包括但不限于一个牵引车头、两台液压撬（有危险品运输相关资质）《危化品道路运输经营许可证》（二类一）、二人（驾驶员、押运员各一名需具备危险品车辆驾驶相关资质证书），响应单位承担的运输线路为装气地点苏州市相城区东桥母站至卸气地点常熟市青墩塘路158号青墩塘加气站来回运输。本次采购合同的期限自2025年2月28日至2025年 12月31 日。</w:t>
      </w:r>
      <w:r>
        <w:rPr>
          <w:rFonts w:hint="eastAsia"/>
        </w:rPr>
        <w:br w:type="textWrapping"/>
      </w:r>
      <w:r>
        <w:rPr>
          <w:rFonts w:hint="eastAsia"/>
        </w:rPr>
        <w:t>2.本次采购服务期间，用气点常熟青墩塘加气站用气量约为180万方，即与子站提供运输服务费用测算按照180万方预测。本次运输费采用由参与询比价单位按照用10个月包干价提交（中标总价/10个月=月开票价格）。</w:t>
      </w:r>
      <w:r>
        <w:rPr>
          <w:rFonts w:hint="eastAsia"/>
        </w:rPr>
        <w:br w:type="textWrapping"/>
      </w:r>
      <w:r>
        <w:rPr>
          <w:rFonts w:hint="eastAsia"/>
        </w:rPr>
        <w:t>3.响应单位必须具有《危化品道路运输经营许可证》（二类一）等危险化学品的运输资质，定期参加并通过当地相关部门的年审和年检。</w:t>
      </w:r>
      <w:r>
        <w:rPr>
          <w:rFonts w:hint="eastAsia"/>
        </w:rPr>
        <w:br w:type="textWrapping"/>
      </w:r>
      <w:r>
        <w:rPr>
          <w:rFonts w:hint="eastAsia"/>
        </w:rPr>
        <w:t>4.提供的配送运输车辆必须符合国家安全标准，证件齐全、核载质量与行驶证核定一致。始终保持车辆状况，车载设施、消防器材及附件完好齐全，从而使承运车辆始终具有良好的技术性能，有效保障承运人员及所运输货物的在途安全。</w:t>
      </w:r>
      <w:r>
        <w:rPr>
          <w:rFonts w:hint="eastAsia"/>
        </w:rPr>
        <w:br w:type="textWrapping"/>
      </w:r>
      <w:r>
        <w:rPr>
          <w:rFonts w:hint="eastAsia"/>
        </w:rPr>
        <w:t>5.运输过程中应配备驾驶员及相应的押运员，驾驶员和押运员必须持证上岗。</w:t>
      </w:r>
      <w:r>
        <w:rPr>
          <w:rFonts w:hint="eastAsia"/>
        </w:rPr>
        <w:br w:type="textWrapping"/>
      </w:r>
      <w:r>
        <w:rPr>
          <w:rFonts w:hint="eastAsia"/>
        </w:rPr>
        <w:t>6.承运方完全负责牵引车头的燃料费用及其它相关安全运输设施、设备、器材的日常更换、维修、保养和安全管理工作，及国家和行业规定的一切保险费用，并签署安全责任协议书。</w:t>
      </w:r>
    </w:p>
    <w:p w14:paraId="5562F51D">
      <w:pPr>
        <w:pStyle w:val="2"/>
        <w:bidi w:val="0"/>
      </w:pPr>
      <w:r>
        <w:rPr>
          <w:rFonts w:hint="eastAsia"/>
        </w:rPr>
        <w:t>二、供应商资格要求</w:t>
      </w:r>
    </w:p>
    <w:p w14:paraId="19D5CAEB">
      <w:pPr>
        <w:pStyle w:val="2"/>
        <w:bidi w:val="0"/>
      </w:pPr>
      <w:r>
        <w:rPr>
          <w:rFonts w:hint="eastAsia"/>
        </w:rPr>
        <w:t>1. 设备要求:与液压子站工艺要求相匹配的CNG液压槽车，并与槽车相符的证照和检测在有效期内</w:t>
      </w:r>
    </w:p>
    <w:p w14:paraId="4A497ABF">
      <w:pPr>
        <w:pStyle w:val="2"/>
        <w:bidi w:val="0"/>
      </w:pPr>
      <w:r>
        <w:rPr>
          <w:rFonts w:hint="eastAsia"/>
        </w:rPr>
        <w:t>三、采购文件的获取</w:t>
      </w:r>
    </w:p>
    <w:p w14:paraId="74C36881">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4E020119">
      <w:pPr>
        <w:pStyle w:val="2"/>
        <w:bidi w:val="0"/>
      </w:pPr>
      <w:r>
        <w:rPr>
          <w:rFonts w:hint="eastAsia"/>
        </w:rPr>
        <w:t>四、响应文件的提交</w:t>
      </w:r>
    </w:p>
    <w:p w14:paraId="2CDF586C">
      <w:pPr>
        <w:pStyle w:val="2"/>
        <w:bidi w:val="0"/>
      </w:pPr>
      <w:r>
        <w:rPr>
          <w:rFonts w:hint="eastAsia"/>
        </w:rPr>
        <w:t>响应文件提交/报价截止时间： 2025-02-16 08:00:00 （北京时间，若有变化另行通知）。</w:t>
      </w:r>
    </w:p>
    <w:p w14:paraId="2FD61433">
      <w:pPr>
        <w:pStyle w:val="2"/>
        <w:bidi w:val="0"/>
      </w:pPr>
      <w:r>
        <w:rPr>
          <w:rFonts w:hint="eastAsia"/>
        </w:rPr>
        <w:t>响应文件提交/报价方式：在响应文件提交/报价截止时间前，通过华润集团守正电子招标平台提交电子响应文件或报价，逾期提交将被拒收。</w:t>
      </w:r>
    </w:p>
    <w:p w14:paraId="0CD26C60">
      <w:pPr>
        <w:pStyle w:val="2"/>
        <w:bidi w:val="0"/>
      </w:pPr>
      <w:r>
        <w:rPr>
          <w:rFonts w:hint="eastAsia"/>
        </w:rPr>
        <w:t>五、采购人联系方式</w:t>
      </w:r>
    </w:p>
    <w:p w14:paraId="2E77F02B">
      <w:pPr>
        <w:pStyle w:val="2"/>
        <w:bidi w:val="0"/>
      </w:pPr>
      <w:r>
        <w:rPr>
          <w:rFonts w:hint="eastAsia"/>
        </w:rPr>
        <w:t>联系人：曹海松</w:t>
      </w:r>
    </w:p>
    <w:p w14:paraId="463C1BF9">
      <w:pPr>
        <w:pStyle w:val="2"/>
        <w:bidi w:val="0"/>
      </w:pPr>
      <w:r>
        <w:rPr>
          <w:rFonts w:hint="eastAsia"/>
        </w:rPr>
        <w:t>电话：15862371687</w:t>
      </w:r>
    </w:p>
    <w:p w14:paraId="60C3A026">
      <w:pPr>
        <w:pStyle w:val="2"/>
        <w:bidi w:val="0"/>
      </w:pPr>
      <w:r>
        <w:rPr>
          <w:rFonts w:hint="eastAsia"/>
        </w:rPr>
        <w:t>邮箱：879199103@qq.com</w:t>
      </w:r>
    </w:p>
    <w:p w14:paraId="06F6A59F">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4660"/>
        <w:gridCol w:w="580"/>
        <w:gridCol w:w="1060"/>
        <w:gridCol w:w="1060"/>
      </w:tblGrid>
      <w:tr w14:paraId="6EB2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B49C0">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8E8FA">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700F4">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86CDE">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F7DA1">
            <w:pPr>
              <w:pStyle w:val="2"/>
              <w:bidi w:val="0"/>
            </w:pPr>
            <w:r>
              <w:t>补充说明</w:t>
            </w:r>
          </w:p>
        </w:tc>
      </w:tr>
      <w:tr w14:paraId="3B66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FE2C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36D0F">
            <w:pPr>
              <w:pStyle w:val="2"/>
              <w:bidi w:val="0"/>
            </w:pPr>
            <w:r>
              <w:t>常熟昆仑能源青墩塘加气子站物流运输服务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A6F117">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3214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C311A">
            <w:pPr>
              <w:pStyle w:val="2"/>
              <w:bidi w:val="0"/>
            </w:pPr>
            <w:r>
              <w:t>无</w:t>
            </w:r>
          </w:p>
        </w:tc>
      </w:tr>
    </w:tbl>
    <w:p w14:paraId="4BB2197B">
      <w:pPr>
        <w:pStyle w:val="2"/>
        <w:bidi w:val="0"/>
      </w:pPr>
      <w:r>
        <w:rPr>
          <w:rFonts w:hint="eastAsia"/>
        </w:rPr>
        <w:t>七、答疑澄清、通知</w:t>
      </w:r>
    </w:p>
    <w:p w14:paraId="5DB39D3B">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22174DFE">
      <w:pPr>
        <w:pStyle w:val="2"/>
        <w:bidi w:val="0"/>
      </w:pPr>
      <w:r>
        <w:rPr>
          <w:rFonts w:hint="eastAsia"/>
        </w:rPr>
        <w:t>八、其它事项</w:t>
      </w:r>
    </w:p>
    <w:p w14:paraId="5AB4210F">
      <w:pPr>
        <w:pStyle w:val="2"/>
        <w:bidi w:val="0"/>
      </w:pPr>
      <w:r>
        <w:rPr>
          <w:rFonts w:hint="eastAsia"/>
        </w:rPr>
        <w:t>1.本公告在华润集团守正电子采购平台(https://szecp.crc.com.cn)上公开发布。</w:t>
      </w:r>
    </w:p>
    <w:p w14:paraId="11C49334">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4BC69275">
      <w:pPr>
        <w:pStyle w:val="2"/>
        <w:bidi w:val="0"/>
      </w:pPr>
      <w:r>
        <w:rPr>
          <w:rFonts w:hint="eastAsia"/>
        </w:rPr>
        <w:t>3.如对采购项目有异议，请登录华润集团守正电子采购平台,通过异议菜单提出。</w:t>
      </w:r>
    </w:p>
    <w:p w14:paraId="076C5BB6">
      <w:pPr>
        <w:pStyle w:val="2"/>
        <w:bidi w:val="0"/>
      </w:pPr>
      <w:r>
        <w:rPr>
          <w:rFonts w:hint="eastAsia"/>
        </w:rPr>
        <w:t>2025年02月12日</w:t>
      </w:r>
    </w:p>
    <w:p w14:paraId="1AA70DFC">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2025-02-13T06:53:45Z</dcterms:created>
  <dc:creator>28039</dc:creator>
  <cp:lastModifiedBy>沫燃 *</cp:lastModifiedBy>
  <dcterms:modified xsi:type="dcterms:W3CDTF">2025-02-13T06:53:56Z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701E3F2621944AA89AD03B782BC92C9B_12</vt:lpwstr>
  </property>
</Properties>
</file>