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C7AA6">
      <w:pPr>
        <w:pStyle w:val="2"/>
        <w:bidi w:val="0"/>
      </w:pPr>
      <w:bookmarkStart w:id="0" w:name="_GoBack"/>
      <w:r>
        <w:rPr>
          <w:lang w:val="en-US" w:eastAsia="zh-CN"/>
        </w:rPr>
        <w:t>2025年中石油昆仑气电有限公司佳木斯分公司辖区内的CNG</w:t>
      </w:r>
      <w:r>
        <w:rPr>
          <w:rFonts w:hint="eastAsia"/>
          <w:lang w:val="en-US" w:eastAsia="zh-CN"/>
        </w:rPr>
        <w:t>运输服务招标公告</w:t>
      </w:r>
      <w:bookmarkEnd w:id="0"/>
      <w:r>
        <w:rPr>
          <w:rFonts w:hint="eastAsia"/>
          <w:lang w:val="en-US" w:eastAsia="zh-CN"/>
        </w:rPr>
        <w:t>（服务）</w:t>
      </w:r>
    </w:p>
    <w:p w14:paraId="00AFBC66">
      <w:pPr>
        <w:pStyle w:val="2"/>
        <w:bidi w:val="0"/>
        <w:rPr>
          <w:rFonts w:hint="eastAsia"/>
        </w:rPr>
      </w:pPr>
      <w:r>
        <w:rPr>
          <w:rFonts w:hint="eastAsia"/>
        </w:rPr>
        <w:t>招标编号：2025FWGKWB008</w:t>
      </w:r>
    </w:p>
    <w:p w14:paraId="32846C82">
      <w:pPr>
        <w:pStyle w:val="2"/>
        <w:bidi w:val="0"/>
        <w:rPr>
          <w:rFonts w:hint="eastAsia"/>
        </w:rPr>
      </w:pPr>
      <w:r>
        <w:rPr>
          <w:rFonts w:hint="eastAsia"/>
        </w:rPr>
        <w:t>1. 招标条件</w:t>
      </w:r>
    </w:p>
    <w:p w14:paraId="3BA9F18A">
      <w:pPr>
        <w:pStyle w:val="2"/>
        <w:bidi w:val="0"/>
        <w:rPr>
          <w:rFonts w:hint="eastAsia"/>
        </w:rPr>
      </w:pPr>
      <w:r>
        <w:rPr>
          <w:rFonts w:hint="eastAsia"/>
        </w:rPr>
        <w:t>本招标项目已按要求履行了相关报批及备案等手续，资金来源：中石油昆仑气电有限公司投资。项目已具备招标条件，现对该项目进行公开招标。</w:t>
      </w:r>
    </w:p>
    <w:p w14:paraId="072191D7">
      <w:pPr>
        <w:pStyle w:val="2"/>
        <w:bidi w:val="0"/>
        <w:rPr>
          <w:rFonts w:hint="eastAsia"/>
        </w:rPr>
      </w:pPr>
      <w:r>
        <w:rPr>
          <w:rFonts w:hint="eastAsia"/>
        </w:rPr>
        <w:t>2. 项目概况与招标范围</w:t>
      </w:r>
    </w:p>
    <w:p w14:paraId="27A49E50">
      <w:pPr>
        <w:pStyle w:val="2"/>
        <w:bidi w:val="0"/>
        <w:rPr>
          <w:rFonts w:hint="eastAsia"/>
        </w:rPr>
      </w:pPr>
      <w:r>
        <w:rPr>
          <w:rFonts w:hint="eastAsia"/>
        </w:rPr>
        <w:t>2.1 项目概况： 2025年中石油昆仑气电有限公司佳木斯分公司开展CNG生产销售工作，对部分客户提供CNG运输保供服务，预计年CNG运输量400万方，合理规避运输安全风险，有效控制运输成本，拟通过公开招标方式确定运输服务企业。</w:t>
      </w:r>
    </w:p>
    <w:p w14:paraId="0CB0EAF7">
      <w:pPr>
        <w:pStyle w:val="2"/>
        <w:bidi w:val="0"/>
        <w:rPr>
          <w:rFonts w:hint="eastAsia"/>
        </w:rPr>
      </w:pPr>
      <w:r>
        <w:rPr>
          <w:rFonts w:hint="eastAsia"/>
        </w:rPr>
        <w:t>2.2 招标范围：中石油昆仑气电有限公司佳木斯分公司开展CNG生产销售工作，对部分客户提供CNG运输保供服务，合理规避运输安全风险，有效控制运输成本，拟通过公开招标方式确定运输服务企业。</w:t>
      </w:r>
    </w:p>
    <w:p w14:paraId="62CB55B1">
      <w:pPr>
        <w:pStyle w:val="2"/>
        <w:bidi w:val="0"/>
        <w:rPr>
          <w:rFonts w:hint="eastAsia"/>
        </w:rPr>
      </w:pPr>
      <w:r>
        <w:rPr>
          <w:rFonts w:hint="eastAsia"/>
        </w:rPr>
        <w:t>2.3 服务期限：自合同签订生效之日起一年</w:t>
      </w:r>
    </w:p>
    <w:p w14:paraId="148C127A">
      <w:pPr>
        <w:pStyle w:val="2"/>
        <w:bidi w:val="0"/>
        <w:rPr>
          <w:rFonts w:hint="eastAsia"/>
        </w:rPr>
      </w:pPr>
      <w:r>
        <w:rPr>
          <w:rFonts w:hint="eastAsia"/>
        </w:rPr>
        <w:t>2.4 项目实施地点：佳木斯市、鹤岗市、双鸭山市</w:t>
      </w:r>
    </w:p>
    <w:p w14:paraId="6DD74BF7">
      <w:pPr>
        <w:pStyle w:val="2"/>
        <w:bidi w:val="0"/>
        <w:rPr>
          <w:rFonts w:hint="eastAsia"/>
        </w:rPr>
      </w:pPr>
      <w:r>
        <w:rPr>
          <w:rFonts w:hint="eastAsia"/>
        </w:rPr>
        <w:t>2.5 计划投资：350万（含税）</w:t>
      </w:r>
    </w:p>
    <w:p w14:paraId="20E89C63">
      <w:pPr>
        <w:pStyle w:val="2"/>
        <w:bidi w:val="0"/>
        <w:rPr>
          <w:rFonts w:hint="eastAsia"/>
        </w:rPr>
      </w:pPr>
      <w:r>
        <w:rPr>
          <w:rFonts w:hint="eastAsia"/>
        </w:rPr>
        <w:t>3.投标人资格要求</w:t>
      </w:r>
    </w:p>
    <w:p w14:paraId="0AB211EB">
      <w:pPr>
        <w:pStyle w:val="2"/>
        <w:bidi w:val="0"/>
        <w:rPr>
          <w:rFonts w:hint="eastAsia"/>
        </w:rPr>
      </w:pPr>
      <w:r>
        <w:rPr>
          <w:rFonts w:hint="eastAsia"/>
        </w:rPr>
        <w:t>3.1投标人须为合格的法人或其他组织，具有有效的营业执照。</w:t>
      </w:r>
    </w:p>
    <w:p w14:paraId="0B67148B">
      <w:pPr>
        <w:pStyle w:val="2"/>
        <w:bidi w:val="0"/>
        <w:rPr>
          <w:rFonts w:hint="eastAsia"/>
        </w:rPr>
      </w:pPr>
      <w:r>
        <w:rPr>
          <w:rFonts w:hint="eastAsia"/>
        </w:rPr>
        <w:t>3.2投标人必须具备《道路运输经营许可证》，且经营范围满足经营性危险货物运输项目需求(2类1项，2类2项、3类危险品），定期参加并通过当地相关部门的年审和年检。；</w:t>
      </w:r>
    </w:p>
    <w:p w14:paraId="5FC73F43">
      <w:pPr>
        <w:pStyle w:val="2"/>
        <w:bidi w:val="0"/>
        <w:rPr>
          <w:rFonts w:hint="eastAsia"/>
        </w:rPr>
      </w:pPr>
      <w:r>
        <w:rPr>
          <w:rFonts w:hint="eastAsia"/>
        </w:rPr>
        <w:t>3.3本项目不接受联合体投标；</w:t>
      </w:r>
    </w:p>
    <w:p w14:paraId="3E3F60B4">
      <w:pPr>
        <w:pStyle w:val="2"/>
        <w:bidi w:val="0"/>
        <w:rPr>
          <w:rFonts w:hint="eastAsia"/>
        </w:rPr>
      </w:pPr>
      <w:r>
        <w:rPr>
          <w:rFonts w:hint="eastAsia"/>
        </w:rPr>
        <w:t>3.4投标人近年（2023年1月1日至2024年12月31日）财务状况良好，财产无冻结、被接管和资不抵债现象，具有有效履行合同的资产能力。提供2023年、2024二年有效的财务报表原件清晰扫描件。</w:t>
      </w:r>
    </w:p>
    <w:p w14:paraId="484CB3D3">
      <w:pPr>
        <w:pStyle w:val="2"/>
        <w:bidi w:val="0"/>
        <w:rPr>
          <w:rFonts w:hint="eastAsia"/>
        </w:rPr>
      </w:pPr>
      <w:r>
        <w:rPr>
          <w:rFonts w:hint="eastAsia"/>
        </w:rPr>
        <w:t>3.5需要3辆以上（含3辆）CNG运输专用车，需要配备专业驾驶员和押运人员。</w:t>
      </w:r>
    </w:p>
    <w:p w14:paraId="0F25A511">
      <w:pPr>
        <w:pStyle w:val="2"/>
        <w:bidi w:val="0"/>
        <w:rPr>
          <w:rFonts w:hint="eastAsia"/>
        </w:rPr>
      </w:pPr>
      <w:r>
        <w:rPr>
          <w:rFonts w:hint="eastAsia"/>
        </w:rPr>
        <w:t>3.6投标人具有2023年1月1日-2024年12月31日运输压缩天然气(CNG)运输服务业绩；</w:t>
      </w:r>
    </w:p>
    <w:p w14:paraId="43BDE1E4">
      <w:pPr>
        <w:pStyle w:val="2"/>
        <w:bidi w:val="0"/>
        <w:rPr>
          <w:rFonts w:hint="eastAsia"/>
        </w:rPr>
      </w:pPr>
      <w:r>
        <w:rPr>
          <w:rFonts w:hint="eastAsia"/>
        </w:rPr>
        <w:t>3.7投标人应具有良好的企业信誉和诚信履约能力，最近2年内（2023年1月1日至投标截止日）未发生重大质量问题、重大安全问题和骗取合同以及其他经济方面的严重违法行为。</w:t>
      </w:r>
    </w:p>
    <w:p w14:paraId="5E1D02E1">
      <w:pPr>
        <w:pStyle w:val="2"/>
        <w:bidi w:val="0"/>
        <w:rPr>
          <w:rFonts w:hint="eastAsia"/>
        </w:rPr>
      </w:pPr>
      <w:r>
        <w:rPr>
          <w:rFonts w:hint="eastAsia"/>
        </w:rPr>
        <w:t>3.8 本项目不接受母公司与子公司或有股权关联或有管理从属关系的企业同时参与投标。</w:t>
      </w:r>
    </w:p>
    <w:p w14:paraId="7DE62DE0">
      <w:pPr>
        <w:pStyle w:val="2"/>
        <w:bidi w:val="0"/>
        <w:rPr>
          <w:rFonts w:hint="eastAsia"/>
        </w:rPr>
      </w:pPr>
      <w:r>
        <w:rPr>
          <w:rFonts w:hint="eastAsia"/>
        </w:rPr>
        <w:t>3.9 投标人须承诺①未被“国家企业信用信息公示系统”（http://www.gsxt.gov.cn）列入严重违法失信企业名单；②投标人、法定代表人或单位负责人未被最高人民法院在“信用中国”网站（https://www.creditchina.gov.cn）列入失信被执行人名单；③“中国裁判文书网”（https://wenshu.court.gov.cn）自2019年01月01日至投标截止日无投标人、法定代表人或者单位负责人、项目经理的行贿犯罪记录；④开标当日未被中国石油招标投标网暂停或取消投标资格的。</w:t>
      </w:r>
    </w:p>
    <w:p w14:paraId="58ECB85D">
      <w:pPr>
        <w:pStyle w:val="2"/>
        <w:bidi w:val="0"/>
        <w:rPr>
          <w:rFonts w:hint="eastAsia"/>
        </w:rPr>
      </w:pPr>
      <w:r>
        <w:rPr>
          <w:rFonts w:hint="eastAsia"/>
        </w:rPr>
        <w:t>3.10 投标人须承诺自行组织在装车点（CNG加气母站）及当地有关部门的车辆备案具体工作。</w:t>
      </w:r>
    </w:p>
    <w:p w14:paraId="6BA4402B">
      <w:pPr>
        <w:pStyle w:val="2"/>
        <w:bidi w:val="0"/>
        <w:rPr>
          <w:rFonts w:hint="eastAsia"/>
        </w:rPr>
      </w:pPr>
      <w:r>
        <w:rPr>
          <w:rFonts w:hint="eastAsia"/>
        </w:rPr>
        <w:t> </w:t>
      </w:r>
    </w:p>
    <w:p w14:paraId="27A9EC81">
      <w:pPr>
        <w:pStyle w:val="2"/>
        <w:bidi w:val="0"/>
        <w:rPr>
          <w:rFonts w:hint="eastAsia"/>
        </w:rPr>
      </w:pPr>
      <w:r>
        <w:rPr>
          <w:rFonts w:hint="eastAsia"/>
        </w:rPr>
        <w:t>3.11按照集团公司规定，投标人累计失信分值达到下述①～④项标准之一的，将被否决投标。</w:t>
      </w:r>
    </w:p>
    <w:p w14:paraId="0C7441AC">
      <w:pPr>
        <w:pStyle w:val="2"/>
        <w:bidi w:val="0"/>
        <w:rPr>
          <w:rFonts w:hint="eastAsia"/>
        </w:rPr>
      </w:pPr>
      <w:r>
        <w:rPr>
          <w:rFonts w:hint="eastAsia"/>
        </w:rPr>
        <w:t>①投标人失信分累计达到8分，且最后一次失信开始时间距开标当日不足半年；</w:t>
      </w:r>
    </w:p>
    <w:p w14:paraId="668DEDF3">
      <w:pPr>
        <w:pStyle w:val="2"/>
        <w:bidi w:val="0"/>
        <w:rPr>
          <w:rFonts w:hint="eastAsia"/>
        </w:rPr>
      </w:pPr>
      <w:r>
        <w:rPr>
          <w:rFonts w:hint="eastAsia"/>
        </w:rPr>
        <w:t>②投标人失信分累计达到9分，且最后一次失信开始时间距开标当日不足一年；</w:t>
      </w:r>
    </w:p>
    <w:p w14:paraId="4EEB1861">
      <w:pPr>
        <w:pStyle w:val="2"/>
        <w:bidi w:val="0"/>
        <w:rPr>
          <w:rFonts w:hint="eastAsia"/>
        </w:rPr>
      </w:pPr>
      <w:r>
        <w:rPr>
          <w:rFonts w:hint="eastAsia"/>
        </w:rPr>
        <w:t>③投标人失信分累计达到10分，且最后一次失信开始时间距开标当日不足二年；</w:t>
      </w:r>
    </w:p>
    <w:p w14:paraId="0CF9269D">
      <w:pPr>
        <w:pStyle w:val="2"/>
        <w:bidi w:val="0"/>
        <w:rPr>
          <w:rFonts w:hint="eastAsia"/>
        </w:rPr>
      </w:pPr>
      <w:r>
        <w:rPr>
          <w:rFonts w:hint="eastAsia"/>
        </w:rPr>
        <w:t>④投标人失信分累计达到10.5分及以上，且最后一次失信开始时间距开标当日不足三年。</w:t>
      </w:r>
    </w:p>
    <w:p w14:paraId="5D56A16E">
      <w:pPr>
        <w:pStyle w:val="2"/>
        <w:bidi w:val="0"/>
        <w:rPr>
          <w:rFonts w:hint="eastAsia"/>
        </w:rPr>
      </w:pPr>
      <w:r>
        <w:rPr>
          <w:rFonts w:hint="eastAsia"/>
        </w:rPr>
        <w:t>投标人失信分以开标当日中国石油招标投标网发布的失信行为信息为准，由评委在评审时进行网络查询，如有问题保留查询截图存档。</w:t>
      </w:r>
    </w:p>
    <w:p w14:paraId="1E0F32F1">
      <w:pPr>
        <w:pStyle w:val="2"/>
        <w:bidi w:val="0"/>
        <w:rPr>
          <w:rFonts w:hint="eastAsia"/>
        </w:rPr>
      </w:pPr>
      <w:r>
        <w:rPr>
          <w:rFonts w:hint="eastAsia"/>
        </w:rPr>
        <w:t>4. 招标文件的获取</w:t>
      </w:r>
    </w:p>
    <w:p w14:paraId="4370108B">
      <w:pPr>
        <w:pStyle w:val="2"/>
        <w:bidi w:val="0"/>
        <w:rPr>
          <w:rFonts w:hint="eastAsia"/>
        </w:rPr>
      </w:pPr>
      <w:r>
        <w:rPr>
          <w:rFonts w:hint="eastAsia"/>
        </w:rPr>
        <w:t>4.1凡有意参加投标者，请于2025-02-19 17:00:00 - 2025-02-26 23:59:59（北京时间，下同），登录“中国石油电子招标投标交易平台”（ebidmanage.cnpcbidding.com）在“可报名项目”中查找本项目，并完成在线报名及支付费用，下载电子招标文件。</w:t>
      </w:r>
    </w:p>
    <w:p w14:paraId="5CAC5558">
      <w:pPr>
        <w:pStyle w:val="2"/>
        <w:bidi w:val="0"/>
        <w:rPr>
          <w:rFonts w:hint="eastAsia"/>
        </w:rPr>
      </w:pPr>
      <w:r>
        <w:rPr>
          <w:rFonts w:hint="eastAsia"/>
        </w:rPr>
        <w:t>①如未在“中国石油电子招标投标交易平台”上注册过的潜在投标人需要先注册并通过平台审核，审核通过后登录平台。</w:t>
      </w:r>
    </w:p>
    <w:p w14:paraId="2B446A51">
      <w:pPr>
        <w:pStyle w:val="2"/>
        <w:bidi w:val="0"/>
        <w:rPr>
          <w:rFonts w:hint="eastAsia"/>
        </w:rPr>
      </w:pPr>
      <w:r>
        <w:rPr>
          <w:rFonts w:hint="eastAsia"/>
        </w:rPr>
        <w:t>②“中国石油电子招标投标交易平台”操作请参考中国石油招标投标网（www.cnpcbidding.com）首页——操作指南——“电子招投标平台投标人操作视频”。有关注册、报名等交易平台的操作问题可在工作时间咨询电子招标运营单位，咨询电话: 4008800114语音导航转电子招标平台。</w:t>
      </w:r>
    </w:p>
    <w:p w14:paraId="31BD08F8">
      <w:pPr>
        <w:pStyle w:val="2"/>
        <w:bidi w:val="0"/>
        <w:rPr>
          <w:rFonts w:hint="eastAsia"/>
        </w:rPr>
      </w:pPr>
      <w:r>
        <w:rPr>
          <w:rFonts w:hint="eastAsia"/>
        </w:rPr>
        <w:t>4.2招标文件每套售价为200元人民币，请有意参加投标者确认自身资格条件是否满足要求。购买招标文件凡支付成功的，即视为招标文件已经售出，文件一经售出概不退款。</w:t>
      </w:r>
    </w:p>
    <w:p w14:paraId="7B3693AB">
      <w:pPr>
        <w:pStyle w:val="2"/>
        <w:bidi w:val="0"/>
        <w:rPr>
          <w:rFonts w:hint="eastAsia"/>
        </w:rPr>
      </w:pPr>
      <w:r>
        <w:rPr>
          <w:rFonts w:hint="eastAsia"/>
        </w:rPr>
        <w:t>购买招标文件的发票将以电子发票形式开具，电子发票开票信息及推送电子发票的手机号和邮箱均默认为“中国石油电子招标投标交易平台”初始录入信息，若以上信息有误请开标前在平台中修改为正确信息，招标机构将于开标后七个工作日内发送电子发票至投标人在“中国石油电子招标投标交易平台”预留手机号及邮箱。资料费电子发票咨询电话0459-5395380纸质发票领取电话：0459-5199155。</w:t>
      </w:r>
    </w:p>
    <w:p w14:paraId="17B680B0">
      <w:pPr>
        <w:pStyle w:val="2"/>
        <w:bidi w:val="0"/>
        <w:rPr>
          <w:rFonts w:hint="eastAsia"/>
        </w:rPr>
      </w:pPr>
      <w:r>
        <w:rPr>
          <w:rFonts w:hint="eastAsia"/>
        </w:rPr>
        <w:t>5. 投标文件的递交</w:t>
      </w:r>
    </w:p>
    <w:p w14:paraId="3345E941">
      <w:pPr>
        <w:pStyle w:val="2"/>
        <w:bidi w:val="0"/>
        <w:rPr>
          <w:rFonts w:hint="eastAsia"/>
        </w:rPr>
      </w:pPr>
      <w:r>
        <w:rPr>
          <w:rFonts w:hint="eastAsia"/>
        </w:rPr>
        <w:t>5.1投标人应在5.2规定的投标截止时间前通过“中国石油电子招标投标交易平台”递交电子投标文件；</w:t>
      </w:r>
    </w:p>
    <w:p w14:paraId="137ED424">
      <w:pPr>
        <w:pStyle w:val="2"/>
        <w:bidi w:val="0"/>
        <w:rPr>
          <w:rFonts w:hint="eastAsia"/>
        </w:rPr>
      </w:pPr>
      <w:r>
        <w:rPr>
          <w:rFonts w:hint="eastAsia"/>
        </w:rPr>
        <w:t>（此次招标项目为全流程网上操作，投标人需要使用“中国石油电子招标投标交易平台”的Ukey才能完成投标工作，因此要求所有参与本次招标的投标人必须办理Ukey。投标人需登陆“中国石油电子招标投标交易平台”，在主页找到“Ukey申请”，申请审核通过后，通过电子招标运营单位远程办理或昆仑银行营业厅现场办理；为避免受网速及网站技术支持工作时间的影响，建议于投标截止时间前24小时完成网上电子投标文件的递交。）投标截止时间前未被系统成功传送的电子投标文件将不被接受，视为主动撤回投标文件。</w:t>
      </w:r>
    </w:p>
    <w:p w14:paraId="264AB509">
      <w:pPr>
        <w:pStyle w:val="2"/>
        <w:bidi w:val="0"/>
        <w:rPr>
          <w:rFonts w:hint="eastAsia"/>
        </w:rPr>
      </w:pPr>
      <w:r>
        <w:rPr>
          <w:rFonts w:hint="eastAsia"/>
        </w:rPr>
        <w:t>5.2投标截止时间及开标时间（网上开标）：2025-03-03 09:00:00。</w:t>
      </w:r>
    </w:p>
    <w:p w14:paraId="23750265">
      <w:pPr>
        <w:pStyle w:val="2"/>
        <w:bidi w:val="0"/>
        <w:rPr>
          <w:rFonts w:hint="eastAsia"/>
        </w:rPr>
      </w:pPr>
      <w:r>
        <w:rPr>
          <w:rFonts w:hint="eastAsia"/>
        </w:rPr>
        <w:t>5.3网上开标地点：中国石油电子招标投标交易平台，所有投标人可登录中国石油电子招标投标交易平台在线参加开标仪式。</w:t>
      </w:r>
    </w:p>
    <w:p w14:paraId="1867EF69">
      <w:pPr>
        <w:pStyle w:val="2"/>
        <w:bidi w:val="0"/>
        <w:rPr>
          <w:rFonts w:hint="eastAsia"/>
        </w:rPr>
      </w:pPr>
      <w:r>
        <w:rPr>
          <w:rFonts w:hint="eastAsia"/>
        </w:rPr>
        <w:t>现场开标地点：大庆油田招标中心东区开标大厅（黑龙江省大庆市让胡路区西宾路552号）。招标文件中要求的现场参加开标会议的人员请携带相关证明及证件准时参加。投标人须按招标文件的有关规定提交审查资料原件。</w:t>
      </w:r>
    </w:p>
    <w:p w14:paraId="60428887">
      <w:pPr>
        <w:pStyle w:val="2"/>
        <w:bidi w:val="0"/>
        <w:rPr>
          <w:rFonts w:hint="eastAsia"/>
        </w:rPr>
      </w:pPr>
      <w:r>
        <w:rPr>
          <w:rFonts w:hint="eastAsia"/>
        </w:rPr>
        <w:t>5.4在递交投标文件时，投标人应支付10000元（大写：壹万元整）人民币的投标保证金，投标保证金应从投标人基本帐户通过企业网银支付向“保证金账户”汇出，投标保证金汇入昆仑银行指定账户后，投标人须进入项目主控台，将投标保证金分配至本项目（标段），方为投标保证金递交成功。（账户名称：昆仑银行电子招投标保证金；开户行名称：昆仑银行股份有限公司大庆分行；行号：313265010019；银行账号：26902100171850000010）。</w:t>
      </w:r>
    </w:p>
    <w:p w14:paraId="27327632">
      <w:pPr>
        <w:pStyle w:val="2"/>
        <w:bidi w:val="0"/>
        <w:rPr>
          <w:rFonts w:hint="eastAsia"/>
        </w:rPr>
      </w:pPr>
      <w:r>
        <w:rPr>
          <w:rFonts w:hint="eastAsia"/>
        </w:rPr>
        <w:t>6. 发布公告的媒介</w:t>
      </w:r>
    </w:p>
    <w:p w14:paraId="73C6A638">
      <w:pPr>
        <w:pStyle w:val="2"/>
        <w:bidi w:val="0"/>
        <w:rPr>
          <w:rFonts w:hint="eastAsia"/>
        </w:rPr>
      </w:pPr>
      <w:r>
        <w:rPr>
          <w:rFonts w:hint="eastAsia"/>
        </w:rPr>
        <w:t>本次招标公告在中国石油招标投标网(www.cnpcbidding.com)上发布，依法必招项目同时在中国招标投标公共服务平台（www.cebpubservice.com）上发布。</w:t>
      </w:r>
    </w:p>
    <w:p w14:paraId="55A08E85">
      <w:pPr>
        <w:pStyle w:val="2"/>
        <w:bidi w:val="0"/>
        <w:rPr>
          <w:rFonts w:hint="eastAsia"/>
        </w:rPr>
      </w:pPr>
      <w:r>
        <w:rPr>
          <w:rFonts w:hint="eastAsia"/>
        </w:rPr>
        <w:t>7. 联系方式</w:t>
      </w:r>
    </w:p>
    <w:p w14:paraId="368E6055">
      <w:pPr>
        <w:pStyle w:val="2"/>
        <w:bidi w:val="0"/>
        <w:rPr>
          <w:rFonts w:hint="eastAsia"/>
        </w:rPr>
      </w:pPr>
      <w:r>
        <w:rPr>
          <w:rFonts w:hint="eastAsia"/>
        </w:rPr>
        <w:t>招标机构：大庆油田招标中心有限责任公司</w:t>
      </w:r>
    </w:p>
    <w:p w14:paraId="454CE478">
      <w:pPr>
        <w:pStyle w:val="2"/>
        <w:bidi w:val="0"/>
        <w:rPr>
          <w:rFonts w:hint="eastAsia"/>
        </w:rPr>
      </w:pPr>
      <w:r>
        <w:rPr>
          <w:rFonts w:hint="eastAsia"/>
        </w:rPr>
        <w:t>单位地址：黑龙江省大庆市让胡路区西宾路552号</w:t>
      </w:r>
    </w:p>
    <w:p w14:paraId="5E98F958">
      <w:pPr>
        <w:pStyle w:val="2"/>
        <w:bidi w:val="0"/>
        <w:rPr>
          <w:rFonts w:hint="eastAsia"/>
        </w:rPr>
      </w:pPr>
      <w:r>
        <w:rPr>
          <w:rFonts w:hint="eastAsia"/>
        </w:rPr>
        <w:t>联 系 人：郭新杰</w:t>
      </w:r>
    </w:p>
    <w:p w14:paraId="2834A42B">
      <w:pPr>
        <w:pStyle w:val="2"/>
        <w:bidi w:val="0"/>
        <w:rPr>
          <w:rFonts w:hint="eastAsia"/>
        </w:rPr>
      </w:pPr>
      <w:r>
        <w:rPr>
          <w:rFonts w:hint="eastAsia"/>
        </w:rPr>
        <w:t>联系电话: 0459-5392960</w:t>
      </w:r>
    </w:p>
    <w:p w14:paraId="5B4D7B30">
      <w:pPr>
        <w:pStyle w:val="2"/>
        <w:bidi w:val="0"/>
        <w:rPr>
          <w:rFonts w:hint="eastAsia"/>
        </w:rPr>
      </w:pPr>
      <w:r>
        <w:rPr>
          <w:rFonts w:hint="eastAsia"/>
        </w:rPr>
        <w:t>招标人: 中石油昆仑气电有限公司</w:t>
      </w:r>
    </w:p>
    <w:p w14:paraId="07140DAA">
      <w:pPr>
        <w:pStyle w:val="2"/>
        <w:bidi w:val="0"/>
        <w:rPr>
          <w:rFonts w:hint="eastAsia"/>
        </w:rPr>
      </w:pPr>
      <w:r>
        <w:rPr>
          <w:rFonts w:hint="eastAsia"/>
        </w:rPr>
        <w:t>联系人：李宏旭</w:t>
      </w:r>
    </w:p>
    <w:p w14:paraId="23BF0157">
      <w:pPr>
        <w:pStyle w:val="2"/>
        <w:bidi w:val="0"/>
        <w:rPr>
          <w:rFonts w:hint="eastAsia"/>
        </w:rPr>
      </w:pPr>
      <w:r>
        <w:rPr>
          <w:rFonts w:hint="eastAsia"/>
        </w:rPr>
        <w:t>联系电话：13104595577</w:t>
      </w:r>
    </w:p>
    <w:p w14:paraId="450989D0">
      <w:pPr>
        <w:pStyle w:val="2"/>
        <w:bidi w:val="0"/>
        <w:rPr>
          <w:rFonts w:hint="eastAsia"/>
        </w:rPr>
      </w:pPr>
      <w:r>
        <w:rPr>
          <w:rFonts w:hint="eastAsia"/>
        </w:rPr>
        <w:t>招标公告中未尽事宜或与招标文件不符之处，以招标文件为准。</w:t>
      </w:r>
    </w:p>
    <w:p w14:paraId="5AD8442B">
      <w:pPr>
        <w:pStyle w:val="2"/>
        <w:bidi w:val="0"/>
        <w:rPr>
          <w:rFonts w:hint="eastAsia"/>
        </w:rPr>
      </w:pPr>
      <w:r>
        <w:rPr>
          <w:rFonts w:hint="eastAsia"/>
        </w:rPr>
        <w:t>电子招投标交易平台运营运维单位：中油物采信息技术有限公司</w:t>
      </w:r>
    </w:p>
    <w:p w14:paraId="695B8080">
      <w:pPr>
        <w:pStyle w:val="2"/>
        <w:bidi w:val="0"/>
        <w:rPr>
          <w:rFonts w:hint="eastAsia"/>
        </w:rPr>
      </w:pPr>
      <w:r>
        <w:rPr>
          <w:rFonts w:hint="eastAsia"/>
        </w:rPr>
        <w:t>咨询电话:4008800114 语音导航转 电子招标平台</w:t>
      </w:r>
    </w:p>
    <w:p w14:paraId="6BFA5621">
      <w:pPr>
        <w:pStyle w:val="2"/>
        <w:bidi w:val="0"/>
        <w:rPr>
          <w:rFonts w:hint="eastAsia"/>
        </w:rPr>
      </w:pPr>
      <w:r>
        <w:rPr>
          <w:rFonts w:hint="eastAsia"/>
        </w:rPr>
        <w:t> </w:t>
      </w:r>
    </w:p>
    <w:p w14:paraId="7673A79E">
      <w:pPr>
        <w:pStyle w:val="2"/>
        <w:bidi w:val="0"/>
        <w:rPr>
          <w:rFonts w:hint="eastAsia"/>
        </w:rPr>
      </w:pPr>
      <w:r>
        <w:rPr>
          <w:rFonts w:hint="eastAsia"/>
        </w:rPr>
        <w:t>平台运营联系方式见中国石油招标投标网。</w:t>
      </w:r>
    </w:p>
    <w:p w14:paraId="3CAE4585">
      <w:pPr>
        <w:pStyle w:val="2"/>
        <w:bidi w:val="0"/>
        <w:rPr>
          <w:rFonts w:hint="eastAsia"/>
        </w:rPr>
      </w:pPr>
      <w:r>
        <w:rPr>
          <w:rFonts w:hint="eastAsia"/>
        </w:rPr>
        <w:t> </w:t>
      </w:r>
    </w:p>
    <w:p w14:paraId="3C8F9F8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E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2025-02-19T08:12:47Z</dcterms:created>
  <dc:creator>28039</dc:creator>
  <cp:lastModifiedBy>沫燃 *</cp:lastModifiedBy>
  <dcterms:modified xsi:type="dcterms:W3CDTF">2025-02-19T08:13:00Z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142E6A1491F44E45B5B5B61F9B6DF1DF_12</vt:lpwstr>
  </property>
</Properties>
</file>